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Aquí tienes la especificación técnica completa y estructurada del documento, optimizada para que puedas entregársela directamente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OpenCode</w:t>
      </w:r>
      <w:r w:rsidDel="00000000" w:rsidR="00000000" w:rsidRPr="00000000">
        <w:rPr>
          <w:color w:val="1f1f1f"/>
          <w:rtl w:val="0"/>
        </w:rPr>
        <w:t xml:space="preserve"> o utilizarla como guía de desarrollo.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bbqduphvvz7c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📄 ESPECIFICACIÓN TÉCNICA Y ROADMAP: FRAMEMOD (MOTOR HÍBRIDO)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Proyecto:</w:t>
      </w:r>
      <w:r w:rsidDel="00000000" w:rsidR="00000000" w:rsidRPr="00000000">
        <w:rPr>
          <w:color w:val="1f1f1f"/>
          <w:rtl w:val="0"/>
        </w:rPr>
        <w:t xml:space="preserve"> Frame Data Telemetry &amp; Lookup Overlay para Tekken 6 (PPSSPP)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color w:val="1f1f1f"/>
          <w:rtl w:val="0"/>
        </w:rPr>
        <w:t xml:space="preserve"> Transformar el prototipo de medición dinámica en vivo en una herramienta/mod ejecutable de alto rendimiento, instantáneo y empaquetado para cualquier usuario.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d7vkcqcksbx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Arquitectura del Motor Híbrido (Tabla + Telemetría)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problema del modelo 100% dinámico es la latencia (~30 frames para confirmar la ventaja exactas). El motor híbrido combina lo mejor de ambos mundos: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Fase 1: Reconocimiento Instantáneo (</w:t>
      </w:r>
      <m:oMath>
        <m:r>
          <w:rPr>
            <w:b w:val="1"/>
            <w:bCs w:val="1"/>
            <w:color w:val="1f1f1f"/>
          </w:rPr>
          <m:t xml:space="preserve">t=0</m:t>
        </m:r>
      </m:oMath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Al detectar un cambio en el ID de movimiento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+0x144</w:t>
      </w:r>
      <w:r w:rsidDel="00000000" w:rsidR="00000000" w:rsidRPr="00000000">
        <w:rPr>
          <w:color w:val="1f1f1f"/>
          <w:rtl w:val="0"/>
        </w:rPr>
        <w:t xml:space="preserve">), el HUD consulta la base de datos CSV/JSON local. Muestra inmediatamente el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Startup</w:t>
      </w:r>
      <w:r w:rsidDel="00000000" w:rsidR="00000000" w:rsidRPr="00000000">
        <w:rPr>
          <w:color w:val="1f1f1f"/>
          <w:rtl w:val="0"/>
        </w:rPr>
        <w:t xml:space="preserve"> teórico y la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Ventaja teórica en bloqueo/hit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Fase 2: Confirmación Telemétrica ($t = \text{impacto} \dots \text{recuperación}$):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La lectura de memoria en tiempo real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ReadProcessMemory</w:t>
      </w:r>
      <w:r w:rsidDel="00000000" w:rsidR="00000000" w:rsidRPr="00000000">
        <w:rPr>
          <w:color w:val="1f1f1f"/>
          <w:rtl w:val="0"/>
        </w:rPr>
        <w:t xml:space="preserve">) mide la bajada de vida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+0x002</w:t>
      </w:r>
      <w:r w:rsidDel="00000000" w:rsidR="00000000" w:rsidRPr="00000000">
        <w:rPr>
          <w:color w:val="1f1f1f"/>
          <w:rtl w:val="0"/>
        </w:rPr>
        <w:t xml:space="preserve">) o entrada en guardia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4178</w:t>
      </w:r>
      <w:r w:rsidDel="00000000" w:rsidR="00000000" w:rsidRPr="00000000">
        <w:rPr>
          <w:color w:val="1f1f1f"/>
          <w:rtl w:val="0"/>
        </w:rPr>
        <w:t xml:space="preserve">). Cuando ambos jugadores se liberan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+0x295</w:t>
      </w:r>
      <w:r w:rsidDel="00000000" w:rsidR="00000000" w:rsidRPr="00000000">
        <w:rPr>
          <w:color w:val="1f1f1f"/>
          <w:rtl w:val="0"/>
        </w:rPr>
        <w:t xml:space="preserve">), la telemetría valida si el golpe fue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Counter Hit</w:t>
      </w:r>
      <w:r w:rsidDel="00000000" w:rsidR="00000000" w:rsidRPr="00000000">
        <w:rPr>
          <w:color w:val="1f1f1f"/>
          <w:rtl w:val="0"/>
        </w:rPr>
        <w:t xml:space="preserve">, si conectó en un frame activo tardío o si hubo variación de rango, 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sobrescribe</w:t>
      </w:r>
      <w:r w:rsidDel="00000000" w:rsidR="00000000" w:rsidRPr="00000000">
        <w:rPr>
          <w:color w:val="1f1f1f"/>
          <w:rtl w:val="0"/>
        </w:rPr>
        <w:t xml:space="preserve"> el valor en pantalla.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┌────────────────┐       ID de movimiento (+0x144)      ┌──────────────────────────┐</w:t>
      </w:r>
    </w:p>
    <w:p w:rsidR="00000000" w:rsidDel="00000000" w:rsidP="00000000" w:rsidRDefault="00000000" w:rsidRPr="00000000" w14:paraId="000000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│  Memoria PSP   │ ───────────────────────────────────► │  Lookup Table (CSV/JSON) │</w:t>
      </w:r>
    </w:p>
    <w:p w:rsidR="00000000" w:rsidDel="00000000" w:rsidP="00000000" w:rsidRDefault="00000000" w:rsidRPr="00000000" w14:paraId="000000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└───────┬────────┘                                      └────────────┬─────────────┘</w:t>
      </w:r>
    </w:p>
    <w:p w:rsidR="00000000" w:rsidDel="00000000" w:rsidP="00000000" w:rsidRDefault="00000000" w:rsidRPr="00000000" w14:paraId="000000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│                                                            │</w:t>
      </w:r>
    </w:p>
    <w:p w:rsidR="00000000" w:rsidDel="00000000" w:rsidP="00000000" w:rsidRDefault="00000000" w:rsidRPr="00000000" w14:paraId="000000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│ Impacto / Ventaja Real (30 frames)                         │ Muestra instantánea (0 ms)</w:t>
      </w:r>
    </w:p>
    <w:p w:rsidR="00000000" w:rsidDel="00000000" w:rsidP="00000000" w:rsidRDefault="00000000" w:rsidRPr="00000000" w14:paraId="000000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▼                                                            ▼</w:t>
      </w:r>
    </w:p>
    <w:p w:rsidR="00000000" w:rsidDel="00000000" w:rsidP="00000000" w:rsidRDefault="00000000" w:rsidRPr="00000000" w14:paraId="000000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│                              OVERLAY DUAL (CANVAS)                               │</w:t>
      </w:r>
    </w:p>
    <w:p w:rsidR="00000000" w:rsidDel="00000000" w:rsidP="00000000" w:rsidRDefault="00000000" w:rsidRPr="00000000" w14:paraId="000000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│  [ Instantáneo: i10  -5 (Tabla) ]  ──►  [ Confirmado: i10  -5 (Medido Real) ]    │</w:t>
      </w:r>
    </w:p>
    <w:p w:rsidR="00000000" w:rsidDel="00000000" w:rsidP="00000000" w:rsidRDefault="00000000" w:rsidRPr="00000000" w14:paraId="000000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D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gpbw0i11cya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Correcciones Técnicas Clave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Multi-hits con mismo ID: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Si un ataque impacta varias veces conservando el mismo ID (ej. el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14</w:t>
      </w:r>
      <w:r w:rsidDel="00000000" w:rsidR="00000000" w:rsidRPr="00000000">
        <w:rPr>
          <w:color w:val="1f1f1f"/>
          <w:rtl w:val="0"/>
        </w:rPr>
        <w:t xml:space="preserve"> de Bruce), el contador debe reiniciar el punto base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t</m:t>
            </m:r>
          </m:e>
          <m:sub>
            <m:r>
              <w:rPr>
                <w:color w:val="1f1f1f"/>
              </w:rPr>
              <m:t xml:space="preserve">0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utilizando el reinicio del contador de animación del atacante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+0x7C</w:t>
      </w:r>
      <w:r w:rsidDel="00000000" w:rsidR="00000000" w:rsidRPr="00000000">
        <w:rPr>
          <w:color w:val="1f1f1f"/>
          <w:rtl w:val="0"/>
        </w:rPr>
        <w:t xml:space="preserve">) en lugar del cambio de ID de movimiento.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Sincronización de Reloj: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Se mantiene el uso de 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Reloj Único de Juego</w:t>
      </w:r>
      <w:r w:rsidDel="00000000" w:rsidR="00000000" w:rsidRPr="00000000">
        <w:rPr>
          <w:color w:val="1f1f1f"/>
          <w:rtl w:val="0"/>
        </w:rPr>
        <w:t xml:space="preserve"> basado en el contador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+0x7C</w:t>
      </w:r>
      <w:r w:rsidDel="00000000" w:rsidR="00000000" w:rsidRPr="00000000">
        <w:rPr>
          <w:color w:val="1f1f1f"/>
          <w:rtl w:val="0"/>
        </w:rPr>
        <w:t xml:space="preserve"> de P1 para evitar la deriva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drift</w:t>
      </w:r>
      <w:r w:rsidDel="00000000" w:rsidR="00000000" w:rsidRPr="00000000">
        <w:rPr>
          <w:color w:val="1f1f1f"/>
          <w:rtl w:val="0"/>
        </w:rPr>
        <w:t xml:space="preserve">) entre P1 y P2 en el cálculo de ventanas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PUNISH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Independencia de Región/ISO: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Localización dinámica de la base de RAM de PSP mediante escaneo de regiones de memoria del proceso PPSSPP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tools/psp_mem.py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jgsa2wscsoe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Especificación en Código Python para OpenCode</w:t>
      </w:r>
    </w:p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continuación se presenta la implementación de referencia del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Motor Híbrido</w:t>
      </w:r>
      <w:r w:rsidDel="00000000" w:rsidR="00000000" w:rsidRPr="00000000">
        <w:rPr>
          <w:color w:val="1f1f1f"/>
          <w:rtl w:val="0"/>
        </w:rPr>
        <w:t xml:space="preserve"> y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Estructura de Datos</w:t>
      </w:r>
      <w:r w:rsidDel="00000000" w:rsidR="00000000" w:rsidRPr="00000000">
        <w:rPr>
          <w:color w:val="1f1f1f"/>
          <w:rtl w:val="0"/>
        </w:rPr>
        <w:t xml:space="preserve"> para integrar en el proyecto:</w:t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sd1y7ccvsx3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3.1 Cargar y Gestionar la Frame Table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lookup_engine.py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03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03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03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typing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Dict, Optional, Tuple</w:t>
      </w:r>
    </w:p>
    <w:p w:rsidR="00000000" w:rsidDel="00000000" w:rsidP="00000000" w:rsidRDefault="00000000" w:rsidRPr="00000000" w14:paraId="0000003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FrameTableLookup: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36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Gestiona la base de datos de movimientos por personaje.</w:t>
      </w:r>
    </w:p>
    <w:p w:rsidR="00000000" w:rsidDel="00000000" w:rsidP="00000000" w:rsidRDefault="00000000" w:rsidRPr="00000000" w14:paraId="00000037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Proporciona lectura instantánea a partir del ID de movimiento.</w:t>
      </w:r>
    </w:p>
    <w:p w:rsidR="00000000" w:rsidDel="00000000" w:rsidP="00000000" w:rsidRDefault="00000000" w:rsidRPr="00000000" w14:paraId="00000038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data_dir: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"data"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self.data_dir = data_dir</w:t>
      </w:r>
    </w:p>
    <w:p w:rsidR="00000000" w:rsidDel="00000000" w:rsidP="00000000" w:rsidRDefault="00000000" w:rsidRPr="00000000" w14:paraId="000000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self.tables: Dict[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Dict[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dict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]] = {}</w:t>
      </w:r>
    </w:p>
    <w:p w:rsidR="00000000" w:rsidDel="00000000" w:rsidP="00000000" w:rsidRDefault="00000000" w:rsidRPr="00000000" w14:paraId="0000003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load_character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char_name: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bool:</w:t>
      </w:r>
    </w:p>
    <w:p w:rsidR="00000000" w:rsidDel="00000000" w:rsidP="00000000" w:rsidRDefault="00000000" w:rsidRPr="00000000" w14:paraId="0000003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char_name = char_name.lower()</w:t>
      </w:r>
    </w:p>
    <w:p w:rsidR="00000000" w:rsidDel="00000000" w:rsidP="00000000" w:rsidRDefault="00000000" w:rsidRPr="00000000" w14:paraId="0000003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file_path = os.path.join(self.data_dir,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f"{char_name}.json"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os.path.exists(file_path):</w:t>
      </w:r>
    </w:p>
    <w:p w:rsidR="00000000" w:rsidDel="00000000" w:rsidP="00000000" w:rsidRDefault="00000000" w:rsidRPr="00000000" w14:paraId="0000004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4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with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open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(file_path,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encoding=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"utf-8"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self.tables[char_name] = json.load(f)</w:t>
      </w:r>
    </w:p>
    <w:p w:rsidR="00000000" w:rsidDel="00000000" w:rsidP="00000000" w:rsidRDefault="00000000" w:rsidRPr="00000000" w14:paraId="000000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Exception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f"[Lookup] Error cargando datos de {char_name}: {e}"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get_move_info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char_name: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move_id: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Optional[dict]:</w:t>
      </w:r>
    </w:p>
    <w:p w:rsidR="00000000" w:rsidDel="00000000" w:rsidP="00000000" w:rsidRDefault="00000000" w:rsidRPr="00000000" w14:paraId="0000004C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4D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Retorna la información teórica de un movimiento en O(1).</w:t>
      </w:r>
    </w:p>
    <w:p w:rsidR="00000000" w:rsidDel="00000000" w:rsidP="00000000" w:rsidRDefault="00000000" w:rsidRPr="00000000" w14:paraId="0000004E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Ejemplo de retorno: {"notation": "1,2", "startup": 10, "on_block": 1, "on_hit": 8}</w:t>
      </w:r>
    </w:p>
    <w:p w:rsidR="00000000" w:rsidDel="00000000" w:rsidP="00000000" w:rsidRDefault="00000000" w:rsidRPr="00000000" w14:paraId="0000004F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char_data = self.tables.get(char_name.lower())</w:t>
      </w:r>
    </w:p>
    <w:p w:rsidR="00000000" w:rsidDel="00000000" w:rsidP="00000000" w:rsidRDefault="00000000" w:rsidRPr="00000000" w14:paraId="000000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char_data:</w:t>
      </w:r>
    </w:p>
    <w:p w:rsidR="00000000" w:rsidDel="00000000" w:rsidP="00000000" w:rsidRDefault="00000000" w:rsidRPr="00000000" w14:paraId="000000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char_data.get(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(move_id))</w:t>
      </w:r>
    </w:p>
    <w:p w:rsidR="00000000" w:rsidDel="00000000" w:rsidP="00000000" w:rsidRDefault="00000000" w:rsidRPr="00000000" w14:paraId="0000005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Ejemplo de estructura JSON para data/bryan.json: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58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"7":  {"notation": "1",   "startup": 10, "on_block": 1,   "on_hit": 8},</w:t>
      </w:r>
    </w:p>
    <w:p w:rsidR="00000000" w:rsidDel="00000000" w:rsidP="00000000" w:rsidRDefault="00000000" w:rsidRPr="00000000" w14:paraId="0000005A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"8":  {"notation": "2",   "startup": 10, "on_block": 1,   "on_hit": 8},</w:t>
      </w:r>
    </w:p>
    <w:p w:rsidR="00000000" w:rsidDel="00000000" w:rsidP="00000000" w:rsidRDefault="00000000" w:rsidRPr="00000000" w14:paraId="0000005B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"11": {"notation": "3",   "startup": 16, "on_block": -4,  "on_hit": 4},</w:t>
      </w:r>
    </w:p>
    <w:p w:rsidR="00000000" w:rsidDel="00000000" w:rsidP="00000000" w:rsidRDefault="00000000" w:rsidRPr="00000000" w14:paraId="0000005C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"12": {"notation": "4,3", "startup": 24, "on_block": -7,  "on_hit": 5}</w:t>
      </w:r>
    </w:p>
    <w:p w:rsidR="00000000" w:rsidDel="00000000" w:rsidP="00000000" w:rsidRDefault="00000000" w:rsidRPr="00000000" w14:paraId="0000005D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kkjk16kv6mw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3.2 Integración en el Pipeline del Tracker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tracker_hybrid.py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06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dataclasses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dataclass</w:t>
      </w:r>
    </w:p>
    <w:p w:rsidR="00000000" w:rsidDel="00000000" w:rsidP="00000000" w:rsidRDefault="00000000" w:rsidRPr="00000000" w14:paraId="0000006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typing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Optional</w:t>
      </w:r>
    </w:p>
    <w:p w:rsidR="00000000" w:rsidDel="00000000" w:rsidP="00000000" w:rsidRDefault="00000000" w:rsidRPr="00000000" w14:paraId="0000006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@dataclass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FrameDisplayData: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move_name: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startup_str: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advantage_str: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hit_type: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"BLOCK", "HIT", "PUNISH"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is_confirmed: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False = Dato teórico (Tabla), True = Medido en vivo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color_code: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 HybridTracker: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lookup_engine: FrameTableLookup, char_p1: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char_p2: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self.lookup = lookup_engine</w:t>
      </w:r>
    </w:p>
    <w:p w:rsidR="00000000" w:rsidDel="00000000" w:rsidP="00000000" w:rsidRDefault="00000000" w:rsidRPr="00000000" w14:paraId="000000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self.char_p1 = char_p1</w:t>
      </w:r>
    </w:p>
    <w:p w:rsidR="00000000" w:rsidDel="00000000" w:rsidP="00000000" w:rsidRDefault="00000000" w:rsidRPr="00000000" w14:paraId="000000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self.char_p2 = char_p2</w:t>
      </w:r>
    </w:p>
    <w:p w:rsidR="00000000" w:rsidDel="00000000" w:rsidP="00000000" w:rsidRDefault="00000000" w:rsidRPr="00000000" w14:paraId="000000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self.current_display: Optional[FrameDisplayData]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on_move_start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player_id: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move_id: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6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77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Evento disparado INMEDIATAMENTE en el Frame 0 cuando +0x144 cambia.</w:t>
      </w:r>
    </w:p>
    <w:p w:rsidR="00000000" w:rsidDel="00000000" w:rsidP="00000000" w:rsidRDefault="00000000" w:rsidRPr="00000000" w14:paraId="00000078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Proyecta los datos teóricos de la tabla sin esperar el impacto.</w:t>
      </w:r>
    </w:p>
    <w:p w:rsidR="00000000" w:rsidDel="00000000" w:rsidP="00000000" w:rsidRDefault="00000000" w:rsidRPr="00000000" w14:paraId="00000079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char_name = self.char_p1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player_id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self.char_p2</w:t>
      </w:r>
    </w:p>
    <w:p w:rsidR="00000000" w:rsidDel="00000000" w:rsidP="00000000" w:rsidRDefault="00000000" w:rsidRPr="00000000" w14:paraId="000000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info = self.lookup.get_move_info(char_name, move_id)</w:t>
      </w:r>
    </w:p>
    <w:p w:rsidR="00000000" w:rsidDel="00000000" w:rsidP="00000000" w:rsidRDefault="00000000" w:rsidRPr="00000000" w14:paraId="0000007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info:</w:t>
      </w:r>
    </w:p>
    <w:p w:rsidR="00000000" w:rsidDel="00000000" w:rsidP="00000000" w:rsidRDefault="00000000" w:rsidRPr="00000000" w14:paraId="000000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self.current_display = FrameDisplayData(</w:t>
      </w:r>
    </w:p>
    <w:p w:rsidR="00000000" w:rsidDel="00000000" w:rsidP="00000000" w:rsidRDefault="00000000" w:rsidRPr="00000000" w14:paraId="000000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move_name=info[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"notation"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startup_str=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f"i{info['startup']}~"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advantage_str=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f"{info['on_block']:+}~"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hit_type=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"PREDICT"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is_confirmed=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color_code=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"gray"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Fallback al id crudo si no está en la 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self.current_display = FrameDisplayData(</w:t>
      </w:r>
    </w:p>
    <w:p w:rsidR="00000000" w:rsidDel="00000000" w:rsidP="00000000" w:rsidRDefault="00000000" w:rsidRPr="00000000" w14:paraId="000000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move_name=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f"#{move_id}"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startup_str=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"i--"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advantage_str=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"--"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hit_type=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"WAIT"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is_confirmed=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color_code=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"white"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9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on_telemetry_measured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(self, move_id: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measured_startup: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measured_adv: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hit_type: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3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94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Evento disparado cuando la telemetría de memoria confirma los valores reales.</w:t>
      </w:r>
    </w:p>
    <w:p w:rsidR="00000000" w:rsidDel="00000000" w:rsidP="00000000" w:rsidRDefault="00000000" w:rsidRPr="00000000" w14:paraId="00000095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Sobrescribe los datos proyectados por la tabla.</w:t>
      </w:r>
    </w:p>
    <w:p w:rsidR="00000000" w:rsidDel="00000000" w:rsidP="00000000" w:rsidRDefault="00000000" w:rsidRPr="00000000" w14:paraId="00000096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color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"green"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measured_adv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measured_adv &lt;= -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"orange"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hit_type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"PUNISH"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color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"bright_red"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Sobrescribimos con el dato verificado en 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self.current_display = FrameDisplayData(</w:t>
      </w:r>
    </w:p>
    <w:p w:rsidR="00000000" w:rsidDel="00000000" w:rsidP="00000000" w:rsidRDefault="00000000" w:rsidRPr="00000000" w14:paraId="000000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move_name=self.current_display.move_name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self.current_display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f"#{move_id}"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startup_str=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f"i{measured_startup}"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advantage_str=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f"{measured_adv:+}"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hit_type=hit_type,</w:t>
      </w:r>
    </w:p>
    <w:p w:rsidR="00000000" w:rsidDel="00000000" w:rsidP="00000000" w:rsidRDefault="00000000" w:rsidRPr="00000000" w14:paraId="000000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is_confirmed=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color_code=color</w:t>
      </w:r>
    </w:p>
    <w:p w:rsidR="00000000" w:rsidDel="00000000" w:rsidP="00000000" w:rsidRDefault="00000000" w:rsidRPr="00000000" w14:paraId="000000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A4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uyl8ud7kdrh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Roadmap de Producción para OpenCode</w:t>
      </w:r>
    </w:p>
    <w:p w:rsidR="00000000" w:rsidDel="00000000" w:rsidP="00000000" w:rsidRDefault="00000000" w:rsidRPr="00000000" w14:paraId="000000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[Fase 1: Core Híbrido] ──► [Fase 2: Datos y Mapeo] ──► [Fase 3: Portabilidad] ──► [Fase 4: Packaging]</w:t>
      </w:r>
    </w:p>
    <w:p w:rsidR="00000000" w:rsidDel="00000000" w:rsidP="00000000" w:rsidRDefault="00000000" w:rsidRPr="00000000" w14:paraId="000000A7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jkk1gne5k4h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Fase 1: Implementación del Motor Híbrido (1-2 semanas)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[x] Mantener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tools/psp_mem.py</w:t>
      </w:r>
      <w:r w:rsidDel="00000000" w:rsidR="00000000" w:rsidRPr="00000000">
        <w:rPr>
          <w:color w:val="1f1f1f"/>
          <w:rtl w:val="0"/>
        </w:rPr>
        <w:t xml:space="preserve"> para lectura pasiva de memoria mediante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ReadProcessMemory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Integrar la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FrameTableLookup</w:t>
      </w:r>
      <w:r w:rsidDel="00000000" w:rsidR="00000000" w:rsidRPr="00000000">
        <w:rPr>
          <w:color w:val="1f1f1f"/>
          <w:rtl w:val="0"/>
        </w:rPr>
        <w:t xml:space="preserve"> dentro del bucle de eventos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tools/hud.py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Implementar la actualización gráfica en dos pasos: proyección instantánea (</w:t>
      </w:r>
      <m:oMath>
        <m:r>
          <w:rPr>
            <w:color w:val="1f1f1f"/>
          </w:rPr>
          <m:t xml:space="preserve">t=0</m:t>
        </m:r>
      </m:oMath>
      <w:r w:rsidDel="00000000" w:rsidR="00000000" w:rsidRPr="00000000">
        <w:rPr>
          <w:color w:val="1f1f1f"/>
          <w:rtl w:val="0"/>
        </w:rPr>
        <w:t xml:space="preserve">) y confirmación por memoria (</w:t>
      </w:r>
      <m:oMath>
        <m:r>
          <w:rPr>
            <w:color w:val="1f1f1f"/>
          </w:rPr>
          <m:t xml:space="preserve">t=30</m:t>
        </m:r>
      </m:oMath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7ymgsp37gg6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Fase 2: Corrección de Mapeo y Casos Borde (1 semana)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Solucionar el acumulado de frames en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multi-hits</w:t>
      </w:r>
      <w:r w:rsidDel="00000000" w:rsidR="00000000" w:rsidRPr="00000000">
        <w:rPr>
          <w:color w:val="1f1f1f"/>
          <w:rtl w:val="0"/>
        </w:rPr>
        <w:t xml:space="preserve"> sincronizando con el reinicio del contador de animación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+0x7C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Mapear estados de guardia agachada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crouch block</w:t>
      </w:r>
      <w:r w:rsidDel="00000000" w:rsidR="00000000" w:rsidRPr="00000000">
        <w:rPr>
          <w:color w:val="1f1f1f"/>
          <w:rtl w:val="0"/>
        </w:rPr>
        <w:t xml:space="preserve">) adicionales al estado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4178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Crear estructura JSON para los personajes principales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bryan.json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bruce.json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kazuya.json</w:t>
      </w:r>
      <w:r w:rsidDel="00000000" w:rsidR="00000000" w:rsidRPr="00000000">
        <w:rPr>
          <w:color w:val="1f1f1f"/>
          <w:rtl w:val="0"/>
        </w:rPr>
        <w:t xml:space="preserve">, etc.).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6cggdjyvdfd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Fase 3: Independencia de Entorno y Portabilidad (1-2 semanas)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Eliminar la dependencia de Python instalado mediante la compilación a ejecutable nativo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PyInstaller</w:t>
      </w:r>
      <w:r w:rsidDel="00000000" w:rsidR="00000000" w:rsidRPr="00000000">
        <w:rPr>
          <w:color w:val="1f1f1f"/>
          <w:rtl w:val="0"/>
        </w:rPr>
        <w:t xml:space="preserve"> o port a C++/Rust).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Eliminar la dependencia de Node.js reescribiendo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t6padd.mjs</w:t>
      </w:r>
      <w:r w:rsidDel="00000000" w:rsidR="00000000" w:rsidRPr="00000000">
        <w:rPr>
          <w:color w:val="1f1f1f"/>
          <w:rtl w:val="0"/>
        </w:rPr>
        <w:t xml:space="preserve"> a código de red socket nativo en el binario.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Detección automática del PID del emulador y de la región del juego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ULES01376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ULUS10466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yw8e2qcac9u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Fase 4: Experiencia de Usuario y Empaquetado (1 semana)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Diseñar instalador ejecutable autónomo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.exe</w:t>
      </w:r>
      <w:r w:rsidDel="00000000" w:rsidR="00000000" w:rsidRPr="00000000">
        <w:rPr>
          <w:color w:val="1f1f1f"/>
          <w:rtl w:val="0"/>
        </w:rPr>
        <w:t xml:space="preserve">) con auto-detección de PPSSPP.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Incluir menú de configuración visual para ajustar posición del HUD, opacidad, fuentes y asignación de teclas sin tocar la consola.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