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ojnxpdh3bcc" w:id="0"/>
      <w:bookmarkEnd w:id="0"/>
      <w:r w:rsidDel="00000000" w:rsidR="00000000" w:rsidRPr="00000000">
        <w:rPr>
          <w:rtl w:val="0"/>
        </w:rPr>
        <w:t xml:space="preserve">Personal Portfolio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fk0c2peymnk" w:id="1"/>
      <w:bookmarkEnd w:id="1"/>
      <w:r w:rsidDel="00000000" w:rsidR="00000000" w:rsidRPr="00000000">
        <w:rPr>
          <w:rtl w:val="0"/>
        </w:rPr>
        <w:t xml:space="preserve">Project Definition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project is to produce a web application that showcases my skills as a developer. This will be carried out by outlining personal projects from the past as well as some components of the portfolio itself.</w:t>
      </w:r>
    </w:p>
    <w:p w:rsidR="00000000" w:rsidDel="00000000" w:rsidP="00000000" w:rsidRDefault="00000000" w:rsidRPr="00000000" w14:paraId="00000006">
      <w:pPr>
        <w:rPr/>
      </w:pPr>
      <w:r w:rsidDel="00000000" w:rsidR="00000000" w:rsidRPr="00000000">
        <w:rPr>
          <w:rtl w:val="0"/>
        </w:rPr>
        <w:t xml:space="preserve">The application will be divided in the following components: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Hero/Landing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Skills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Projects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Store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Contact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portfolio will also include a navigation, footer and a social container with their purpose allowing the user to navigate around the application as well as other social media profiles of mine. </w:t>
      </w:r>
    </w:p>
    <w:p w:rsidR="00000000" w:rsidDel="00000000" w:rsidP="00000000" w:rsidRDefault="00000000" w:rsidRPr="00000000" w14:paraId="0000000E">
      <w:pPr>
        <w:ind w:left="0" w:firstLine="0"/>
        <w:rPr/>
      </w:pPr>
      <w:r w:rsidDel="00000000" w:rsidR="00000000" w:rsidRPr="00000000">
        <w:rPr>
          <w:rtl w:val="0"/>
        </w:rPr>
        <w:t xml:space="preserve">The development methodology that I will be using will be a hybrid Agile-Waterfall approach combining aspects of both Agile and Waterfall methodologies. The reasoning behind this is to be able to make changes which I believe are necessary on the go as well as that my day to day schedule is very adaptive. This would result in me being able to work more some days compared to others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