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47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研究へのご協力のお願いと同意書（保護者用）</w:t>
      </w:r>
    </w:p>
    <w:p>
      <w:pPr>
        <w:spacing w:before="0" w:after="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研究課題：聴覚障害のある生徒を対象とした音声・映像フィードバック型発音練習アプリケーションの発音改善効果の検証と利用者評価の収集</w:t>
      </w:r>
    </w:p>
    <w:p>
      <w:pPr>
        <w:spacing w:before="0" w:after="120" w:line="224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16"/>
          <w:szCs w:val="16"/>
        </w:rPr>
        <w:t xml:space="preserve">倫理審査：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要記入：審査機関・承認番号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6"/>
          <w:szCs w:val="16"/>
          <w:highlight w:val="yellow"/>
        </w:rPr>
        <w:t xml:space="preserve">】</w:t>
      </w:r>
    </w:p>
    <w:p>
      <w:pPr>
        <w:spacing w:before="0" w:after="80" w:line="308" w:lineRule="exact"/>
      </w:pP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石川県立ろう学校 中学部・高等部の生徒の皆さんに、研究へのご協力をお願いしています。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参加は任意で、参加されなくても不利益はありません。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研究の目的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発音練習アプリ「SP-PS」（声と口の動きを解析し、お手本との違いを目で確かめられるアプリ）で、発音の改善がみられるか、使いやすさや要望を調べます。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内容と期間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約1か月、家庭で、お子さまのスマートフォンからアプリを使います（1回1〜2分。頻度は強制しません）。お手本は保護者の方に録画していただきます（単語ごとに約3秒）。終了後、紙のアンケート（参加者番号のみ記入、10〜15分）に1回答え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記録するもの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発音の点数、声と口の動きのタイミングのずれ、練習した日時と単語、参加者番号、アンケートの回答、聴覚障害の程度（同意された場合のみ）。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声と映像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お子さまの声と映像は、解析と結果画面での見くらべにだけ使い、ためておきません（録音は次の録音で上書き。映像は解析後にサーバーから削除し、見くらべ用の直前1本だけ端末に残ります）。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保護者の方が録画したお手本の声と映像は、練習のため保存し、お子さまのアカウント内だけで使います（公表しません）。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聴覚障害の程度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要配慮個人情報として慎重に扱います。保護者の方とお子さまの両方が同意した場合だけ、学校を通じておおまかな区分でうかがいます。少人数の区分は公表しません。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個人情報と保存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アプリには氏名を入れず、番号（例：A01）で使います。氏名と番号の対応表は学校が保管し、研究者には渡しません。データは大学内に設置したサーバーにだけ保存します。通信は暗号化され、Cloudflare社の中継サービスを経由します。保管期間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  <w:p>
            <w:pPr>
              <w:spacing w:after="0" w:before="0" w:line="266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※ 通信は各ご家庭の回線を使います（Wi-Fi推奨）。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参加の自由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理由を問わず、いつでもやめられます（担当の先生にお伝えください）。成績や学校での評価には影響しません。やめたらデータを削除します（集計・公表済みの分を除く）。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負担と利益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負担が見られたら、保護者の方や先生の判断で使用を中止します。発音を目で確かめ、自分のペースで練習できますが、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発音の改善は保証されません。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結果の公表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卒業研究や学会で発表することがあります。個人が特定されない形で行います。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94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問い合わせ先</w:t>
            </w:r>
          </w:p>
        </w:tc>
        <w:tc>
          <w:tcPr>
            <w:tcW w:type="dxa" w:w="839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前田 侑輝（研究実施者）／金道 敏樹（指導教員）　金沢工業大学 金道研究室</w:t>
            </w:r>
          </w:p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電話・メール：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学校の窓口：石川県立ろう学校 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</w:p>
        </w:tc>
      </w:tr>
    </w:tbl>
    <w:p>
      <w:pPr>
        <w:spacing w:before="200" w:after="40" w:line="336" w:lineRule="exact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4"/>
          <w:szCs w:val="24"/>
        </w:rPr>
        <w:t xml:space="preserve">同　意　欄</w:t>
      </w:r>
    </w:p>
    <w:p>
      <w:pPr>
        <w:spacing w:before="0" w:after="60" w:line="308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私は、上記の説明を受けて内容を理解し、□ に ✓ をつけた事項に同意します。</w:t>
      </w:r>
    </w:p>
    <w:tbl>
      <w:tblPr>
        <w:tblW w:type="dxa" w:w="10092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" w:type="dxa"/>
          <w:left w:w="28" w:type="dxa"/>
          <w:bottom w:w="17" w:type="dxa"/>
          <w:right w:w="28" w:type="dxa"/>
        </w:tblCellMar>
        <w:tblLook w:firstColumn="1" w:firstRow="1" w:lastColumn="0" w:lastRow="0" w:noHBand="0" w:noVBand="1" w:val="04A0"/>
      </w:tblPr>
      <w:tblGrid>
        <w:gridCol w:w="510"/>
        <w:gridCol w:w="9582"/>
      </w:tblGrid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子どもがこの研究に参加すること（保護者が録画するお手本の保存を含む）</w:t>
            </w:r>
          </w:p>
        </w:tc>
      </w:tr>
      <w:tr>
        <w:trPr>
          <w:trHeight w:val="397" w:hRule="atLeast"/>
        </w:trPr>
        <w:tc>
          <w:tcPr>
            <w:tcW w:type="dxa" w:w="510"/>
            <w:vAlign w:val="center"/>
          </w:tcPr>
          <w:p>
            <w:pPr>
              <w:spacing w:after="0" w:before="0" w:line="42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30"/>
                <w:szCs w:val="30"/>
              </w:rPr>
              <w:t xml:space="preserve">□</w:t>
            </w:r>
          </w:p>
        </w:tc>
        <w:tc>
          <w:tcPr>
            <w:tcW w:type="dxa" w:w="9581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子どもの聴覚障害の程度（区分）を、学校を通じて研究者に提供すること</w:t>
            </w:r>
          </w:p>
          <w:p>
            <w:pPr>
              <w:spacing w:after="0" w:before="0" w:line="252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8"/>
                <w:szCs w:val="18"/>
              </w:rPr>
              <w:t xml:space="preserve">✓ がなくても参加できます</w:t>
            </w:r>
          </w:p>
        </w:tc>
      </w:tr>
    </w:tbl>
    <w:p>
      <w:pPr>
        <w:spacing w:after="0" w:line="10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17"/>
        <w:gridCol w:w="3628"/>
        <w:gridCol w:w="1417"/>
        <w:gridCol w:w="3628"/>
      </w:tblGrid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同意日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生徒氏名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保護者氏名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（自署）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続柄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  <w:tr>
        <w:trPr>
          <w:trHeight w:val="652" w:hRule="atLeast"/>
        </w:trPr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説明日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30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417"/>
            <w:shd w:val="clear" w:color="auto" w:fill="E7E9F5"/>
            <w:vAlign w:val="center"/>
          </w:tcPr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説明者</w:t>
            </w:r>
          </w:p>
          <w:p>
            <w:pPr>
              <w:spacing w:after="0" w:before="0" w:line="28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（所属・氏名）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</w:p>
        </w:tc>
      </w:tr>
    </w:tbl>
    <w:p>
      <w:pPr>
        <w:spacing w:before="100" w:after="40" w:line="252" w:lineRule="exact"/>
      </w:pP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※ 学校の担当の先生にご提出ください。原本は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要記入：保管者</w:t>
      </w:r>
      <w:r>
        <w:rPr>
          <w:rFonts w:ascii="BIZ UDPゴシック" w:hAnsi="BIZ UDPゴシック" w:eastAsia="BIZ UDPゴシック" w:cs="BIZ UDPゴシック"/>
          <w:b/>
          <w:bCs/>
          <w:color w:val="5A6070"/>
          <w:sz w:val="18"/>
          <w:szCs w:val="18"/>
          <w:highlight w:val="yellow"/>
        </w:rPr>
        <w:t xml:space="preserve">】</w:t>
      </w:r>
      <w:r>
        <w:rPr>
          <w:rFonts w:ascii="BIZ UDPゴシック" w:hAnsi="BIZ UDPゴシック" w:eastAsia="BIZ UDPゴシック" w:cs="BIZ UDPゴシック"/>
          <w:color w:val="5A6070"/>
          <w:sz w:val="18"/>
          <w:szCs w:val="18"/>
        </w:rPr>
        <w:t xml:space="preserve">が保管し、写しを控えとしてお渡しします。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10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保護者用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36" w:lineRule="auto"/>
    </w:pPr>
    <w:rPr>
      <w:rFonts w:ascii="BIZ UDPゴシック" w:hAnsi="BIZ UDPゴシック" w:eastAsia="BIZ UDPゴシック" w:cs="BIZ UDP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研究へのご協力のお願いと同意書（保護者用）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