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7" w:type="dxa"/>
          <w:left w:w="45" w:type="dxa"/>
          <w:bottom w:w="27" w:type="dxa"/>
          <w:right w:w="45" w:type="dxa"/>
        </w:tblCellMar>
        <w:tblLook w:firstColumn="1" w:firstRow="1" w:lastColumn="0" w:lastRow="0" w:noHBand="0" w:noVBand="1" w:val="04A0"/>
      </w:tblPr>
      <w:tblGrid>
        <w:gridCol w:w="6463"/>
        <w:gridCol w:w="1360"/>
        <w:gridCol w:w="2381"/>
      </w:tblGrid>
      <w:tr>
        <w:trPr>
          <w:trHeight w:val="425" w:hRule="atLeast"/>
        </w:trPr>
        <w:tc>
          <w:tcPr>
            <w:tcW w:type="dxa" w:w="6463"/>
            <w:vMerge w:val="restart"/>
            <w:vAlign w:val="center"/>
          </w:tcPr>
          <w:p>
            <w:pPr>
              <w:spacing w:after="0" w:before="0" w:line="40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32"/>
                <w:szCs w:val="32"/>
              </w:rPr>
              <w:t xml:space="preserve">アプリ「SP-PS」使用後アンケート</w:t>
            </w:r>
          </w:p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5A6070"/>
                <w:sz w:val="20"/>
                <w:szCs w:val="20"/>
              </w:rPr>
              <w:t xml:space="preserve">（生徒用）</w:t>
            </w:r>
          </w:p>
        </w:tc>
        <w:tc>
          <w:tcPr>
            <w:tcW w:type="dxa" w:w="1361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shd w:val="clear" w:color="auto" w:fill="E7E9F5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参加者番号</w:t>
            </w:r>
          </w:p>
        </w:tc>
        <w:tc>
          <w:tcPr>
            <w:tcW w:type="dxa" w:w="2381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vAlign w:val="center"/>
          </w:tcPr>
          <w:p>
            <w:pPr>
              <w:spacing w:after="0" w:before="0"/>
            </w:pPr>
          </w:p>
        </w:tc>
      </w:tr>
      <w:tr>
        <w:trPr>
          <w:trHeight w:val="425" w:hRule="atLeast"/>
        </w:trPr>
        <w:tc>
          <w:tcPr>
            <w:tcW w:type="dxa" w:w="6463"/>
            <w:vMerge/>
            <w:vAlign w:val="center"/>
          </w:tcPr>
          <w:p/>
        </w:tc>
        <w:tc>
          <w:tcPr>
            <w:tcW w:type="dxa" w:w="1361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shd w:val="clear" w:color="auto" w:fill="E7E9F5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記入日</w:t>
            </w:r>
          </w:p>
        </w:tc>
        <w:tc>
          <w:tcPr>
            <w:tcW w:type="dxa" w:w="2381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　　月　　日</w:t>
            </w:r>
          </w:p>
        </w:tc>
      </w:tr>
    </w:tbl>
    <w:p>
      <w:pPr>
        <w:spacing w:before="80" w:after="40" w:line="250" w:lineRule="exact"/>
      </w:pPr>
      <w:r>
        <w:rPr>
          <w:rFonts w:ascii="BIZ UDゴシック" w:hAnsi="BIZ UDゴシック" w:eastAsia="BIZ UDゴシック" w:cs="BIZ UDゴシック"/>
          <w:color w:val="1F2330"/>
          <w:sz w:val="20"/>
          <w:szCs w:val="20"/>
        </w:rPr>
        <w:t xml:space="preserve">このアンケートは、アプリをもっと良くするためのものです。名前は書きません。答えたくない質問は、とばしてかまいません。答えても答えなくても、成績には関係ありません。正しい答えはありません。思ったとおりに答えてください。</w:t>
      </w:r>
    </w:p>
    <w:p>
      <w:pPr>
        <w:spacing w:before="0" w:after="80" w:line="250" w:lineRule="exact"/>
      </w:pPr>
      <w:r>
        <w:rPr>
          <w:rFonts w:ascii="BIZ UDゴシック" w:hAnsi="BIZ UDゴシック" w:eastAsia="BIZ UDゴシック" w:cs="BIZ UDゴシック"/>
          <w:b/>
          <w:bCs/>
          <w:color w:val="1F2330"/>
          <w:sz w:val="20"/>
          <w:szCs w:val="20"/>
        </w:rPr>
        <w:t xml:space="preserve">答え方</w:t>
      </w:r>
      <w:r>
        <w:rPr>
          <w:rFonts w:ascii="BIZ UDゴシック" w:hAnsi="BIZ UDゴシック" w:eastAsia="BIZ UDゴシック" w:cs="BIZ UDゴシック"/>
          <w:color w:val="1F2330"/>
          <w:sz w:val="20"/>
          <w:szCs w:val="20"/>
        </w:rPr>
        <w:t xml:space="preserve">：当てはまる欄に ○ を1つ書いてください。その機能を使わなかったときや、答えがわからないときは、右端の「わからない・使わなかった」に ○ を書いてください。</w:t>
      </w:r>
    </w:p>
    <w:tbl>
      <w:tblPr>
        <w:tblW w:type="dxa" w:w="10206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27" w:type="dxa"/>
          <w:left w:w="45" w:type="dxa"/>
          <w:bottom w:w="27" w:type="dxa"/>
          <w:right w:w="45" w:type="dxa"/>
        </w:tblCellMar>
        <w:tblLook w:firstColumn="1" w:firstRow="1" w:lastColumn="0" w:lastRow="0" w:noHBand="0" w:noVBand="1" w:val="04A0"/>
      </w:tblPr>
      <w:tblGrid>
        <w:gridCol w:w="396"/>
        <w:gridCol w:w="5528"/>
        <w:gridCol w:w="793"/>
        <w:gridCol w:w="793"/>
        <w:gridCol w:w="793"/>
        <w:gridCol w:w="793"/>
        <w:gridCol w:w="1105"/>
      </w:tblGrid>
      <w:tr>
        <w:trPr>
          <w:tblHeader/>
          <w:cantSplit/>
        </w:trPr>
        <w:tc>
          <w:tcPr>
            <w:tcW w:type="dxa" w:w="5925"/>
            <w:gridSpan w:val="2"/>
            <w:shd w:val="clear" w:color="auto" w:fill="E7E9F5"/>
            <w:vAlign w:val="center"/>
          </w:tcPr>
          <w:p>
            <w:pPr>
              <w:spacing w:after="0" w:before="0" w:line="262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1"/>
                <w:szCs w:val="21"/>
              </w:rPr>
              <w:t xml:space="preserve">質問</w:t>
            </w:r>
          </w:p>
        </w:tc>
        <w:tc>
          <w:tcPr>
            <w:tcW w:type="dxa" w:w="794"/>
            <w:shd w:val="clear" w:color="auto" w:fill="E7E9F5"/>
            <w:vAlign w:val="center"/>
          </w:tcPr>
          <w:p>
            <w:pPr>
              <w:spacing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とても</w:t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794"/>
            <w:shd w:val="clear" w:color="auto" w:fill="E7E9F5"/>
            <w:vAlign w:val="center"/>
          </w:tcPr>
          <w:p>
            <w:pPr>
              <w:spacing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すこし</w:t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794"/>
            <w:shd w:val="clear" w:color="auto" w:fill="E7E9F5"/>
            <w:vAlign w:val="center"/>
          </w:tcPr>
          <w:p>
            <w:pPr>
              <w:spacing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あまり</w:t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794"/>
            <w:shd w:val="clear" w:color="auto" w:fill="E7E9F5"/>
            <w:vAlign w:val="center"/>
          </w:tcPr>
          <w:p>
            <w:pPr>
              <w:spacing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そう</w:t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1106"/>
            <w:shd w:val="clear" w:color="auto" w:fill="E7E9F5"/>
            <w:vAlign w:val="center"/>
          </w:tcPr>
          <w:p>
            <w:pPr>
              <w:spacing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5A6070"/>
                <w:sz w:val="15"/>
                <w:szCs w:val="15"/>
              </w:rPr>
              <w:t xml:space="preserve">わからない・</w:t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5A6070"/>
                <w:sz w:val="15"/>
                <w:szCs w:val="15"/>
              </w:rPr>
              <w:t xml:space="preserve">使わなかった</w:t>
            </w:r>
          </w:p>
        </w:tc>
      </w:tr>
      <w:tr>
        <w:trPr>
          <w:trHeight w:val="255" w:hRule="atLeast"/>
          <w:cantSplit/>
        </w:trPr>
        <w:tc>
          <w:tcPr>
            <w:tcW w:type="dxa" w:w="10207"/>
            <w:gridSpan w:val="7"/>
            <w:shd w:val="clear" w:color="auto" w:fill="F4F5FB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0"/>
                <w:szCs w:val="20"/>
              </w:rPr>
              <w:t xml:space="preserve">Ⅰ　使いやすさ</w:t>
            </w:r>
          </w:p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1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アプリの使い方は、すぐに分かりましたか。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2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画面の文字や図は、見やすかったですか。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3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録音のしかたは、分かりやすかったですか。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4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結果の画面を見て、何を直せばよいか分かりましたか。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255" w:hRule="atLeast"/>
          <w:cantSplit/>
        </w:trPr>
        <w:tc>
          <w:tcPr>
            <w:tcW w:type="dxa" w:w="10207"/>
            <w:gridSpan w:val="7"/>
            <w:shd w:val="clear" w:color="auto" w:fill="F4F5FB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0"/>
                <w:szCs w:val="20"/>
              </w:rPr>
              <w:t xml:space="preserve">Ⅱ　続けやすさ</w:t>
            </w:r>
          </w:p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5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1回の練習の長さは、ちょうどよかったですか。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6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これからも使いたいと思いますか。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7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38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練習を</w:t>
            </w:r>
            <w:r>
              <w:ruby>
                <w:rubyPr>
                  <w:rubyAlign w:val="center"/>
                  <w:hps w:val="10"/>
                  <w:hpsRaise w:val="19"/>
                  <w:hpsBaseText w:val="21"/>
                  <w:lid w:val="ja-JP"/>
                </w:rubyPr>
                <w:rt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10"/>
                      <w:szCs w:val="10"/>
                    </w:rPr>
                    <w:t xml:space="preserve">ふたん</w:t>
                  </w:r>
                </w:rt>
                <w:rubyBase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21"/>
                      <w:szCs w:val="21"/>
                    </w:rPr>
                    <w:t xml:space="preserve">負担</w:t>
                  </w:r>
                </w:rubyBase>
              </w:ruby>
            </w: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に感じましたか。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666666"/>
                <w:sz w:val="15"/>
                <w:szCs w:val="15"/>
              </w:rPr>
              <w:t xml:space="preserve">とても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666666"/>
                <w:sz w:val="15"/>
                <w:szCs w:val="15"/>
              </w:rPr>
              <w:t xml:space="preserve">すこし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666666"/>
                <w:sz w:val="15"/>
                <w:szCs w:val="15"/>
              </w:rPr>
              <w:t xml:space="preserve">あまり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666666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255" w:hRule="atLeast"/>
          <w:cantSplit/>
        </w:trPr>
        <w:tc>
          <w:tcPr>
            <w:tcW w:type="dxa" w:w="10207"/>
            <w:gridSpan w:val="7"/>
            <w:shd w:val="clear" w:color="auto" w:fill="F4F5FB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0"/>
                <w:szCs w:val="20"/>
              </w:rPr>
              <w:t xml:space="preserve">Ⅲ　役に立ったか</w:t>
            </w:r>
          </w:p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8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自分の発音が、前より良くなったと思いますか。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9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発音のどこがお手本と違うか、分かりましたか。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10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「つぎは、ここだけ」の表示は、役に立ちましたか。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11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38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点数が出ることは、練習の</w:t>
            </w:r>
            <w:r>
              <w:ruby>
                <w:rubyPr>
                  <w:rubyAlign w:val="center"/>
                  <w:hps w:val="10"/>
                  <w:hpsRaise w:val="19"/>
                  <w:hpsBaseText w:val="21"/>
                  <w:lid w:val="ja-JP"/>
                </w:rubyPr>
                <w:rt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10"/>
                      <w:szCs w:val="10"/>
                    </w:rPr>
                    <w:t xml:space="preserve">はげ</w:t>
                  </w:r>
                </w:rt>
                <w:rubyBase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21"/>
                      <w:szCs w:val="21"/>
                    </w:rPr>
                    <w:t xml:space="preserve">励</w:t>
                  </w:r>
                </w:rubyBase>
              </w:ruby>
            </w: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みになりましたか。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255" w:hRule="atLeast"/>
          <w:cantSplit/>
        </w:trPr>
        <w:tc>
          <w:tcPr>
            <w:tcW w:type="dxa" w:w="10207"/>
            <w:gridSpan w:val="7"/>
            <w:shd w:val="clear" w:color="auto" w:fill="F4F5FB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0"/>
                <w:szCs w:val="20"/>
              </w:rPr>
              <w:t xml:space="preserve">Ⅳ　見て分かる工夫</w:t>
            </w:r>
          </w:p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12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録音前の「3・2・1」は、分かりやすかったですか。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13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お手本の口の動き（動画）は、参考になりましたか。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14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音の高さのグラフは、分かりやすかったですか。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  <w:tr>
        <w:trPr>
          <w:trHeight w:val="351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5528"/>
            <w:vAlign w:val="center"/>
          </w:tcPr>
          <w:p>
            <w:pPr>
              <w:spacing w:after="0" w:before="0" w:line="262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1"/>
                <w:szCs w:val="21"/>
              </w:rPr>
              <w:t xml:space="preserve">音が聞こえにくくても、結果の意味が分かりましたか。</w:t>
            </w:r>
          </w:p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794"/>
            <w:vAlign w:val="center"/>
          </w:tcPr>
          <w:p/>
        </w:tc>
        <w:tc>
          <w:tcPr>
            <w:tcW w:type="dxa" w:w="1106"/>
            <w:shd w:val="clear" w:color="auto" w:fill="F7F8FC"/>
            <w:vAlign w:val="center"/>
          </w:tcPr>
          <w:p/>
        </w:tc>
      </w:tr>
    </w:tbl>
    <w:p>
      <w:pPr>
        <w:keepNext/>
        <w:spacing w:before="160" w:after="40" w:line="262" w:lineRule="exact"/>
      </w:pPr>
      <w:r>
        <w:rPr>
          <w:rFonts w:ascii="BIZ UDゴシック" w:hAnsi="BIZ UDゴシック" w:eastAsia="BIZ UDゴシック" w:cs="BIZ UDゴシック"/>
          <w:b/>
          <w:bCs/>
          <w:color w:val="0E1E45"/>
          <w:sz w:val="21"/>
          <w:szCs w:val="21"/>
        </w:rPr>
        <w:t xml:space="preserve">Ⅴ　自由に書いてください</w:t>
      </w:r>
    </w:p>
    <w:tbl>
      <w:tblPr>
        <w:tblW w:type="dxa" w:w="10206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firstColumn="1" w:firstRow="1" w:lastColumn="0" w:lastRow="0" w:noHBand="0" w:noVBand="1" w:val="04A0"/>
      </w:tblPr>
      <w:tblGrid>
        <w:gridCol w:w="396"/>
        <w:gridCol w:w="2835"/>
        <w:gridCol w:w="6974"/>
      </w:tblGrid>
      <w:tr>
        <w:trPr>
          <w:trHeight w:val="964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16</w:t>
            </w:r>
          </w:p>
        </w:tc>
        <w:tc>
          <w:tcPr>
            <w:tcW w:type="dxa" w:w="2835"/>
            <w:shd w:val="clear" w:color="auto" w:fill="F4F5FB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使いやすかったところ、良かったところ</w:t>
            </w:r>
          </w:p>
        </w:tc>
        <w:tc>
          <w:tcPr>
            <w:tcW w:type="dxa" w:w="6973"/>
            <w:vAlign w:val="center"/>
          </w:tcPr>
          <w:p/>
        </w:tc>
      </w:tr>
      <w:tr>
        <w:trPr>
          <w:trHeight w:val="964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17</w:t>
            </w:r>
          </w:p>
        </w:tc>
        <w:tc>
          <w:tcPr>
            <w:tcW w:type="dxa" w:w="2835"/>
            <w:shd w:val="clear" w:color="auto" w:fill="F4F5FB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使いにくかったところ、困ったところ</w:t>
            </w:r>
          </w:p>
        </w:tc>
        <w:tc>
          <w:tcPr>
            <w:tcW w:type="dxa" w:w="6973"/>
            <w:vAlign w:val="center"/>
          </w:tcPr>
          <w:p/>
        </w:tc>
      </w:tr>
      <w:tr>
        <w:trPr>
          <w:trHeight w:val="964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0"/>
                <w:szCs w:val="20"/>
              </w:rPr>
              <w:t xml:space="preserve">18</w:t>
            </w:r>
          </w:p>
        </w:tc>
        <w:tc>
          <w:tcPr>
            <w:tcW w:type="dxa" w:w="2835"/>
            <w:shd w:val="clear" w:color="auto" w:fill="F4F5FB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あったらいいと思う機能</w:t>
            </w:r>
          </w:p>
        </w:tc>
        <w:tc>
          <w:tcPr>
            <w:tcW w:type="dxa" w:w="6973"/>
            <w:vAlign w:val="center"/>
          </w:tcPr>
          <w:p/>
        </w:tc>
      </w:tr>
    </w:tbl>
    <w:p>
      <w:pPr>
        <w:spacing w:before="80" w:after="40" w:line="238" w:lineRule="exact"/>
        <w:jc w:val="center"/>
      </w:pPr>
      <w:r>
        <w:rPr>
          <w:rFonts w:ascii="BIZ UDゴシック" w:hAnsi="BIZ UDゴシック" w:eastAsia="BIZ UDゴシック" w:cs="BIZ UDゴシック"/>
          <w:color w:val="5A6070"/>
          <w:sz w:val="19"/>
          <w:szCs w:val="19"/>
        </w:rPr>
        <w:t xml:space="preserve">ご協力ありがとうございました。書き終わったら、担当の先生に提出してください。</w:t>
      </w:r>
    </w:p>
    <w:sectPr w:rsidR="00FC693F" w:rsidRPr="0006063C" w:rsidSect="00034616">
      <w:footerReference w:type="default" r:id="rId9"/>
      <w:pgSz w:w="11906" w:h="16838"/>
      <w:pgMar w:top="624" w:right="850" w:bottom="567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IZ UDゴシック">
    <w:altName w:val="BIZ UDGothic"/>
    <w:panose1 w:val="020B0400000000000000"/>
    <w:charset w:val="80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88" w:lineRule="exact"/>
      <w:jc w:val="center"/>
    </w:pPr>
    <w:r>
      <w:rPr>
        <w:rFonts w:ascii="BIZ UDゴシック" w:hAnsi="BIZ UDゴシック" w:eastAsia="BIZ UDゴシック" w:cs="BIZ UDゴシック"/>
        <w:color w:val="5A6070"/>
        <w:sz w:val="15"/>
        <w:szCs w:val="15"/>
      </w:rPr>
      <w:t xml:space="preserve">SP-PS 研究　生徒用アンケート（倫理審査資料 第1版をもとに作成）　2026年10月9日作成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00" w:lineRule="auto"/>
    </w:pPr>
    <w:rPr>
      <w:rFonts w:ascii="BIZ UDゴシック" w:hAnsi="BIZ UDゴシック" w:eastAsia="BIZ UDゴシック" w:cs="BIZ UDゴシック"/>
      <w:sz w:val="21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アプリ「SP-PS」使用後アンケート（生徒用）</dc:title>
  <dc:subject/>
  <dc:creator>金沢工業大学 金道研究室</dc:creator>
  <cp:keywords/>
  <dc:description/>
  <cp:lastModifiedBy>金沢工業大学 金道研究室</cp:lastModifiedBy>
  <cp:revision>1</cp:revision>
  <dcterms:created xsi:type="dcterms:W3CDTF">2026-10-09T09:00:00Z</dcterms:created>
  <dcterms:modified xsi:type="dcterms:W3CDTF">2026-10-09T09:00:00Z</dcterms:modified>
  <cp:category/>
</cp:coreProperties>
</file>