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45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740"/>
        <w:gridCol w:w="454"/>
        <w:gridCol w:w="1814"/>
        <w:gridCol w:w="5443"/>
      </w:tblGrid>
      <w:tr>
        <w:trPr>
          <w:cantSplit/>
        </w:trPr>
        <w:tc>
          <w:tcPr>
            <w:tcW w:type="dxa" w:w="1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46E6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80" w:before="0" w:line="360"/>
            </w:pPr>
            <w:r>
              <w:drawing>
                <wp:inline distT="0" distB="0" distL="0" distR="0">
                  <wp:extent cx="468000" cy="468000"/>
                  <wp:effectExtent t="0" r="0" b="0" l="0"/>
                  <wp:docPr id="1" name="logo.png" descr="SP-PS のしるし" title="SP-PS のしる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  SP-PS かんたん手順書</w:t>
            </w:r>
            <w:r>
              <w:rPr>
                <w:color w:val="FFFFFF"/>
              </w:rPr>
              <w:t xml:space="preserve">　</w:t>
            </w:r>
            <w:r>
              <w:rPr>
                <w:b/>
                <w:bCs/>
                <w:color w:val="4A3AD0"/>
                <w:sz w:val="20"/>
                <w:szCs w:val="20"/>
                <w:shd w:fill="FFFFFF" w:color="auto" w:val="clear"/>
              </w:rPr>
              <w:t xml:space="preserve"> 生徒・保護者用 </w:t>
            </w:r>
          </w:p>
          <w:p>
            <w:pPr>
              <w:spacing w:after="80" w:before="0" w:line="300"/>
            </w:pPr>
            <w:r>
              <w:rPr>
                <w:color w:val="FFFFFF"/>
                <w:sz w:val="20"/>
                <w:szCs w:val="20"/>
              </w:rPr>
              <w:t xml:space="preserve">声と口の形を目で確かめながら、発音を練習するアプリです。よく使う操作を、この1枚にまとめました。くわしくは、冊子の「SP-PS 手順書」を見てください。</w:t>
            </w:r>
          </w:p>
          <w:p>
            <w:pPr>
              <w:spacing w:after="60" w:before="0" w:line="300"/>
            </w:pPr>
            <w:r>
              <w:rPr>
                <w:b/>
                <w:bCs/>
                <w:color w:val="FFFFFF"/>
                <w:sz w:val="17"/>
                <w:szCs w:val="17"/>
                <w:shd w:fill="7A6CF0" w:color="auto" w:val="clear"/>
              </w:rPr>
              <w:t xml:space="preserve"> 用意するもの </w:t>
            </w:r>
            <w:r>
              <w:rPr>
                <w:color w:val="FFFFFF"/>
                <w:sz w:val="18"/>
                <w:szCs w:val="18"/>
              </w:rPr>
              <w:t xml:space="preserve">　カメラとマイクが付いたスマートフォン（iPhone は Safari、Android は Chrome）　／　利用者IDと、はじめのコード（先生から受け取る）</w:t>
            </w:r>
          </w:p>
          <w:p>
            <w:pPr>
              <w:spacing w:after="0" w:before="0" w:line="300"/>
            </w:pPr>
            <w:r>
              <w:rPr>
                <w:b/>
                <w:bCs/>
                <w:color w:val="B93D35"/>
                <w:sz w:val="17"/>
                <w:szCs w:val="17"/>
                <w:shd w:fill="FFFFFF" w:color="auto" w:val="clear"/>
              </w:rPr>
              <w:t xml:space="preserve"> iPad はおすすめしません </w:t>
            </w:r>
            <w:r>
              <w:rPr>
                <w:color w:val="FFFFFF"/>
                <w:sz w:val="18"/>
                <w:szCs w:val="18"/>
              </w:rPr>
              <w:t xml:space="preserve">　カメラが広角で、顔や口が小さく映るため、口の形をうまく調べられません。スマートフォンを使ってください。</w:t>
            </w:r>
          </w:p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20" w:lineRule="exact"/>
            </w:pPr>
          </w:p>
        </w:tc>
        <w:tc>
          <w:tcPr>
            <w:tcW w:type="dxa" w:w="1814"/>
            <w:tcBorders>
              <w:top w:val="dashed" w:color="BDB9D3" w:sz="8"/>
              <w:left w:val="dashed" w:color="BDB9D3" w:sz="8"/>
              <w:bottom w:val="dashed" w:color="BDB9D3" w:sz="8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0"/>
            </w:tcMar>
            <w:vAlign w:val="center"/>
          </w:tcPr>
          <w:p>
            <w:pPr>
              <w:spacing w:after="0" w:before="0" w:line="240"/>
            </w:pPr>
            <w:r>
              <w:drawing>
                <wp:inline distT="0" distB="0" distL="0" distR="0">
                  <wp:extent cx="1008000" cy="1008000"/>
                  <wp:effectExtent t="0" r="0" b="0" l="0"/>
                  <wp:docPr id="2" name="cover_qr_manual.png" descr="QRコードを貼る場所" title="QRコードを貼る場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3"/>
            <w:tcBorders>
              <w:top w:val="dashed" w:color="BDB9D3" w:sz="8"/>
              <w:left w:val="none" w:color="FFFFFF" w:sz="0"/>
              <w:bottom w:val="dashed" w:color="BDB9D3" w:sz="8"/>
              <w:right w:val="dashed" w:color="BDB9D3" w:sz="8"/>
            </w:tcBorders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SP-PS の開き方</w:t>
            </w:r>
            <w:r>
              <w:t xml:space="preserve">　</w:t>
            </w:r>
            <w:r>
              <w:rPr>
                <w:b/>
                <w:bCs/>
                <w:color w:val="3F31C2"/>
                <w:sz w:val="15"/>
                <w:szCs w:val="15"/>
                <w:shd w:fill="F3F2FF" w:color="auto" w:val="clear"/>
              </w:rPr>
              <w:t xml:space="preserve"> 先生が書きます </w:t>
            </w:r>
          </w:p>
          <w:p>
            <w:pPr>
              <w:pBdr>
                <w:bottom w:val="single" w:color="DCDAEA" w:sz="6" w:space="2"/>
              </w:pBdr>
              <w:spacing w:after="0" w:before="0" w:line="510" w:lineRule="exact"/>
            </w:pPr>
            <w:r>
              <w:rPr>
                <w:color w:val="66657E"/>
                <w:sz w:val="19"/>
                <w:szCs w:val="19"/>
              </w:rPr>
              <w:t xml:space="preserve">URL：</w:t>
            </w:r>
          </w:p>
          <w:p>
            <w:pPr>
              <w:pBdr>
                <w:bottom w:val="single" w:color="DCDAEA" w:sz="6" w:space="3"/>
              </w:pBdr>
              <w:spacing w:after="0" w:before="0" w:line="510" w:lineRule="exact"/>
            </w:pPr>
            <w:r>
              <w:rPr>
                <w:color w:val="66657E"/>
                <w:sz w:val="19"/>
                <w:szCs w:val="19"/>
              </w:rPr>
              <w:t xml:space="preserve"/>
            </w:r>
          </w:p>
          <w:p>
            <w:pPr>
              <w:spacing w:after="0" w:before="80" w:line="260"/>
            </w:pPr>
            <w:r>
              <w:rPr>
                <w:color w:val="66657E"/>
                <w:sz w:val="16"/>
                <w:szCs w:val="16"/>
              </w:rPr>
              <w:t xml:space="preserve">QRコードを読み取って開きます。LINE などのアプリの中で開いたときは、Safari（Android は Chrome）で開き直してください。</w:t>
            </w:r>
          </w:p>
        </w:tc>
      </w:tr>
    </w:tbl>
    <w:p>
      <w:pPr>
        <w:spacing w:after="160" w:before="0" w:line="120" w:lineRule="exact"/>
      </w:pPr>
    </w:p>
    <w:tbl>
      <w:tblPr>
        <w:tblW w:type="dxa" w:w="2244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283"/>
        <w:gridCol w:w="5400"/>
        <w:gridCol w:w="283"/>
        <w:gridCol w:w="5400"/>
        <w:gridCol w:w="283"/>
        <w:gridCol w:w="5400"/>
      </w:tblGrid>
      <w:tr>
        <w:trPr>
          <w:cantSplit/>
          <w:trHeight w:val="8957" w:hRule="atLeast"/>
        </w:trPr>
        <w:tc>
          <w:tcPr>
            <w:tcW w:type="dxa" w:w="5400"/>
            <w:tcBorders>
              <w:top w:val="single" w:color="DCDAEA" w:sz="6"/>
              <w:left w:val="single" w:color="DCDAEA" w:sz="6"/>
              <w:bottom w:val="single" w:color="DCDAEA" w:sz="6"/>
              <w:right w:val="single" w:color="DCDAEA" w:sz="6"/>
            </w:tcBorders>
            <w:tcMar>
              <w:top w:type="dxa" w:w="22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220" w:before="0" w:line="380"/>
            </w:pPr>
            <w:r>
              <w:rPr>
                <w:b/>
                <w:bCs/>
                <w:color w:val="FFFFFF"/>
                <w:sz w:val="30"/>
                <w:szCs w:val="30"/>
                <w:shd w:fill="5B4BEA" w:color="auto" w:val="clear"/>
              </w:rPr>
              <w:t xml:space="preserve"> 1 </w:t>
            </w:r>
            <w:r>
              <w:rPr>
                <w:b/>
                <w:bCs/>
                <w:sz w:val="30"/>
                <w:szCs w:val="30"/>
              </w:rPr>
              <w:t xml:space="preserve">  はじめてのログイン</w:t>
            </w:r>
            <w:r>
              <w:rPr>
                <w:sz w:val="17"/>
                <w:szCs w:val="17"/>
              </w:rPr>
              <w:t xml:space="preserve">　</w:t>
            </w:r>
            <w:r>
              <w:rPr>
                <w:b/>
                <w:bCs/>
                <w:color w:val="8A5A0A"/>
                <w:sz w:val="17"/>
                <w:szCs w:val="17"/>
                <w:shd w:fill="FCF1DD" w:color="auto" w:val="clear"/>
              </w:rPr>
              <w:t xml:space="preserve"> 生徒・保護者 </w:t>
            </w:r>
          </w:p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74"/>
              <w:gridCol w:w="2726"/>
            </w:tblGrid>
            <w:tr>
              <w:trPr>
                <w:cantSplit/>
              </w:trPr>
              <w:tc>
                <w:tcPr>
                  <w:tcW w:type="dxa" w:w="22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240"/>
                  </w:pPr>
                  <w:r>
                    <w:drawing>
                      <wp:inline distT="0" distB="0" distL="0" distR="0">
                        <wp:extent cx="1368000" cy="2878861"/>
                        <wp:effectExtent t="0" r="0" b="0" l="0"/>
                        <wp:docPr id="3" name="s_first_login_filled__grid" descr="はじめの設定の画面。" title="はじめの設定の画面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000" cy="2878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top"/>
                </w:tcPr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1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「利用者ID」を入力し、パスワードは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くうらん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空欄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のまま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ログイン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す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2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「はじめのコード」（6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けた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桁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）を入力する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3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自分で決めたパスワード（6文字以上）を2回入力して、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設定してはじめる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す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4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「いっしょに1回やってみよう」の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はじめる </w:t>
                  </w:r>
                  <w:r>
                    <w:rPr>
                      <w:sz w:val="22"/>
                      <w:szCs w:val="22"/>
                    </w:rPr>
                    <w:t xml:space="preserve">で、使い方を1回体験する（3分ほど）</w:t>
                  </w:r>
                </w:p>
              </w:tc>
            </w:tr>
          </w:tbl>
          <w:p>
            <w:pPr>
              <w:pBdr>
                <w:top w:val="single" w:color="EEEBFF" w:sz="4" w:space="4"/>
                <w:left w:val="single" w:color="EEEBFF" w:sz="4" w:space="6"/>
                <w:bottom w:val="single" w:color="EEEBFF" w:sz="4" w:space="4"/>
                <w:right w:val="single" w:color="EEEBFF" w:sz="4" w:space="6"/>
              </w:pBdr>
              <w:shd w:fill="EEEBFF" w:color="auto" w:val="clear"/>
              <w:spacing w:after="0" w:before="240" w:line="300"/>
              <w:ind w:left="120" w:right="120"/>
            </w:pPr>
            <w:r>
              <w:rPr>
                <w:b/>
                <w:bCs/>
                <w:color w:val="3F31C2"/>
                <w:sz w:val="20"/>
                <w:szCs w:val="20"/>
              </w:rPr>
              <w:t xml:space="preserve">2回目から　</w:t>
            </w:r>
            <w:r>
              <w:rPr>
                <w:sz w:val="20"/>
                <w:szCs w:val="20"/>
              </w:rPr>
              <w:t xml:space="preserve">利用者IDとパスワードでログインします。パスワードは自分だけの秘密です。忘れたときは、先生に伝えてください。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20" w:lineRule="exact"/>
            </w:pPr>
          </w:p>
        </w:tc>
        <w:tc>
          <w:tcPr>
            <w:tcW w:type="dxa" w:w="5400"/>
            <w:tcBorders>
              <w:top w:val="single" w:color="DCDAEA" w:sz="6"/>
              <w:left w:val="single" w:color="DCDAEA" w:sz="6"/>
              <w:bottom w:val="single" w:color="DCDAEA" w:sz="6"/>
              <w:right w:val="single" w:color="DCDAEA" w:sz="6"/>
            </w:tcBorders>
            <w:tcMar>
              <w:top w:type="dxa" w:w="22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220" w:before="0" w:line="380"/>
            </w:pPr>
            <w:r>
              <w:rPr>
                <w:b/>
                <w:bCs/>
                <w:color w:val="FFFFFF"/>
                <w:sz w:val="30"/>
                <w:szCs w:val="30"/>
                <w:shd w:fill="5B4BEA" w:color="auto" w:val="clear"/>
              </w:rPr>
              <w:t xml:space="preserve"> 2 </w:t>
            </w:r>
            <w:r>
              <w:rPr>
                <w:b/>
                <w:bCs/>
                <w:sz w:val="30"/>
                <w:szCs w:val="30"/>
              </w:rPr>
              <w:t xml:space="preserve">  単語とお手本を登録する</w:t>
            </w:r>
            <w:r>
              <w:rPr>
                <w:sz w:val="17"/>
                <w:szCs w:val="17"/>
              </w:rPr>
              <w:t xml:space="preserve">　</w:t>
            </w:r>
            <w:r>
              <w:rPr>
                <w:b/>
                <w:bCs/>
                <w:color w:val="3F31C2"/>
                <w:sz w:val="17"/>
                <w:szCs w:val="17"/>
                <w:shd w:fill="EEEBFF" w:color="auto" w:val="clear"/>
              </w:rPr>
              <w:t xml:space="preserve"> 保護者 </w:t>
            </w:r>
          </w:p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74"/>
              <w:gridCol w:w="2726"/>
            </w:tblGrid>
            <w:tr>
              <w:trPr>
                <w:cantSplit/>
              </w:trPr>
              <w:tc>
                <w:tcPr>
                  <w:tcW w:type="dxa" w:w="22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240"/>
                  </w:pPr>
                  <w:r>
                    <w:drawing>
                      <wp:inline distT="0" distB="0" distL="0" distR="0">
                        <wp:extent cx="1368000" cy="2878861"/>
                        <wp:effectExtent t="0" r="0" b="0" l="0"/>
                        <wp:docPr id="4" name="p_aw_recording__grid" descr="お手本を録画している画面。" title="お手本を録画している画面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000" cy="2878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top"/>
                </w:tcPr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1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画面下のタブの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単語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し、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単語を追加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す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2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単語を入れ、自動で入る読みがなを確かめて、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次へ：お手本を録画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す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3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顔を点線の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わく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枠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に合わせて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録画をはじめる </w:t>
                  </w:r>
                  <w:r>
                    <w:rPr>
                      <w:sz w:val="22"/>
                      <w:szCs w:val="22"/>
                    </w:rPr>
                    <w:t xml:space="preserve">。「3・2・1」のあと、はっきり1回言う（3秒）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4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口がはっきり映り、声が聞こえれば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これで登録する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す</w:t>
                  </w:r>
                </w:p>
              </w:tc>
            </w:tr>
          </w:tbl>
          <w:p>
            <w:pPr>
              <w:pBdr>
                <w:top w:val="single" w:color="EEEBFF" w:sz="4" w:space="4"/>
                <w:left w:val="single" w:color="EEEBFF" w:sz="4" w:space="6"/>
                <w:bottom w:val="single" w:color="EEEBFF" w:sz="4" w:space="4"/>
                <w:right w:val="single" w:color="EEEBFF" w:sz="4" w:space="6"/>
              </w:pBdr>
              <w:shd w:fill="EEEBFF" w:color="auto" w:val="clear"/>
              <w:spacing w:after="0" w:before="240" w:line="300"/>
              <w:ind w:left="120" w:right="120"/>
            </w:pPr>
            <w:r>
              <w:rPr>
                <w:b/>
                <w:bCs/>
                <w:color w:val="3F31C2"/>
                <w:sz w:val="20"/>
                <w:szCs w:val="20"/>
              </w:rPr>
              <w:t xml:space="preserve">録画のコツ　</w:t>
            </w:r>
            <w:r>
              <w:rPr>
                <w:sz w:val="20"/>
                <w:szCs w:val="20"/>
              </w:rPr>
              <w:t xml:space="preserve">生徒のアカウントでログインしたまま登録します。明るく静かな場所で、マスクを外し、ふだんの話し方で言ってください。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20" w:lineRule="exact"/>
            </w:pPr>
          </w:p>
        </w:tc>
        <w:tc>
          <w:tcPr>
            <w:tcW w:type="dxa" w:w="5400"/>
            <w:tcBorders>
              <w:top w:val="single" w:color="DCDAEA" w:sz="6"/>
              <w:left w:val="single" w:color="DCDAEA" w:sz="6"/>
              <w:bottom w:val="single" w:color="DCDAEA" w:sz="6"/>
              <w:right w:val="single" w:color="DCDAEA" w:sz="6"/>
            </w:tcBorders>
            <w:tcMar>
              <w:top w:type="dxa" w:w="22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220" w:before="0" w:line="380"/>
            </w:pPr>
            <w:r>
              <w:rPr>
                <w:b/>
                <w:bCs/>
                <w:color w:val="FFFFFF"/>
                <w:sz w:val="30"/>
                <w:szCs w:val="30"/>
                <w:shd w:fill="5B4BEA" w:color="auto" w:val="clear"/>
              </w:rPr>
              <w:t xml:space="preserve"> 3 </w:t>
            </w:r>
            <w:r>
              <w:rPr>
                <w:b/>
                <w:bCs/>
                <w:sz w:val="30"/>
                <w:szCs w:val="30"/>
              </w:rPr>
              <w:t xml:space="preserve">  練習する</w:t>
            </w:r>
            <w:r>
              <w:rPr>
                <w:sz w:val="17"/>
                <w:szCs w:val="17"/>
              </w:rPr>
              <w:t xml:space="preserve">　</w:t>
            </w:r>
            <w:r>
              <w:rPr>
                <w:b/>
                <w:bCs/>
                <w:color w:val="1B7F5B"/>
                <w:sz w:val="17"/>
                <w:szCs w:val="17"/>
                <w:shd w:fill="E4F5EC" w:color="auto" w:val="clear"/>
              </w:rPr>
              <w:t xml:space="preserve"> 生徒 </w:t>
            </w:r>
          </w:p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74"/>
              <w:gridCol w:w="2726"/>
            </w:tblGrid>
            <w:tr>
              <w:trPr>
                <w:cantSplit/>
              </w:trPr>
              <w:tc>
                <w:tcPr>
                  <w:tcW w:type="dxa" w:w="22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240"/>
                  </w:pPr>
                  <w:r>
                    <w:drawing>
                      <wp:inline distT="0" distB="0" distL="0" distR="0">
                        <wp:extent cx="1368000" cy="2878861"/>
                        <wp:effectExtent t="0" r="0" b="0" l="0"/>
                        <wp:docPr id="5" name="s_rec_ref__grid" descr="お手本を見る画面。" title="お手本を見る画面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000" cy="2878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top"/>
                </w:tcPr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1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ホームの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▶ はじめる </w:t>
                  </w:r>
                  <w:r>
                    <w:rPr>
                      <w:sz w:val="22"/>
                      <w:szCs w:val="22"/>
                    </w:rPr>
                    <w:t xml:space="preserve">か、単語カードの</w:t>
                  </w:r>
                  <w:r>
                    <w:rPr>
                      <w:b/>
                      <w:bCs/>
                      <w:color w:val="D63C43"/>
                      <w:sz w:val="22"/>
                      <w:szCs w:val="22"/>
                      <w:bdr w:val="single" w:color="D63C43" w:sz="6" w:space="0"/>
                    </w:rPr>
                    <w:t xml:space="preserve"> 録音する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す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2 </w:t>
                  </w:r>
                  <w:r>
                    <w:tab/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お手本を見る </w:t>
                  </w:r>
                  <w:r>
                    <w:rPr>
                      <w:sz w:val="22"/>
                      <w:szCs w:val="22"/>
                    </w:rPr>
                    <w:t xml:space="preserve">で、口の動き・音の高さ・音の長さを確かめる（何回見てもよい）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3 </w:t>
                  </w:r>
                  <w:r>
                    <w:tab/>
                  </w:r>
                  <w:r>
                    <w:rPr>
                      <w:b/>
                      <w:bCs/>
                      <w:color w:val="D63C43"/>
                      <w:sz w:val="22"/>
                      <w:szCs w:val="22"/>
                      <w:bdr w:val="single" w:color="D63C43" w:sz="6" w:space="0"/>
                    </w:rPr>
                    <w:t xml:space="preserve"> 録音する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し、「3・2・1」のあと、単語を1回言う（自分のペースでよい）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4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お手本と自分の口を見くらべて、</w:t>
                  </w:r>
                  <w:r>
                    <w:rPr>
                      <w:b/>
                      <w:bCs/>
                      <w:color w:val="3F31C2"/>
                      <w:sz w:val="22"/>
                      <w:szCs w:val="22"/>
                      <w:bdr w:val="single" w:color="5B4BEA" w:sz="6" w:space="0"/>
                    </w:rPr>
                    <w:t xml:space="preserve"> 結果を見る → </w:t>
                  </w:r>
                  <w:r>
                    <w:rPr>
                      <w:sz w:val="22"/>
                      <w:szCs w:val="22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11"/>
                        <w:hpsRaise w:val="19"/>
                        <w:hpsBaseText w:val="22"/>
                        <w:lid w:val="ja-JP"/>
                      </w:rubyPr>
                      <w:rt>
                        <w:r>
                          <w:rPr>
                            <w:sz w:val="11"/>
                            <w:szCs w:val="11"/>
                          </w:rPr>
                          <w:t>お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</w:rPr>
                          <w:t>押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</w:rPr>
                    <w:t xml:space="preserve">す</w:t>
                  </w:r>
                </w:p>
              </w:tc>
            </w:tr>
          </w:tbl>
          <w:p>
            <w:pPr>
              <w:pBdr>
                <w:top w:val="single" w:color="FCF1DD" w:sz="4" w:space="4"/>
                <w:left w:val="single" w:color="FCF1DD" w:sz="4" w:space="6"/>
                <w:bottom w:val="single" w:color="FCF1DD" w:sz="4" w:space="4"/>
                <w:right w:val="single" w:color="FCF1DD" w:sz="4" w:space="6"/>
              </w:pBdr>
              <w:shd w:fill="FCF1DD" w:color="auto" w:val="clear"/>
              <w:spacing w:after="0" w:before="240" w:line="300"/>
              <w:ind w:left="120" w:right="120"/>
            </w:pPr>
            <w:r>
              <w:rPr>
                <w:b/>
                <w:bCs/>
                <w:color w:val="8A5A0A"/>
                <w:sz w:val="20"/>
                <w:szCs w:val="20"/>
              </w:rPr>
              <w:t xml:space="preserve">マイク・カメラ　</w:t>
            </w:r>
            <w:r>
              <w:rPr>
                <w:sz w:val="20"/>
                <w:szCs w:val="20"/>
              </w:rPr>
              <w:t xml:space="preserve">✓ が付かないときは、録音の画面の</w:t>
            </w:r>
            <w:r>
              <w:rPr>
                <w:b/>
                <w:bCs/>
                <w:color w:val="3F31C2"/>
                <w:sz w:val="20"/>
                <w:szCs w:val="20"/>
                <w:bdr w:val="single" w:color="5B4BEA" w:sz="6" w:space="0"/>
              </w:rPr>
              <w:t xml:space="preserve"> 直し方を見る </w:t>
            </w:r>
            <w:r>
              <w:rPr>
                <w:sz w:val="20"/>
                <w:szCs w:val="20"/>
              </w:rPr>
              <w:t xml:space="preserve">を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rPr>
                      <w:sz w:val="20"/>
                      <w:szCs w:val="20"/>
                    </w:rPr>
                    <w:t>押</w:t>
                  </w:r>
                </w:rubyBase>
              </w:ruby>
            </w:r>
            <w:r>
              <w:rPr>
                <w:sz w:val="20"/>
                <w:szCs w:val="20"/>
              </w:rPr>
              <w:t xml:space="preserve">してください。</w:t>
            </w:r>
          </w:p>
        </w:tc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20" w:lineRule="exact"/>
            </w:pPr>
          </w:p>
        </w:tc>
        <w:tc>
          <w:tcPr>
            <w:tcW w:type="dxa" w:w="5400"/>
            <w:tcBorders>
              <w:top w:val="single" w:color="DCDAEA" w:sz="6"/>
              <w:left w:val="single" w:color="DCDAEA" w:sz="6"/>
              <w:bottom w:val="single" w:color="DCDAEA" w:sz="6"/>
              <w:right w:val="single" w:color="DCDAEA" w:sz="6"/>
            </w:tcBorders>
            <w:tcMar>
              <w:top w:type="dxa" w:w="22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220" w:before="0" w:line="380"/>
            </w:pPr>
            <w:r>
              <w:rPr>
                <w:b/>
                <w:bCs/>
                <w:color w:val="FFFFFF"/>
                <w:sz w:val="30"/>
                <w:szCs w:val="30"/>
                <w:shd w:fill="5B4BEA" w:color="auto" w:val="clear"/>
              </w:rPr>
              <w:t xml:space="preserve"> 4 </w:t>
            </w:r>
            <w:r>
              <w:rPr>
                <w:b/>
                <w:bCs/>
                <w:sz w:val="30"/>
                <w:szCs w:val="30"/>
              </w:rPr>
              <w:t xml:space="preserve">  結果を見る</w:t>
            </w:r>
          </w:p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74"/>
              <w:gridCol w:w="2726"/>
            </w:tblGrid>
            <w:tr>
              <w:trPr>
                <w:cantSplit/>
              </w:trPr>
              <w:tc>
                <w:tcPr>
                  <w:tcW w:type="dxa" w:w="22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240"/>
                  </w:pPr>
                  <w:r>
                    <w:drawing>
                      <wp:inline distT="0" distB="0" distL="0" distR="0">
                        <wp:extent cx="1368000" cy="2878861"/>
                        <wp:effectExtent t="0" r="0" b="0" l="0"/>
                        <wp:docPr id="7" name="s_res_summary__grid" descr="結果のまとめの画面。" title="結果のまとめの画面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000" cy="2878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top"/>
                </w:tcPr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1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点数は100点満点。90点以上の単語は「マスター」です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2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高さ・長さ・口の形のできばえを、印で示します</w:t>
                  </w:r>
                </w:p>
                <w:p>
                  <w:pPr>
                    <w:tabs>
                      <w:tab w:val="left" w:pos="320"/>
                    </w:tabs>
                    <w:spacing w:after="200" w:before="0" w:line="320"/>
                    <w:ind w:left="320" w:hanging="320"/>
                  </w:pPr>
                  <w:r>
                    <w:rPr>
                      <w:b/>
                      <w:bCs/>
                      <w:color w:val="3F31C2"/>
                      <w:sz w:val="18"/>
                      <w:szCs w:val="18"/>
                      <w:shd w:fill="EEEBFF" w:color="auto" w:val="clear"/>
                    </w:rPr>
                    <w:t xml:space="preserve"> 3 </w:t>
                  </w:r>
                  <w:r>
                    <w:tab/>
                  </w:r>
                  <w:r>
                    <w:rPr>
                      <w:sz w:val="22"/>
                      <w:szCs w:val="22"/>
                    </w:rPr>
                    <w:t xml:space="preserve">「つぎは、ここだけ」に、直すところが1つだけ出ます。次は、そこだけに気をつけて言いましょう</w:t>
                  </w:r>
                </w:p>
                <w:p>
                  <w:pPr>
                    <w:spacing w:after="40" w:before="0" w:line="300"/>
                  </w:pPr>
                  <w:r>
                    <w:rPr>
                      <w:b/>
                      <w:bCs/>
                      <w:color w:val="1B7F5B"/>
                      <w:sz w:val="18"/>
                      <w:szCs w:val="18"/>
                      <w:shd w:fill="E4F5EC" w:color="auto" w:val="clear"/>
                    </w:rPr>
                    <w:t xml:space="preserve"> ◎ できている </w:t>
                  </w:r>
                </w:p>
                <w:p>
                  <w:pPr>
                    <w:spacing w:after="40" w:before="0" w:line="300"/>
                  </w:pPr>
                  <w:r>
                    <w:rPr>
                      <w:b/>
                      <w:bCs/>
                      <w:color w:val="8A5A0A"/>
                      <w:sz w:val="18"/>
                      <w:szCs w:val="18"/>
                      <w:shd w:fill="FCF1DD" w:color="auto" w:val="clear"/>
                    </w:rPr>
                    <w:t xml:space="preserve"> ○ もう少し </w:t>
                  </w:r>
                </w:p>
                <w:p>
                  <w:pPr>
                    <w:spacing w:after="140" w:before="0" w:line="300"/>
                  </w:pPr>
                  <w:r>
                    <w:rPr>
                      <w:b/>
                      <w:bCs/>
                      <w:color w:val="B8481F"/>
                      <w:sz w:val="18"/>
                      <w:szCs w:val="18"/>
                      <w:shd w:fill="FDEDE6" w:color="auto" w:val="clear"/>
                    </w:rPr>
                    <w:t xml:space="preserve"> △ ここを直す </w:t>
                  </w:r>
                </w:p>
                <w:p>
                  <w:pPr>
                    <w:spacing w:after="0" w:before="0" w:line="240"/>
                  </w:pPr>
                  <w:r>
                    <w:drawing>
                      <wp:inline distT="0" distB="0" distL="0" distR="0">
                        <wp:extent cx="1368000" cy="1133486"/>
                        <wp:effectExtent t="0" r="0" b="0" l="0"/>
                        <wp:docPr id="6" name="s_res_next" descr="つぎは、ここだけ のカード。" title="つぎは、ここだけ のカード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000" cy="1133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top w:val="single" w:color="EEEBFF" w:sz="4" w:space="4"/>
                <w:left w:val="single" w:color="EEEBFF" w:sz="4" w:space="6"/>
                <w:bottom w:val="single" w:color="EEEBFF" w:sz="4" w:space="4"/>
                <w:right w:val="single" w:color="EEEBFF" w:sz="4" w:space="6"/>
              </w:pBdr>
              <w:shd w:fill="EEEBFF" w:color="auto" w:val="clear"/>
              <w:spacing w:after="0" w:before="240" w:line="300"/>
              <w:ind w:left="120" w:right="120"/>
            </w:pPr>
            <w:r>
              <w:rPr>
                <w:b/>
                <w:bCs/>
                <w:color w:val="3F31C2"/>
                <w:sz w:val="20"/>
                <w:szCs w:val="20"/>
              </w:rPr>
              <w:t xml:space="preserve">保護者へ　</w:t>
            </w:r>
            <w:r>
              <w:rPr>
                <w:sz w:val="20"/>
                <w:szCs w:val="20"/>
              </w:rPr>
              <w:t xml:space="preserve">点数よりも「つぎは、ここだけ」の1つに注目して、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の</w:t>
                  </w:r>
                </w:rt>
                <w:rubyBase>
                  <w:r>
                    <w:rPr>
                      <w:sz w:val="20"/>
                      <w:szCs w:val="20"/>
                    </w:rPr>
                    <w:t>伸</w:t>
                  </w:r>
                </w:rubyBase>
              </w:ruby>
            </w:r>
            <w:r>
              <w:rPr>
                <w:sz w:val="20"/>
                <w:szCs w:val="20"/>
              </w:rPr>
              <w:t xml:space="preserve">びたところを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いっしょ</w:t>
                  </w:r>
                </w:rt>
                <w:rubyBase>
                  <w:r>
                    <w:rPr>
                      <w:sz w:val="20"/>
                      <w:szCs w:val="20"/>
                    </w:rPr>
                    <w:t>一緒</w:t>
                  </w:r>
                </w:rubyBase>
              </w:ruby>
            </w:r>
            <w:r>
              <w:rPr>
                <w:sz w:val="20"/>
                <w:szCs w:val="20"/>
              </w:rPr>
              <w:t xml:space="preserve">に喜んでください。</w:t>
            </w:r>
          </w:p>
        </w:tc>
      </w:tr>
    </w:tbl>
    <w:p>
      <w:pPr>
        <w:spacing w:after="160" w:before="0" w:line="120" w:lineRule="exact"/>
      </w:pPr>
    </w:p>
    <w:tbl>
      <w:tblPr>
        <w:tblW w:type="dxa" w:w="2245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740"/>
        <w:gridCol w:w="454"/>
        <w:gridCol w:w="7257"/>
      </w:tblGrid>
      <w:tr>
        <w:trPr>
          <w:cantSplit/>
        </w:trPr>
        <w:tc>
          <w:tcPr>
            <w:tcW w:type="dxa" w:w="1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tbl>
            <w:tblPr>
              <w:tblW w:type="dxa" w:w="143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7"/>
              <w:gridCol w:w="3358"/>
              <w:gridCol w:w="3358"/>
              <w:gridCol w:w="3358"/>
              <w:gridCol w:w="3359"/>
            </w:tblGrid>
            <w:tr>
              <w:trPr>
                <w:cantSplit/>
              </w:trPr>
              <w:tc>
                <w:tcPr>
                  <w:tcW w:type="dxa" w:w="9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00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困ったとき</w:t>
                  </w:r>
                </w:p>
              </w:tc>
              <w:tc>
                <w:tcPr>
                  <w:tcW w:type="dxa" w:w="33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spacing w:after="20" w:before="0" w:line="28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「うまく録音できませんでした」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47465E"/>
                      <w:sz w:val="17"/>
                      <w:szCs w:val="17"/>
                    </w:rPr>
                    <w:t xml:space="preserve">口から10cmくらいまで近づけて、静かな場所で、ゆっくりはっきり言ってみましょう。発音が悪いわけではありません。</w:t>
                  </w:r>
                </w:p>
              </w:tc>
              <w:tc>
                <w:tcPr>
                  <w:tcW w:type="dxa" w:w="33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spacing w:after="20" w:before="0" w:line="28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「いま混み合っています」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47465E"/>
                      <w:sz w:val="17"/>
                      <w:szCs w:val="17"/>
                    </w:rPr>
                    <w:t xml:space="preserve">少し待ってから</w:t>
                  </w:r>
                  <w:r>
                    <w:rPr>
                      <w:b/>
                      <w:bCs/>
                      <w:color w:val="47465E"/>
                      <w:sz w:val="17"/>
                      <w:szCs w:val="17"/>
                      <w:bdr w:val="single" w:color="5B4BEA" w:sz="6" w:space="0"/>
                    </w:rPr>
                    <w:t xml:space="preserve"> もう一度ためす </w:t>
                  </w:r>
                  <w:r>
                    <w:rPr>
                      <w:color w:val="47465E"/>
                      <w:sz w:val="17"/>
                      <w:szCs w:val="17"/>
                    </w:rPr>
                    <w:t xml:space="preserve">を</w:t>
                  </w:r>
                  <w:r>
                    <w:ruby>
                      <w:rubyPr>
                        <w:rubyAlign w:val="center"/>
                        <w:hps w:val="8"/>
                        <w:hpsRaise w:val="14"/>
                        <w:hpsBaseText w:val="17"/>
                        <w:lid w:val="ja-JP"/>
                      </w:rubyPr>
                      <w:rt>
                        <w:r>
                          <w:rPr>
                            <w:color w:val="47465E"/>
                            <w:sz w:val="8"/>
                            <w:szCs w:val="8"/>
                          </w:rPr>
                          <w:t>お</w:t>
                        </w:r>
                      </w:rt>
                      <w:rubyBase>
                        <w:r>
                          <w:rPr>
                            <w:color w:val="47465E"/>
                            <w:sz w:val="17"/>
                            <w:szCs w:val="17"/>
                          </w:rPr>
                          <w:t>押</w:t>
                        </w:r>
                      </w:rubyBase>
                    </w:ruby>
                  </w:r>
                  <w:r>
                    <w:rPr>
                      <w:color w:val="47465E"/>
                      <w:sz w:val="17"/>
                      <w:szCs w:val="17"/>
                    </w:rPr>
                    <w:t xml:space="preserve">します。録音し直さなくても、結果が表示されます。</w:t>
                  </w:r>
                </w:p>
              </w:tc>
              <w:tc>
                <w:tcPr>
                  <w:tcW w:type="dxa" w:w="33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spacing w:after="20" w:before="0" w:line="28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ページが開かない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47465E"/>
                      <w:sz w:val="17"/>
                      <w:szCs w:val="17"/>
                    </w:rPr>
                    <w:t xml:space="preserve">SP-PS を動かしているパソコンが止まっているか、URLが変わったのかもしれません。先生に知らせてください。</w:t>
                  </w:r>
                </w:p>
              </w:tc>
              <w:tc>
                <w:tcPr>
                  <w:tcW w:type="dxa" w:w="33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28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パスワードを忘れた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47465E"/>
                      <w:sz w:val="17"/>
                      <w:szCs w:val="17"/>
                    </w:rPr>
                    <w:t xml:space="preserve">先生に伝えてください。新しい「はじめのコード」で決め直せます。練習の記録は消えません。</w:t>
                  </w:r>
                </w:p>
              </w:tc>
            </w:tr>
          </w:tbl>
          <w:p/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20" w:lineRule="exact"/>
            </w:pPr>
          </w:p>
        </w:tc>
        <w:tc>
          <w:tcPr>
            <w:tcW w:type="dxa" w:w="7257"/>
            <w:tcBorders>
              <w:top w:val="single" w:color="DCDAEA" w:sz="6"/>
              <w:left w:val="single" w:color="DCDAEA" w:sz="6"/>
              <w:bottom w:val="single" w:color="DCDAEA" w:sz="6"/>
              <w:right w:val="single" w:color="DCDAEA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 w:line="300"/>
            </w:pPr>
            <w:r>
              <w:rPr>
                <w:b/>
                <w:bCs/>
                <w:sz w:val="20"/>
                <w:szCs w:val="20"/>
              </w:rPr>
              <w:t xml:space="preserve">お問い合わせ先</w:t>
            </w:r>
          </w:p>
          <w:p>
            <w:pPr>
              <w:spacing w:after="0" w:before="0" w:line="270"/>
            </w:pPr>
            <w:r>
              <w:ruby>
                <w:rubyPr>
                  <w:rubyAlign w:val="center"/>
                  <w:hps w:val="8"/>
                  <w:hpsRaise w:val="14"/>
                  <w:hpsBaseText w:val="17"/>
                  <w:lid w:val="ja-JP"/>
                </w:rubyPr>
                <w:rt>
                  <w:r>
                    <w:rPr>
                      <w:sz w:val="8"/>
                      <w:szCs w:val="8"/>
                    </w:rPr>
                    <w:t>かなざわ</w:t>
                  </w:r>
                </w:rt>
                <w:rubyBase>
                  <w:r>
                    <w:rPr>
                      <w:sz w:val="17"/>
                      <w:szCs w:val="17"/>
                    </w:rPr>
                    <w:t>金沢</w:t>
                  </w:r>
                </w:rubyBase>
              </w:ruby>
            </w:r>
            <w:r>
              <w:rPr>
                <w:sz w:val="17"/>
                <w:szCs w:val="17"/>
              </w:rPr>
              <w:t xml:space="preserve">工業大学 情報理工学部 情報工学科 金道研究室</w:t>
            </w:r>
          </w:p>
          <w:p>
            <w:pPr>
              <w:spacing w:after="0" w:before="0" w:line="270"/>
            </w:pPr>
            <w:r>
              <w:rPr>
                <w:sz w:val="17"/>
                <w:szCs w:val="17"/>
              </w:rPr>
              <w:t xml:space="preserve">〒921-8501 石川県野々市市</w:t>
            </w:r>
            <w:r>
              <w:ruby>
                <w:rubyPr>
                  <w:rubyAlign w:val="center"/>
                  <w:hps w:val="8"/>
                  <w:hpsRaise w:val="14"/>
                  <w:hpsBaseText w:val="17"/>
                  <w:lid w:val="ja-JP"/>
                </w:rubyPr>
                <w:rt>
                  <w:r>
                    <w:rPr>
                      <w:sz w:val="8"/>
                      <w:szCs w:val="8"/>
                    </w:rPr>
                    <w:t>おうぎ</w:t>
                  </w:r>
                </w:rt>
                <w:rubyBase>
                  <w:r>
                    <w:rPr>
                      <w:sz w:val="17"/>
                      <w:szCs w:val="17"/>
                    </w:rPr>
                    <w:t>扇</w:t>
                  </w:r>
                </w:rubyBase>
              </w:ruby>
            </w:r>
            <w:r>
              <w:rPr>
                <w:sz w:val="17"/>
                <w:szCs w:val="17"/>
              </w:rPr>
              <w:t xml:space="preserve">が</w:t>
            </w:r>
            <w:r>
              <w:ruby>
                <w:rubyPr>
                  <w:rubyAlign w:val="center"/>
                  <w:hps w:val="8"/>
                  <w:hpsRaise w:val="14"/>
                  <w:hpsBaseText w:val="17"/>
                  <w:lid w:val="ja-JP"/>
                </w:rubyPr>
                <w:rt>
                  <w:r>
                    <w:rPr>
                      <w:sz w:val="8"/>
                      <w:szCs w:val="8"/>
                    </w:rPr>
                    <w:t>おか</w:t>
                  </w:r>
                </w:rt>
                <w:rubyBase>
                  <w:r>
                    <w:rPr>
                      <w:sz w:val="17"/>
                      <w:szCs w:val="17"/>
                    </w:rPr>
                    <w:t>丘</w:t>
                  </w:r>
                </w:rubyBase>
              </w:ruby>
            </w:r>
            <w:r>
              <w:rPr>
                <w:sz w:val="17"/>
                <w:szCs w:val="17"/>
              </w:rPr>
              <w:t xml:space="preserve">7-1</w:t>
            </w:r>
          </w:p>
          <w:p>
            <w:pPr>
              <w:spacing w:after="0" w:before="0" w:line="270"/>
            </w:pPr>
            <w:r>
              <w:rPr>
                <w:sz w:val="17"/>
                <w:szCs w:val="17"/>
              </w:rPr>
              <w:t xml:space="preserve">指導教員 金道 </w:t>
            </w:r>
            <w:r>
              <w:ruby>
                <w:rubyPr>
                  <w:rubyAlign w:val="center"/>
                  <w:hps w:val="8"/>
                  <w:hpsRaise w:val="14"/>
                  <w:hpsBaseText w:val="17"/>
                  <w:lid w:val="ja-JP"/>
                </w:rubyPr>
                <w:rt>
                  <w:r>
                    <w:rPr>
                      <w:sz w:val="8"/>
                      <w:szCs w:val="8"/>
                    </w:rPr>
                    <w:t>としき</w:t>
                  </w:r>
                </w:rt>
                <w:rubyBase>
                  <w:r>
                    <w:rPr>
                      <w:sz w:val="17"/>
                      <w:szCs w:val="17"/>
                    </w:rPr>
                    <w:t>敏樹</w:t>
                  </w:r>
                </w:rubyBase>
              </w:ruby>
            </w:r>
            <w:r>
              <w:rPr>
                <w:sz w:val="17"/>
                <w:szCs w:val="17"/>
              </w:rPr>
              <w:t xml:space="preserve">　電話 076-248-9063（直通）</w:t>
            </w:r>
          </w:p>
          <w:p>
            <w:pPr>
              <w:spacing w:after="0" w:before="0" w:line="270"/>
            </w:pPr>
            <w:r>
              <w:rPr>
                <w:sz w:val="17"/>
                <w:szCs w:val="17"/>
              </w:rPr>
              <w:t xml:space="preserve">メール toshiki.kindo@neptune.kanazawa-it.ac.jp</w:t>
            </w:r>
          </w:p>
        </w:tc>
      </w:tr>
    </w:tbl>
    <w:p>
      <w:pPr>
        <w:pBdr>
          <w:top w:val="single" w:color="DCDAEA" w:sz="4" w:space="4"/>
        </w:pBdr>
        <w:tabs>
          <w:tab w:val="right" w:pos="22451"/>
        </w:tabs>
        <w:spacing w:after="0" w:before="120" w:line="260"/>
      </w:pPr>
      <w:r>
        <w:rPr>
          <w:color w:val="66657E"/>
          <w:sz w:val="15"/>
          <w:szCs w:val="15"/>
        </w:rPr>
        <w:t xml:space="preserve">本書は</w:t>
      </w:r>
      <w:r>
        <w:rPr>
          <w:color w:val="66657E"/>
          <w:spacing w:val="-17"/>
          <w:sz w:val="15"/>
          <w:szCs w:val="15"/>
        </w:rPr>
        <w:t xml:space="preserve">、</w:t>
      </w:r>
      <w:r>
        <w:ruby>
          <w:rubyPr>
            <w:rubyAlign w:val="right"/>
            <w:hps w:val="8"/>
            <w:hpsRaise w:val="12"/>
            <w:hpsBaseText w:val="15"/>
            <w:lid w:val="ja-JP"/>
          </w:rubyPr>
          <w:rt>
            <w:r>
              <w:rPr>
                <w:color w:val="66657E"/>
                <w:sz w:val="8"/>
                <w:szCs w:val="8"/>
              </w:rPr>
              <w:t>かなざわ</w:t>
            </w:r>
          </w:rt>
          <w:rubyBase>
            <w:r>
              <w:rPr>
                <w:color w:val="66657E"/>
                <w:sz w:val="15"/>
                <w:szCs w:val="15"/>
              </w:rPr>
              <w:t>金沢</w:t>
            </w:r>
          </w:rubyBase>
        </w:ruby>
      </w:r>
      <w:r>
        <w:rPr>
          <w:color w:val="66657E"/>
          <w:sz w:val="15"/>
          <w:szCs w:val="15"/>
        </w:rPr>
        <w:t xml:space="preserve">工業大学 情報理工学部 情報工学科 金道研究室における研究の成果物として作成したものです。利用・改変・配布などの</w:t>
      </w:r>
      <w:r>
        <w:ruby>
          <w:rubyPr>
            <w:rubyAlign w:val="center"/>
            <w:hps w:val="8"/>
            <w:hpsRaise w:val="12"/>
            <w:hpsBaseText w:val="15"/>
            <w:lid w:val="ja-JP"/>
          </w:rubyPr>
          <w:rt>
            <w:r>
              <w:rPr>
                <w:color w:val="66657E"/>
                <w:sz w:val="8"/>
                <w:szCs w:val="8"/>
              </w:rPr>
              <w:t>と</w:t>
            </w:r>
          </w:rt>
          <w:rubyBase>
            <w:r>
              <w:rPr>
                <w:color w:val="66657E"/>
                <w:sz w:val="15"/>
                <w:szCs w:val="15"/>
              </w:rPr>
              <w:t>取</w:t>
            </w:r>
          </w:rubyBase>
        </w:ruby>
      </w:r>
      <w:r>
        <w:rPr>
          <w:color w:val="66657E"/>
          <w:spacing w:val="-86"/>
          <w:sz w:val="15"/>
          <w:szCs w:val="15"/>
        </w:rPr>
        <w:t xml:space="preserve">り</w:t>
      </w:r>
      <w:r>
        <w:ruby>
          <w:rubyPr>
            <w:rubyAlign w:val="right"/>
            <w:hps w:val="8"/>
            <w:hpsRaise w:val="12"/>
            <w:hpsBaseText w:val="15"/>
            <w:lid w:val="ja-JP"/>
          </w:rubyPr>
          <w:rt>
            <w:r>
              <w:rPr>
                <w:color w:val="66657E"/>
                <w:sz w:val="8"/>
                <w:szCs w:val="8"/>
              </w:rPr>
              <w:t>あつか</w:t>
            </w:r>
          </w:rt>
          <w:rubyBase>
            <w:r>
              <w:rPr>
                <w:color w:val="66657E"/>
                <w:sz w:val="15"/>
                <w:szCs w:val="15"/>
              </w:rPr>
              <w:t>扱</w:t>
            </w:r>
          </w:rubyBase>
        </w:ruby>
      </w:r>
      <w:r>
        <w:rPr>
          <w:color w:val="66657E"/>
          <w:sz w:val="15"/>
          <w:szCs w:val="15"/>
        </w:rPr>
        <w:t xml:space="preserve">いは、金道研究室が行います。画面は見本用のアカウント</w:t>
      </w:r>
      <w:r>
        <w:rPr>
          <w:color w:val="66657E"/>
          <w:spacing w:val="-11"/>
          <w:sz w:val="15"/>
          <w:szCs w:val="15"/>
        </w:rPr>
        <w:t xml:space="preserve">で</w:t>
      </w:r>
      <w:r>
        <w:ruby>
          <w:rubyPr>
            <w:rubyAlign w:val="right"/>
            <w:hps w:val="8"/>
            <w:hpsRaise w:val="12"/>
            <w:hpsBaseText w:val="15"/>
            <w:lid w:val="ja-JP"/>
          </w:rubyPr>
          <w:rt>
            <w:r>
              <w:rPr>
                <w:color w:val="66657E"/>
                <w:sz w:val="8"/>
                <w:szCs w:val="8"/>
              </w:rPr>
              <w:t>さつえい</w:t>
            </w:r>
          </w:rt>
          <w:rubyBase>
            <w:r>
              <w:rPr>
                <w:color w:val="66657E"/>
                <w:sz w:val="15"/>
                <w:szCs w:val="15"/>
              </w:rPr>
              <w:t>撮影</w:t>
            </w:r>
          </w:rubyBase>
        </w:ruby>
      </w:r>
      <w:r>
        <w:rPr>
          <w:color w:val="66657E"/>
          <w:sz w:val="15"/>
          <w:szCs w:val="15"/>
        </w:rPr>
        <w:t xml:space="preserve">しました。</w:t>
      </w:r>
      <w:r>
        <w:rPr>
          <w:color w:val="66657E"/>
          <w:sz w:val="15"/>
          <w:szCs w:val="15"/>
        </w:rPr>
        <w:tab/>
        <w:t xml:space="preserve">作成　前田侑輝</w:t>
      </w:r>
    </w:p>
    <w:sectPr>
      <w:pgSz w:w="23811" w:h="16838" w:orient="landscape"/>
      <w:pgMar w:top="567" w:right="680" w:bottom="454" w:left="68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color w:val="16152A"/>
        <w:sz w:val="20"/>
        <w:szCs w:val="20"/>
      </w:rPr>
    </w:rPrDefault>
    <w:pPrDefault>
      <w:pPr>
        <w:spacing w:after="6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4e057811f748381603ce2d6a90d5d602fb8491a.png"/><Relationship Id="rId8" Type="http://schemas.openxmlformats.org/officeDocument/2006/relationships/image" Target="media/784599cea13904dc02de4bd6d5670602fb5a27a4.png"/><Relationship Id="rId9" Type="http://schemas.openxmlformats.org/officeDocument/2006/relationships/image" Target="media/ae49058f43518f1d8f4a57259a338924c0975ccb.jpg"/><Relationship Id="rId10" Type="http://schemas.openxmlformats.org/officeDocument/2006/relationships/image" Target="media/80d2f4cd84d7eacfd7befc785c7a45d1ee5155dc.jpg"/><Relationship Id="rId11" Type="http://schemas.openxmlformats.org/officeDocument/2006/relationships/image" Target="media/4ee3618de006fb09907776ff499391605e11476a.jpg"/><Relationship Id="rId12" Type="http://schemas.openxmlformats.org/officeDocument/2006/relationships/image" Target="media/6288594cfb0b8f62b7ee400104c6c324a1084338.jpg"/><Relationship Id="rId13" Type="http://schemas.openxmlformats.org/officeDocument/2006/relationships/image" Target="media/ae800179049979a9706df33efee9b5675c027257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SP-PS かんたん手順書</dc:title>
  <dc:creator>前田侑輝</dc:creator>
  <dc:description>SP-PS かんたん手順書（A3 の1枚）</dc:description>
  <cp:lastModifiedBy>前田侑輝</cp:lastModifiedBy>
  <cp:revision>1</cp:revision>
  <dcterms:created xsi:type="dcterms:W3CDTF">2026-10-28T07:03:46.799Z</dcterms:created>
  <dcterms:modified xsi:type="dcterms:W3CDTF">2026-10-28T07:03:46.801Z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