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798" w:lineRule="exact"/>
        <w:jc w:val="center"/>
      </w:pPr>
      <w:r>
        <w:ruby>
          <w:rubyPr>
            <w:rubyAlign w:val="center"/>
            <w:hps w:val="21"/>
            <w:hpsRaise w:val="40"/>
            <w:hpsBaseText w:val="4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1"/>
                <w:szCs w:val="21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2"/>
                <w:szCs w:val="42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42"/>
          <w:szCs w:val="42"/>
        </w:rPr>
        <w:t xml:space="preserve">に</w:t>
      </w:r>
      <w:r>
        <w:ruby>
          <w:rubyPr>
            <w:rubyAlign w:val="center"/>
            <w:hps w:val="21"/>
            <w:hpsRaise w:val="40"/>
            <w:hpsBaseText w:val="4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1"/>
                <w:szCs w:val="21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2"/>
                <w:szCs w:val="42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b/>
          <w:bCs/>
          <w:color w:val="0E1E45"/>
          <w:sz w:val="42"/>
          <w:szCs w:val="42"/>
        </w:rPr>
        <w:t xml:space="preserve">するかどうかの</w:t>
      </w:r>
      <w:r>
        <w:ruby>
          <w:rubyPr>
            <w:rubyAlign w:val="center"/>
            <w:hps w:val="21"/>
            <w:hpsRaise w:val="40"/>
            <w:hpsBaseText w:val="4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0E1E45"/>
                <w:sz w:val="21"/>
                <w:szCs w:val="21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42"/>
                <w:szCs w:val="42"/>
              </w:rPr>
              <w:t xml:space="preserve">紙</w:t>
            </w:r>
          </w:rubyBase>
        </w:ruby>
      </w:r>
    </w:p>
    <w:p>
      <w:pPr>
        <w:keepNext/>
        <w:spacing w:before="0" w:after="400" w:line="524" w:lineRule="exact"/>
        <w:jc w:val="center"/>
      </w:pPr>
      <w:r>
        <w:rPr>
          <w:rFonts w:ascii="BIZ UDPゴシック" w:hAnsi="BIZ UDPゴシック" w:eastAsia="BIZ UDPゴシック" w:cs="BIZ UDPゴシック"/>
          <w:color w:val="5A6070"/>
          <w:sz w:val="27"/>
          <w:szCs w:val="27"/>
        </w:rPr>
        <w:t xml:space="preserve">（</w:t>
      </w:r>
      <w:r>
        <w:ruby>
          <w:rubyPr>
            <w:rubyAlign w:val="center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4"/>
                <w:szCs w:val="14"/>
              </w:rPr>
              <w:t xml:space="preserve">どういしょ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7"/>
                <w:szCs w:val="27"/>
              </w:rPr>
              <w:t xml:space="preserve">同意書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7"/>
          <w:szCs w:val="27"/>
        </w:rPr>
        <w:t xml:space="preserve">・</w:t>
      </w:r>
      <w:r>
        <w:ruby>
          <w:rubyPr>
            <w:rubyAlign w:val="center"/>
            <w:hps w:val="14"/>
            <w:hpsRaise w:val="25"/>
            <w:hpsBaseText w:val="27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4"/>
                <w:szCs w:val="14"/>
              </w:rPr>
              <w:t xml:space="preserve">せいとよう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7"/>
                <w:szCs w:val="27"/>
              </w:rPr>
              <w:t xml:space="preserve">生徒用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7"/>
          <w:szCs w:val="27"/>
        </w:rPr>
        <w:t xml:space="preserve">）</w:t>
      </w:r>
    </w:p>
    <w:p>
      <w:pPr>
        <w:spacing w:before="0" w:after="240" w:line="502" w:lineRule="exact"/>
      </w:pPr>
      <w:r>
        <w:rPr>
          <w:rFonts w:ascii="BIZ UDPゴシック" w:hAnsi="BIZ UDPゴシック" w:eastAsia="BIZ UDPゴシック" w:cs="BIZ UDPゴシック"/>
          <w:color w:val="1F2330"/>
          <w:sz w:val="26"/>
          <w:szCs w:val="26"/>
        </w:rPr>
        <w:t xml:space="preserve">「</w:t>
      </w:r>
      <w:r>
        <w:ruby>
          <w:rubyPr>
            <w:rubyAlign w:val="center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けんきゅう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研究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6"/>
          <w:szCs w:val="26"/>
        </w:rPr>
        <w:t xml:space="preserve">への</w:t>
      </w:r>
      <w:r>
        <w:ruby>
          <w:rubyPr>
            <w:rubyAlign w:val="center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きょうりょく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協力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6"/>
          <w:szCs w:val="26"/>
        </w:rPr>
        <w:t xml:space="preserve">のお</w:t>
      </w:r>
      <w:r>
        <w:ruby>
          <w:rubyPr>
            <w:rubyAlign w:val="center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ねが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願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6"/>
          <w:szCs w:val="26"/>
        </w:rPr>
        <w:t xml:space="preserve">い」を</w:t>
      </w:r>
      <w:r>
        <w:ruby>
          <w:rubyPr>
            <w:rubyAlign w:val="center"/>
            <w:hps w:val="13"/>
            <w:hpsRaise w:val="24"/>
            <w:hpsBaseText w:val="26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1F2330"/>
                <w:sz w:val="13"/>
                <w:szCs w:val="13"/>
              </w:rPr>
              <w:t xml:space="preserve">よ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読</w:t>
            </w:r>
          </w:rubyBase>
        </w:ruby>
      </w:r>
      <w:r>
        <w:rPr>
          <w:rFonts w:ascii="BIZ UDPゴシック" w:hAnsi="BIZ UDPゴシック" w:eastAsia="BIZ UDPゴシック" w:cs="BIZ UDPゴシック"/>
          <w:color w:val="1F2330"/>
          <w:sz w:val="26"/>
          <w:szCs w:val="26"/>
        </w:rPr>
        <w:t xml:space="preserve">んでから、あてはまるほうに ○ をつけてください。</w:t>
      </w:r>
    </w:p>
    <w:tbl>
      <w:tblPr>
        <w:tblW w:type="dxa" w:w="975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7257"/>
        <w:gridCol w:w="1247"/>
        <w:gridCol w:w="1247"/>
      </w:tblGrid>
      <w:tr>
        <w:trPr>
          <w:trHeight w:val="1134" w:hRule="atLeast"/>
        </w:trPr>
        <w:tc>
          <w:tcPr>
            <w:tcW w:type="dxa" w:w="7257"/>
            <w:vAlign w:val="center"/>
          </w:tcPr>
          <w:p>
            <w:pPr>
              <w:spacing w:after="0" w:before="0" w:line="502" w:lineRule="exact"/>
            </w:pP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せつめい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説明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が、わかりました。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9"/>
                <w:szCs w:val="29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9"/>
                <w:szCs w:val="29"/>
              </w:rPr>
              <w:t xml:space="preserve">いいえ</w:t>
            </w:r>
          </w:p>
        </w:tc>
      </w:tr>
      <w:tr>
        <w:trPr>
          <w:trHeight w:val="1134" w:hRule="atLeast"/>
        </w:trPr>
        <w:tc>
          <w:tcPr>
            <w:tcW w:type="dxa" w:w="7257"/>
            <w:vAlign w:val="center"/>
          </w:tcPr>
          <w:p>
            <w:pPr>
              <w:spacing w:after="0" w:before="0" w:line="502" w:lineRule="exact"/>
            </w:pP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みみ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耳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の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き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聞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こえの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ていど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程度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を、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がっこう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学校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から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けんきゅうしゃ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研究者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に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sz w:val="13"/>
                      <w:szCs w:val="13"/>
                    </w:rPr>
                    <w:t xml:space="preserve">つた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sz w:val="26"/>
                      <w:szCs w:val="26"/>
                    </w:rPr>
                    <w:t xml:space="preserve">伝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sz w:val="26"/>
                <w:szCs w:val="26"/>
              </w:rPr>
              <w:t xml:space="preserve">えてよいです。</w:t>
            </w:r>
          </w:p>
          <w:p>
            <w:pPr>
              <w:spacing w:after="0" w:before="0" w:line="428" w:lineRule="exact"/>
            </w:pPr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「いいえ」でも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5A6070"/>
                      <w:sz w:val="11"/>
                      <w:szCs w:val="11"/>
                    </w:rPr>
                    <w:t xml:space="preserve">さんか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5A6070"/>
                      <w:sz w:val="22"/>
                      <w:szCs w:val="22"/>
                    </w:rPr>
                    <w:t xml:space="preserve">参加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できます。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9"/>
                <w:szCs w:val="29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9"/>
                <w:szCs w:val="29"/>
              </w:rPr>
              <w:t xml:space="preserve">いいえ</w:t>
            </w:r>
          </w:p>
        </w:tc>
      </w:tr>
      <w:tr>
        <w:trPr>
          <w:trHeight w:val="1134" w:hRule="atLeast"/>
        </w:trPr>
        <w:tc>
          <w:tcPr>
            <w:tcW w:type="dxa" w:w="7257"/>
            <w:shd w:val="clear" w:color="auto" w:fill="F4F5FB"/>
            <w:vAlign w:val="center"/>
          </w:tcPr>
          <w:p>
            <w:pPr>
              <w:spacing w:after="0" w:before="0" w:line="552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9"/>
                <w:szCs w:val="29"/>
              </w:rPr>
              <w:t xml:space="preserve">この</w:t>
            </w:r>
            <w:r>
              <w:ruby>
                <w:rubyPr>
                  <w:rubyAlign w:val="center"/>
                  <w:hps w:val="14"/>
                  <w:hpsRaise w:val="27"/>
                  <w:hpsBaseText w:val="29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4"/>
                      <w:szCs w:val="14"/>
                    </w:rPr>
                    <w:t xml:space="preserve">けんきゅう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9"/>
                      <w:szCs w:val="29"/>
                    </w:rPr>
                    <w:t xml:space="preserve">研究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9"/>
                <w:szCs w:val="29"/>
              </w:rPr>
              <w:t xml:space="preserve">に</w:t>
            </w:r>
            <w:r>
              <w:ruby>
                <w:rubyPr>
                  <w:rubyAlign w:val="center"/>
                  <w:hps w:val="14"/>
                  <w:hpsRaise w:val="27"/>
                  <w:hpsBaseText w:val="29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0E1E45"/>
                      <w:sz w:val="14"/>
                      <w:szCs w:val="14"/>
                    </w:rPr>
                    <w:t xml:space="preserve">さんか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0E1E45"/>
                      <w:sz w:val="29"/>
                      <w:szCs w:val="29"/>
                    </w:rPr>
                    <w:t xml:space="preserve">参加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9"/>
                <w:szCs w:val="29"/>
              </w:rPr>
              <w:t xml:space="preserve">します。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9"/>
                <w:szCs w:val="29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92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9"/>
                <w:szCs w:val="29"/>
              </w:rPr>
              <w:t xml:space="preserve">いいえ</w:t>
            </w:r>
          </w:p>
        </w:tc>
      </w:tr>
    </w:tbl>
    <w:p>
      <w:pPr>
        <w:spacing w:before="160" w:after="40" w:line="450" w:lineRule="exact"/>
      </w:pP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3"/>
          <w:szCs w:val="23"/>
        </w:rPr>
        <w:t xml:space="preserve">するのは、あなたと、おうちの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ひと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3"/>
                <w:szCs w:val="23"/>
              </w:rPr>
              <w:t xml:space="preserve">人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3"/>
          <w:szCs w:val="23"/>
        </w:rPr>
        <w:t xml:space="preserve">の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りょうほう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3"/>
                <w:szCs w:val="23"/>
              </w:rPr>
              <w:t xml:space="preserve">両方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3"/>
          <w:szCs w:val="23"/>
        </w:rPr>
        <w:t xml:space="preserve">が「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さんか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3"/>
                <w:szCs w:val="23"/>
              </w:rPr>
              <w:t xml:space="preserve">参加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3"/>
          <w:szCs w:val="23"/>
        </w:rPr>
        <w:t xml:space="preserve">する」と</w:t>
      </w:r>
      <w:r>
        <w:ruby>
          <w:rubyPr>
            <w:rubyAlign w:val="center"/>
            <w:hps w:val="12"/>
            <w:hpsRaise w:val="21"/>
            <w:hpsBaseText w:val="23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2"/>
                <w:szCs w:val="12"/>
              </w:rPr>
              <w:t xml:space="preserve">き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3"/>
                <w:szCs w:val="23"/>
              </w:rPr>
              <w:t xml:space="preserve">決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3"/>
          <w:szCs w:val="23"/>
        </w:rPr>
        <w:t xml:space="preserve">めたときだけです。</w:t>
      </w:r>
    </w:p>
    <w:p>
      <w:pPr>
        <w:spacing w:after="0" w:line="560" w:lineRule="exact"/>
      </w:pPr>
    </w:p>
    <w:tbl>
      <w:tblPr>
        <w:tblW w:type="dxa" w:w="975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701"/>
        <w:gridCol w:w="8051"/>
      </w:tblGrid>
      <w:tr>
        <w:trPr>
          <w:trHeight w:val="1077" w:hRule="atLeast"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464" w:lineRule="exact"/>
            </w:pPr>
            <w:r>
              <w:ruby>
                <w:rubyPr>
                  <w:rubyAlign w:val="center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ひづけ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4"/>
                      <w:szCs w:val="24"/>
                    </w:rPr>
                    <w:t xml:space="preserve">日付</w:t>
                  </w:r>
                </w:rubyBase>
              </w:ruby>
            </w:r>
          </w:p>
        </w:tc>
        <w:tc>
          <w:tcPr>
            <w:tcW w:type="dxa" w:w="8050"/>
            <w:vAlign w:val="center"/>
          </w:tcPr>
          <w:p>
            <w:pPr>
              <w:spacing w:after="0" w:before="0" w:line="502" w:lineRule="exact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2026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3"/>
                      <w:szCs w:val="13"/>
                    </w:rPr>
                    <w:t xml:space="preserve">ねん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6"/>
                      <w:szCs w:val="26"/>
                    </w:rPr>
                    <w:t xml:space="preserve">年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　　　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3"/>
                      <w:szCs w:val="13"/>
                    </w:rPr>
                    <w:t xml:space="preserve">がつ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6"/>
                      <w:szCs w:val="26"/>
                    </w:rPr>
                    <w:t xml:space="preserve">月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color w:val="1F2330"/>
                <w:sz w:val="26"/>
                <w:szCs w:val="26"/>
              </w:rPr>
              <w:t xml:space="preserve">　　　</w:t>
            </w:r>
            <w:r>
              <w:ruby>
                <w:rubyPr>
                  <w:rubyAlign w:val="center"/>
                  <w:hps w:val="13"/>
                  <w:hpsRaise w:val="24"/>
                  <w:hpsBaseText w:val="26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3"/>
                      <w:szCs w:val="13"/>
                    </w:rPr>
                    <w:t xml:space="preserve">にち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26"/>
                      <w:szCs w:val="26"/>
                    </w:rPr>
                    <w:t xml:space="preserve">日</w:t>
                  </w:r>
                </w:rubyBase>
              </w:ruby>
            </w:r>
          </w:p>
        </w:tc>
      </w:tr>
      <w:tr>
        <w:trPr>
          <w:trHeight w:val="1077" w:hRule="atLeast"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464" w:lineRule="exact"/>
            </w:pPr>
            <w:r>
              <w:ruby>
                <w:rubyPr>
                  <w:rubyAlign w:val="center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4"/>
                      <w:szCs w:val="24"/>
                    </w:rPr>
                    <w:t xml:space="preserve">名前</w:t>
                  </w:r>
                </w:rubyBase>
              </w:ruby>
            </w:r>
          </w:p>
        </w:tc>
        <w:tc>
          <w:tcPr>
            <w:tcW w:type="dxa" w:w="8050"/>
            <w:vAlign w:val="center"/>
          </w:tcPr>
          <w:p>
            <w:pPr>
              <w:spacing w:after="0" w:before="0"/>
            </w:pPr>
          </w:p>
        </w:tc>
      </w:tr>
      <w:tr>
        <w:trPr>
          <w:trHeight w:val="1077" w:hRule="atLeast"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464" w:lineRule="exact"/>
            </w:pPr>
            <w:r>
              <w:ruby>
                <w:rubyPr>
                  <w:rubyAlign w:val="center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せつめい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4"/>
                      <w:szCs w:val="24"/>
                    </w:rPr>
                    <w:t xml:space="preserve">説明</w:t>
                  </w:r>
                </w:rubyBase>
              </w:ruby>
            </w: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4"/>
                <w:szCs w:val="24"/>
              </w:rPr>
              <w:t xml:space="preserve">した</w:t>
            </w:r>
            <w:r>
              <w:ruby>
                <w:rubyPr>
                  <w:rubyAlign w:val="center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BIZ UDPゴシック" w:hAnsi="BIZ UDPゴシック" w:eastAsia="BIZ UDPゴシック" w:cs="BIZ UDPゴシック"/>
                      <w:color w:val="1F2330"/>
                      <w:sz w:val="12"/>
                      <w:szCs w:val="12"/>
                    </w:rPr>
                    <w:t xml:space="preserve">ひと</w:t>
                  </w:r>
                </w:rt>
                <w:rubyBase>
                  <w:r>
                    <w:rPr>
                      <w:rFonts w:ascii="BIZ UDPゴシック" w:hAnsi="BIZ UDPゴシック" w:eastAsia="BIZ UDPゴシック" w:cs="BIZ UDPゴシック"/>
                      <w:b/>
                      <w:bCs/>
                      <w:color w:val="1F2330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</w:p>
        </w:tc>
        <w:tc>
          <w:tcPr>
            <w:tcW w:type="dxa" w:w="8050"/>
            <w:vAlign w:val="center"/>
          </w:tcPr>
          <w:p>
            <w:pPr>
              <w:spacing w:after="0" w:before="0"/>
            </w:pPr>
          </w:p>
        </w:tc>
      </w:tr>
    </w:tbl>
    <w:p>
      <w:pPr>
        <w:spacing w:before="240" w:after="40" w:line="428" w:lineRule="exact"/>
      </w:pP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※ この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は、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たんとう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担当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の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せんせい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先生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にわたしてください。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せつめい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説明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の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かみ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紙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は、あなたが</w:t>
      </w:r>
      <w:r>
        <w:ruby>
          <w:rubyPr>
            <w:rubyAlign w:val="center"/>
            <w:hps w:val="11"/>
            <w:hpsRaise w:val="20"/>
            <w:hpsBaseText w:val="22"/>
            <w:lid w:val="ja-JP"/>
          </w:rubyPr>
          <w:rt>
            <w:r>
              <w:rPr>
                <w:rFonts w:ascii="BIZ UDPゴシック" w:hAnsi="BIZ UDPゴシック" w:eastAsia="BIZ UDPゴシック" w:cs="BIZ UDPゴシック"/>
                <w:color w:val="5A6070"/>
                <w:sz w:val="11"/>
                <w:szCs w:val="11"/>
              </w:rPr>
              <w:t xml:space="preserve">も</w:t>
            </w:r>
          </w:rt>
          <w:rubyBase>
            <w:r>
              <w:rPr>
                <w:rFonts w:ascii="BIZ UDPゴシック" w:hAnsi="BIZ UDPゴシック" w:eastAsia="BIZ UDPゴシック" w:cs="BIZ UDPゴシック"/>
                <w:color w:val="5A6070"/>
                <w:sz w:val="22"/>
                <w:szCs w:val="22"/>
              </w:rPr>
              <w:t xml:space="preserve">持</w:t>
            </w:r>
          </w:rubyBase>
        </w:ruby>
      </w:r>
      <w:r>
        <w:rPr>
          <w:rFonts w:ascii="BIZ UDPゴシック" w:hAnsi="BIZ UDPゴシック" w:eastAsia="BIZ UDPゴシック" w:cs="BIZ UDPゴシック"/>
          <w:color w:val="5A6070"/>
          <w:sz w:val="22"/>
          <w:szCs w:val="22"/>
        </w:rPr>
        <w:t xml:space="preserve">っていてください。</w:t>
      </w:r>
    </w:p>
    <w:sectPr w:rsidR="00FC693F" w:rsidRPr="0006063C" w:rsidSect="00034616">
      <w:footerReference w:type="default" r:id="rId9"/>
      <w:pgSz w:w="11906" w:h="16838"/>
      <w:pgMar w:top="907" w:right="1077" w:bottom="794" w:left="107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Pゴシック">
    <w:altName w:val="BIZ UDPGothic"/>
    <w:panose1 w:val="020B0400000000000000"/>
    <w:charset w:val="80"/>
    <w:family w:val="moder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2" w:lineRule="exact"/>
      <w:jc w:val="center"/>
    </w:pPr>
    <w:r>
      <w:rPr>
        <w:rFonts w:ascii="BIZ UDPゴシック" w:hAnsi="BIZ UDPゴシック" w:eastAsia="BIZ UDPゴシック" w:cs="BIZ UDPゴシック"/>
        <w:color w:val="5A6070"/>
        <w:sz w:val="15"/>
        <w:szCs w:val="15"/>
      </w:rPr>
      <w:t xml:space="preserve">SP-PS 研究　生徒用同意書（倫理審査資料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24" w:lineRule="auto"/>
    </w:pPr>
    <w:rPr>
      <w:rFonts w:ascii="BIZ UDPゴシック" w:hAnsi="BIZ UDPゴシック" w:eastAsia="BIZ UDPゴシック" w:cs="BIZ UDPゴシック"/>
      <w:sz w:val="26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研究に参加するかどうかの紙（同意書・生徒用）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