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1xgg0lxvdc8" w:id="0"/>
      <w:bookmarkEnd w:id="0"/>
      <w:r w:rsidDel="00000000" w:rsidR="00000000" w:rsidRPr="00000000">
        <w:rPr>
          <w:rtl w:val="0"/>
        </w:rPr>
        <w:t xml:space="preserve">This is a test document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i w:val="1"/>
          <w:rtl w:val="0"/>
        </w:rPr>
        <w:t xml:space="preserve">purpose is for </w:t>
      </w:r>
      <w:r w:rsidDel="00000000" w:rsidR="00000000" w:rsidRPr="00000000">
        <w:rPr>
          <w:b w:val="1"/>
          <w:i w:val="1"/>
          <w:rtl w:val="0"/>
        </w:rPr>
        <w:t xml:space="preserve">integration tests; </w:t>
      </w:r>
      <w:r w:rsidDel="00000000" w:rsidR="00000000" w:rsidRPr="00000000">
        <w:rPr>
          <w:u w:val="single"/>
          <w:rtl w:val="0"/>
        </w:rPr>
        <w:t xml:space="preserve">To verify that </w:t>
      </w:r>
      <w:r w:rsidDel="00000000" w:rsidR="00000000" w:rsidRPr="00000000">
        <w:rPr>
          <w:color w:val="cc0000"/>
          <w:u w:val="single"/>
          <w:rtl w:val="0"/>
        </w:rPr>
        <w:t xml:space="preserve">this text</w:t>
      </w:r>
      <w:r w:rsidDel="00000000" w:rsidR="00000000" w:rsidRPr="00000000">
        <w:rPr>
          <w:u w:val="single"/>
          <w:rtl w:val="0"/>
        </w:rPr>
        <w:t xml:space="preserve"> is correctly extracted.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2awuacnonffg" w:id="1"/>
      <w:bookmarkEnd w:id="1"/>
      <w:r w:rsidDel="00000000" w:rsidR="00000000" w:rsidRPr="00000000">
        <w:rPr>
          <w:rtl w:val="0"/>
        </w:rPr>
        <w:t xml:space="preserve">H1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 title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kjjahoi16q4f" w:id="2"/>
      <w:bookmarkEnd w:id="2"/>
      <w:r w:rsidDel="00000000" w:rsidR="00000000" w:rsidRPr="00000000">
        <w:rPr>
          <w:rtl w:val="0"/>
        </w:rPr>
        <w:t xml:space="preserve">H2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66007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60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items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items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unrelated list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other items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is the second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 gate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ylrojo92gle1" w:id="3"/>
      <w:bookmarkEnd w:id="3"/>
      <w:r w:rsidDel="00000000" w:rsidR="00000000" w:rsidRPr="00000000">
        <w:rPr>
          <w:rtl w:val="0"/>
        </w:rPr>
        <w:t xml:space="preserve">A nice diagram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Circle area is </w:t>
      </w:r>
      <m:oMath>
        <m:r>
          <m:t>π</m:t>
        </m:r>
        <m:r>
          <w:rPr/>
          <m:t xml:space="preserve">R²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my table of contents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awuacnonff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H1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jjahoi16q4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H2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lrojo92gle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 nice 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My header</w:t>
      <w:br w:type="textWrapping"/>
      <w:t xml:space="preserve">ACME INC.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