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0"/>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1</w:t>
      </w:r>
      <w:r>
        <w:t xml:space="preserve">]  </w:t>
      </w:r>
    </w:p>
    <w:p>
      <w:pPr>
        <w:pStyle w:val="12"/>
        <w:spacing w:before="216" w:line="410" w:lineRule="auto"/>
        <w:ind w:left="598" w:right="98"/>
        <w:jc w:val="center"/>
        <w:rPr>
          <w:rFonts w:hint="default"/>
          <w:lang w:val="es-MX"/>
        </w:rPr>
      </w:pPr>
      <w:r>
        <w:rPr>
          <w:rFonts w:hint="default"/>
          <w:lang w:val="es-MX"/>
        </w:rPr>
        <w:t>[Prototipo y Librerías Biométricas de Android ]</w:t>
      </w:r>
    </w:p>
    <w:p>
      <w:pPr>
        <w:pStyle w:val="12"/>
        <w:spacing w:before="216" w:line="410" w:lineRule="auto"/>
        <w:ind w:left="598" w:right="98"/>
        <w:jc w:val="center"/>
      </w:pPr>
      <w:r>
        <w:rPr>
          <w:rFonts w:hint="default"/>
          <w:lang w:val="es-MX"/>
        </w:rPr>
        <w:t xml:space="preserve"> [“Desarrollo de Aplicaciones Biométricas”]</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Verdana" w:hAnsi="Verdana" w:eastAsia="SimSun" w:cs="Verdana"/>
          <w:i w:val="0"/>
          <w:iCs w:val="0"/>
          <w:caps w:val="0"/>
          <w:color w:val="000000"/>
          <w:spacing w:val="0"/>
          <w:sz w:val="24"/>
          <w:szCs w:val="24"/>
          <w:shd w:val="clear" w:fill="FFFFFF"/>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hint="default" w:cs="Trebuchet MS"/>
          <w:b/>
          <w:sz w:val="32"/>
          <w:szCs w:val="32"/>
          <w:lang w:val="es-MX"/>
        </w:rPr>
        <w:t>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13/01/2022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bidi w:val="0"/>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 xml:space="preserve">Indice </w:t>
      </w:r>
      <w:bookmarkStart w:id="6" w:name="_GoBack"/>
      <w:bookmarkEnd w:id="6"/>
    </w:p>
    <w:p>
      <w:pPr>
        <w:bidi w:val="0"/>
        <w:rPr>
          <w:rFonts w:hint="default" w:ascii="Arial" w:hAnsi="Arial" w:cs="Arial"/>
          <w:b/>
          <w:bCs/>
          <w:i/>
          <w:iCs/>
          <w:sz w:val="44"/>
          <w:szCs w:val="44"/>
          <w:highlight w:val="lightGray"/>
          <w:lang w:val="es-MX"/>
        </w:rPr>
      </w:pPr>
    </w:p>
    <w:sdt>
      <w:sdtPr>
        <w:rPr>
          <w:rFonts w:ascii="SimSun" w:hAnsi="SimSun" w:eastAsia="SimSun" w:cs="Trebuchet MS"/>
          <w:sz w:val="21"/>
          <w:szCs w:val="22"/>
          <w:lang w:val="es-ES" w:eastAsia="es-ES" w:bidi="es-ES"/>
        </w:rPr>
        <w:id w:val="147482543"/>
        <w15:color w:val="DBDBDB"/>
        <w:docPartObj>
          <w:docPartGallery w:val="Table of Contents"/>
          <w:docPartUnique/>
        </w:docPartObj>
      </w:sdtPr>
      <w:sdtEndPr>
        <w:rPr>
          <w:rFonts w:hint="default" w:ascii="Arial" w:hAnsi="Arial" w:eastAsia="Trebuchet MS" w:cs="Arial"/>
          <w:b/>
          <w:bCs/>
          <w:i/>
          <w:iCs/>
          <w:sz w:val="32"/>
          <w:szCs w:val="56"/>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6"/>
            <w:tabs>
              <w:tab w:val="right" w:leader="dot" w:pos="9700"/>
            </w:tabs>
            <w:rPr>
              <w:rFonts w:hint="default" w:ascii="Arial" w:hAnsi="Arial" w:cs="Arial"/>
              <w:b/>
              <w:bCs/>
              <w:i/>
              <w:iCs/>
              <w:sz w:val="24"/>
              <w:szCs w:val="56"/>
              <w:highlight w:val="none"/>
              <w:lang w:val="es-MX"/>
            </w:rPr>
          </w:pPr>
          <w:r>
            <w:rPr>
              <w:rFonts w:hint="default" w:ascii="Arial" w:hAnsi="Arial" w:cs="Arial"/>
              <w:b/>
              <w:bCs/>
              <w:i/>
              <w:iCs/>
              <w:sz w:val="56"/>
              <w:szCs w:val="56"/>
              <w:highlight w:val="lightGray"/>
              <w:lang w:val="es-MX"/>
            </w:rPr>
            <w:fldChar w:fldCharType="begin"/>
          </w:r>
          <w:r>
            <w:rPr>
              <w:rFonts w:hint="default" w:ascii="Arial" w:hAnsi="Arial" w:cs="Arial"/>
              <w:b/>
              <w:bCs/>
              <w:i/>
              <w:iCs/>
              <w:sz w:val="56"/>
              <w:szCs w:val="56"/>
              <w:highlight w:val="lightGray"/>
              <w:lang w:val="es-MX"/>
            </w:rPr>
            <w:instrText xml:space="preserve">TOC \o "1-2" \h \u </w:instrText>
          </w:r>
          <w:r>
            <w:rPr>
              <w:rFonts w:hint="default" w:ascii="Arial" w:hAnsi="Arial" w:cs="Arial"/>
              <w:b/>
              <w:bCs/>
              <w:i/>
              <w:iCs/>
              <w:sz w:val="56"/>
              <w:szCs w:val="56"/>
              <w:highlight w:val="lightGray"/>
              <w:lang w:val="es-MX"/>
            </w:rPr>
            <w:fldChar w:fldCharType="separate"/>
          </w:r>
          <w:r>
            <w:rPr>
              <w:rFonts w:hint="default" w:ascii="Arial" w:hAnsi="Arial" w:cs="Arial"/>
              <w:b/>
              <w:bCs/>
              <w:i/>
              <w:iCs/>
              <w:sz w:val="24"/>
              <w:szCs w:val="56"/>
              <w:highlight w:val="none"/>
              <w:lang w:val="es-MX"/>
            </w:rPr>
            <w:fldChar w:fldCharType="begin"/>
          </w:r>
          <w:r>
            <w:rPr>
              <w:rFonts w:hint="default" w:ascii="Arial" w:hAnsi="Arial" w:cs="Arial"/>
              <w:b/>
              <w:bCs/>
              <w:i/>
              <w:iCs/>
              <w:sz w:val="24"/>
              <w:szCs w:val="56"/>
              <w:highlight w:val="none"/>
              <w:lang w:val="es-MX"/>
            </w:rPr>
            <w:instrText xml:space="preserve"> HYPERLINK \l _Toc16538 </w:instrText>
          </w:r>
          <w:r>
            <w:rPr>
              <w:rFonts w:hint="default" w:ascii="Arial" w:hAnsi="Arial" w:cs="Arial"/>
              <w:b/>
              <w:bCs/>
              <w:i/>
              <w:iCs/>
              <w:sz w:val="24"/>
              <w:szCs w:val="56"/>
              <w:highlight w:val="none"/>
              <w:lang w:val="es-MX"/>
            </w:rPr>
            <w:fldChar w:fldCharType="separate"/>
          </w:r>
          <w:r>
            <w:rPr>
              <w:rFonts w:hint="default" w:ascii="Arial" w:hAnsi="Arial" w:cs="Arial"/>
              <w:b/>
              <w:bCs/>
              <w:i/>
              <w:iCs/>
              <w:sz w:val="24"/>
              <w:szCs w:val="56"/>
              <w:highlight w:val="none"/>
              <w:lang w:val="es-MX"/>
            </w:rPr>
            <w:t>I</w:t>
          </w:r>
          <w:r>
            <w:rPr>
              <w:rFonts w:hint="default"/>
              <w:b/>
              <w:i/>
              <w:iCs/>
              <w:sz w:val="24"/>
              <w:szCs w:val="56"/>
              <w:highlight w:val="none"/>
              <w:lang w:val="es-MX"/>
            </w:rPr>
            <w:t>nvestigación</w:t>
          </w:r>
          <w:r>
            <w:rPr>
              <w:b/>
              <w:sz w:val="24"/>
              <w:szCs w:val="24"/>
              <w:highlight w:val="none"/>
            </w:rPr>
            <w:tab/>
          </w:r>
          <w:r>
            <w:rPr>
              <w:b/>
              <w:sz w:val="24"/>
              <w:szCs w:val="24"/>
              <w:highlight w:val="none"/>
            </w:rPr>
            <w:fldChar w:fldCharType="begin"/>
          </w:r>
          <w:r>
            <w:rPr>
              <w:b/>
              <w:sz w:val="24"/>
              <w:szCs w:val="24"/>
              <w:highlight w:val="none"/>
            </w:rPr>
            <w:instrText xml:space="preserve"> PAGEREF _Toc16538 \h </w:instrText>
          </w:r>
          <w:r>
            <w:rPr>
              <w:b/>
              <w:sz w:val="24"/>
              <w:szCs w:val="24"/>
              <w:highlight w:val="none"/>
            </w:rPr>
            <w:fldChar w:fldCharType="separate"/>
          </w:r>
          <w:r>
            <w:rPr>
              <w:b/>
              <w:sz w:val="24"/>
              <w:szCs w:val="24"/>
              <w:highlight w:val="none"/>
            </w:rPr>
            <w:t>3</w:t>
          </w:r>
          <w:r>
            <w:rPr>
              <w:b/>
              <w:sz w:val="24"/>
              <w:szCs w:val="24"/>
              <w:highlight w:val="none"/>
            </w:rPr>
            <w:fldChar w:fldCharType="end"/>
          </w:r>
          <w:r>
            <w:rPr>
              <w:rFonts w:hint="default" w:ascii="Arial" w:hAnsi="Arial" w:cs="Arial"/>
              <w:b/>
              <w:bCs/>
              <w:i/>
              <w:iCs/>
              <w:sz w:val="24"/>
              <w:szCs w:val="56"/>
              <w:highlight w:val="none"/>
              <w:lang w:val="es-MX"/>
            </w:rPr>
            <w:fldChar w:fldCharType="end"/>
          </w: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p>
        <w:p>
          <w:pPr>
            <w:pStyle w:val="17"/>
            <w:tabs>
              <w:tab w:val="right" w:leader="dot" w:pos="9700"/>
            </w:tabs>
            <w:rPr>
              <w:rFonts w:hint="default" w:ascii="Arial" w:hAnsi="Arial" w:cs="Arial"/>
              <w:bCs/>
              <w:i/>
              <w:iCs/>
              <w:sz w:val="24"/>
              <w:szCs w:val="56"/>
              <w:highlight w:val="none"/>
              <w:lang w:val="es-MX"/>
            </w:rPr>
          </w:pPr>
          <w:r>
            <w:rPr>
              <w:rFonts w:hint="default" w:ascii="Arial" w:hAnsi="Arial" w:cs="Arial"/>
              <w:bCs/>
              <w:i/>
              <w:iCs/>
              <w:sz w:val="24"/>
              <w:szCs w:val="56"/>
              <w:highlight w:val="none"/>
              <w:lang w:val="es-MX"/>
            </w:rPr>
            <w:fldChar w:fldCharType="begin"/>
          </w:r>
          <w:r>
            <w:rPr>
              <w:rFonts w:hint="default" w:ascii="Arial" w:hAnsi="Arial" w:cs="Arial"/>
              <w:bCs/>
              <w:i/>
              <w:iCs/>
              <w:sz w:val="24"/>
              <w:szCs w:val="56"/>
              <w:highlight w:val="none"/>
              <w:lang w:val="es-MX"/>
            </w:rPr>
            <w:instrText xml:space="preserve"> HYPERLINK \l _Toc6369 </w:instrText>
          </w:r>
          <w:r>
            <w:rPr>
              <w:rFonts w:hint="default" w:ascii="Arial" w:hAnsi="Arial" w:cs="Arial"/>
              <w:bCs/>
              <w:i/>
              <w:iCs/>
              <w:sz w:val="24"/>
              <w:szCs w:val="56"/>
              <w:highlight w:val="none"/>
              <w:lang w:val="es-MX"/>
            </w:rPr>
            <w:fldChar w:fldCharType="separate"/>
          </w:r>
          <w:r>
            <w:rPr>
              <w:rFonts w:hint="default" w:ascii="Arial" w:hAnsi="Arial" w:cs="Arial"/>
              <w:sz w:val="24"/>
              <w:szCs w:val="44"/>
              <w:highlight w:val="none"/>
              <w:lang w:val="es-MX"/>
            </w:rPr>
            <w:t>Librerías biométricas</w:t>
          </w:r>
          <w:r>
            <w:rPr>
              <w:sz w:val="24"/>
              <w:szCs w:val="24"/>
              <w:highlight w:val="none"/>
            </w:rPr>
            <w:tab/>
          </w:r>
          <w:r>
            <w:rPr>
              <w:sz w:val="24"/>
              <w:szCs w:val="24"/>
              <w:highlight w:val="none"/>
            </w:rPr>
            <w:fldChar w:fldCharType="begin"/>
          </w:r>
          <w:r>
            <w:rPr>
              <w:sz w:val="24"/>
              <w:szCs w:val="24"/>
              <w:highlight w:val="none"/>
            </w:rPr>
            <w:instrText xml:space="preserve"> PAGEREF _Toc6369 \h </w:instrText>
          </w:r>
          <w:r>
            <w:rPr>
              <w:sz w:val="24"/>
              <w:szCs w:val="24"/>
              <w:highlight w:val="none"/>
            </w:rPr>
            <w:fldChar w:fldCharType="separate"/>
          </w:r>
          <w:r>
            <w:rPr>
              <w:sz w:val="24"/>
              <w:szCs w:val="24"/>
              <w:highlight w:val="none"/>
            </w:rPr>
            <w:t>3</w:t>
          </w:r>
          <w:r>
            <w:rPr>
              <w:sz w:val="24"/>
              <w:szCs w:val="24"/>
              <w:highlight w:val="none"/>
            </w:rPr>
            <w:fldChar w:fldCharType="end"/>
          </w:r>
          <w:r>
            <w:rPr>
              <w:rFonts w:hint="default" w:ascii="Arial" w:hAnsi="Arial" w:cs="Arial"/>
              <w:bCs/>
              <w:i/>
              <w:iCs/>
              <w:sz w:val="24"/>
              <w:szCs w:val="56"/>
              <w:highlight w:val="none"/>
              <w:lang w:val="es-MX"/>
            </w:rPr>
            <w:fldChar w:fldCharType="end"/>
          </w:r>
        </w:p>
        <w:p>
          <w:pPr>
            <w:pStyle w:val="17"/>
            <w:tabs>
              <w:tab w:val="right" w:leader="dot" w:pos="9700"/>
            </w:tabs>
            <w:rPr>
              <w:rFonts w:hint="default" w:ascii="Arial" w:hAnsi="Arial" w:cs="Arial"/>
              <w:bCs/>
              <w:i/>
              <w:iCs/>
              <w:sz w:val="24"/>
              <w:szCs w:val="56"/>
              <w:highlight w:val="none"/>
              <w:lang w:val="es-MX"/>
            </w:rPr>
          </w:pPr>
        </w:p>
        <w:p>
          <w:pPr>
            <w:pStyle w:val="17"/>
            <w:tabs>
              <w:tab w:val="right" w:leader="dot" w:pos="9700"/>
            </w:tabs>
            <w:rPr>
              <w:rFonts w:hint="default" w:ascii="Arial" w:hAnsi="Arial" w:cs="Arial"/>
              <w:bCs/>
              <w:i/>
              <w:iCs/>
              <w:sz w:val="24"/>
              <w:szCs w:val="56"/>
              <w:highlight w:val="none"/>
              <w:lang w:val="es-MX"/>
            </w:rPr>
          </w:pPr>
          <w:r>
            <w:rPr>
              <w:rFonts w:hint="default" w:ascii="Arial" w:hAnsi="Arial" w:cs="Arial"/>
              <w:bCs/>
              <w:i/>
              <w:iCs/>
              <w:sz w:val="24"/>
              <w:szCs w:val="56"/>
              <w:highlight w:val="none"/>
              <w:lang w:val="es-MX"/>
            </w:rPr>
            <w:fldChar w:fldCharType="begin"/>
          </w:r>
          <w:r>
            <w:rPr>
              <w:rFonts w:hint="default" w:ascii="Arial" w:hAnsi="Arial" w:cs="Arial"/>
              <w:bCs/>
              <w:i/>
              <w:iCs/>
              <w:sz w:val="24"/>
              <w:szCs w:val="56"/>
              <w:highlight w:val="none"/>
              <w:lang w:val="es-MX"/>
            </w:rPr>
            <w:instrText xml:space="preserve"> HYPERLINK \l _Toc11189 </w:instrText>
          </w:r>
          <w:r>
            <w:rPr>
              <w:rFonts w:hint="default" w:ascii="Arial" w:hAnsi="Arial" w:cs="Arial"/>
              <w:bCs/>
              <w:i/>
              <w:iCs/>
              <w:sz w:val="24"/>
              <w:szCs w:val="56"/>
              <w:highlight w:val="none"/>
              <w:lang w:val="es-MX"/>
            </w:rPr>
            <w:fldChar w:fldCharType="separate"/>
          </w:r>
          <w:r>
            <w:rPr>
              <w:rFonts w:hint="default" w:ascii="Arial" w:hAnsi="Arial" w:cs="Arial"/>
              <w:sz w:val="24"/>
              <w:szCs w:val="44"/>
              <w:highlight w:val="none"/>
              <w:lang w:val="es-MX"/>
            </w:rPr>
            <w:t>Implementación de librerías</w:t>
          </w:r>
          <w:r>
            <w:rPr>
              <w:sz w:val="24"/>
              <w:szCs w:val="24"/>
              <w:highlight w:val="none"/>
            </w:rPr>
            <w:tab/>
          </w:r>
          <w:r>
            <w:rPr>
              <w:sz w:val="24"/>
              <w:szCs w:val="24"/>
              <w:highlight w:val="none"/>
            </w:rPr>
            <w:fldChar w:fldCharType="begin"/>
          </w:r>
          <w:r>
            <w:rPr>
              <w:sz w:val="24"/>
              <w:szCs w:val="24"/>
              <w:highlight w:val="none"/>
            </w:rPr>
            <w:instrText xml:space="preserve"> PAGEREF _Toc11189 \h </w:instrText>
          </w:r>
          <w:r>
            <w:rPr>
              <w:sz w:val="24"/>
              <w:szCs w:val="24"/>
              <w:highlight w:val="none"/>
            </w:rPr>
            <w:fldChar w:fldCharType="separate"/>
          </w:r>
          <w:r>
            <w:rPr>
              <w:sz w:val="24"/>
              <w:szCs w:val="24"/>
              <w:highlight w:val="none"/>
            </w:rPr>
            <w:t>4</w:t>
          </w:r>
          <w:r>
            <w:rPr>
              <w:sz w:val="24"/>
              <w:szCs w:val="24"/>
              <w:highlight w:val="none"/>
            </w:rPr>
            <w:fldChar w:fldCharType="end"/>
          </w:r>
          <w:r>
            <w:rPr>
              <w:rFonts w:hint="default" w:ascii="Arial" w:hAnsi="Arial" w:cs="Arial"/>
              <w:bCs/>
              <w:i/>
              <w:iCs/>
              <w:sz w:val="24"/>
              <w:szCs w:val="56"/>
              <w:highlight w:val="none"/>
              <w:lang w:val="es-MX"/>
            </w:rPr>
            <w:fldChar w:fldCharType="end"/>
          </w:r>
        </w:p>
        <w:p>
          <w:pPr>
            <w:pStyle w:val="17"/>
            <w:tabs>
              <w:tab w:val="right" w:leader="dot" w:pos="9700"/>
            </w:tabs>
            <w:rPr>
              <w:rFonts w:hint="default" w:ascii="Arial" w:hAnsi="Arial" w:cs="Arial"/>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r>
            <w:rPr>
              <w:rFonts w:hint="default" w:ascii="Arial" w:hAnsi="Arial" w:cs="Arial"/>
              <w:b/>
              <w:bCs/>
              <w:i/>
              <w:iCs/>
              <w:sz w:val="24"/>
              <w:szCs w:val="56"/>
              <w:highlight w:val="none"/>
              <w:lang w:val="es-MX"/>
            </w:rPr>
            <w:fldChar w:fldCharType="begin"/>
          </w:r>
          <w:r>
            <w:rPr>
              <w:rFonts w:hint="default" w:ascii="Arial" w:hAnsi="Arial" w:cs="Arial"/>
              <w:b/>
              <w:bCs/>
              <w:i/>
              <w:iCs/>
              <w:sz w:val="24"/>
              <w:szCs w:val="56"/>
              <w:highlight w:val="none"/>
              <w:lang w:val="es-MX"/>
            </w:rPr>
            <w:instrText xml:space="preserve"> HYPERLINK \l _Toc7546 </w:instrText>
          </w:r>
          <w:r>
            <w:rPr>
              <w:rFonts w:hint="default" w:ascii="Arial" w:hAnsi="Arial" w:cs="Arial"/>
              <w:b/>
              <w:bCs/>
              <w:i/>
              <w:iCs/>
              <w:sz w:val="24"/>
              <w:szCs w:val="56"/>
              <w:highlight w:val="none"/>
              <w:lang w:val="es-MX"/>
            </w:rPr>
            <w:fldChar w:fldCharType="separate"/>
          </w:r>
          <w:r>
            <w:rPr>
              <w:rFonts w:hint="default"/>
              <w:b/>
              <w:i/>
              <w:iCs/>
              <w:sz w:val="24"/>
              <w:szCs w:val="56"/>
              <w:highlight w:val="none"/>
              <w:lang w:val="es-MX"/>
            </w:rPr>
            <w:t>Diseño de prototipo</w:t>
          </w:r>
          <w:r>
            <w:rPr>
              <w:b/>
              <w:sz w:val="24"/>
              <w:szCs w:val="24"/>
              <w:highlight w:val="none"/>
            </w:rPr>
            <w:tab/>
          </w:r>
          <w:r>
            <w:rPr>
              <w:b/>
              <w:sz w:val="24"/>
              <w:szCs w:val="24"/>
              <w:highlight w:val="none"/>
            </w:rPr>
            <w:fldChar w:fldCharType="begin"/>
          </w:r>
          <w:r>
            <w:rPr>
              <w:b/>
              <w:sz w:val="24"/>
              <w:szCs w:val="24"/>
              <w:highlight w:val="none"/>
            </w:rPr>
            <w:instrText xml:space="preserve"> PAGEREF _Toc7546 \h </w:instrText>
          </w:r>
          <w:r>
            <w:rPr>
              <w:b/>
              <w:sz w:val="24"/>
              <w:szCs w:val="24"/>
              <w:highlight w:val="none"/>
            </w:rPr>
            <w:fldChar w:fldCharType="separate"/>
          </w:r>
          <w:r>
            <w:rPr>
              <w:b/>
              <w:sz w:val="24"/>
              <w:szCs w:val="24"/>
              <w:highlight w:val="none"/>
            </w:rPr>
            <w:t>6</w:t>
          </w:r>
          <w:r>
            <w:rPr>
              <w:b/>
              <w:sz w:val="24"/>
              <w:szCs w:val="24"/>
              <w:highlight w:val="none"/>
            </w:rPr>
            <w:fldChar w:fldCharType="end"/>
          </w:r>
          <w:r>
            <w:rPr>
              <w:rFonts w:hint="default" w:ascii="Arial" w:hAnsi="Arial" w:cs="Arial"/>
              <w:b/>
              <w:bCs/>
              <w:i/>
              <w:iCs/>
              <w:sz w:val="24"/>
              <w:szCs w:val="56"/>
              <w:highlight w:val="none"/>
              <w:lang w:val="es-MX"/>
            </w:rPr>
            <w:fldChar w:fldCharType="end"/>
          </w: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r>
            <w:rPr>
              <w:rFonts w:hint="default" w:ascii="Arial" w:hAnsi="Arial" w:cs="Arial"/>
              <w:b/>
              <w:bCs/>
              <w:i/>
              <w:iCs/>
              <w:sz w:val="24"/>
              <w:szCs w:val="56"/>
              <w:highlight w:val="none"/>
              <w:lang w:val="es-MX"/>
            </w:rPr>
            <w:fldChar w:fldCharType="begin"/>
          </w:r>
          <w:r>
            <w:rPr>
              <w:rFonts w:hint="default" w:ascii="Arial" w:hAnsi="Arial" w:cs="Arial"/>
              <w:b/>
              <w:bCs/>
              <w:i/>
              <w:iCs/>
              <w:sz w:val="24"/>
              <w:szCs w:val="56"/>
              <w:highlight w:val="none"/>
              <w:lang w:val="es-MX"/>
            </w:rPr>
            <w:instrText xml:space="preserve"> HYPERLINK \l _Toc24894 </w:instrText>
          </w:r>
          <w:r>
            <w:rPr>
              <w:rFonts w:hint="default" w:ascii="Arial" w:hAnsi="Arial" w:cs="Arial"/>
              <w:b/>
              <w:bCs/>
              <w:i/>
              <w:iCs/>
              <w:sz w:val="24"/>
              <w:szCs w:val="56"/>
              <w:highlight w:val="none"/>
              <w:lang w:val="es-MX"/>
            </w:rPr>
            <w:fldChar w:fldCharType="separate"/>
          </w:r>
          <w:r>
            <w:rPr>
              <w:rFonts w:hint="default"/>
              <w:b/>
              <w:i/>
              <w:iCs/>
              <w:sz w:val="24"/>
              <w:szCs w:val="56"/>
              <w:highlight w:val="none"/>
              <w:lang w:val="es-MX"/>
            </w:rPr>
            <w:t>Conclusión</w:t>
          </w:r>
          <w:r>
            <w:rPr>
              <w:b/>
              <w:sz w:val="24"/>
              <w:szCs w:val="24"/>
              <w:highlight w:val="none"/>
            </w:rPr>
            <w:tab/>
          </w:r>
          <w:r>
            <w:rPr>
              <w:b/>
              <w:sz w:val="24"/>
              <w:szCs w:val="24"/>
              <w:highlight w:val="none"/>
            </w:rPr>
            <w:fldChar w:fldCharType="begin"/>
          </w:r>
          <w:r>
            <w:rPr>
              <w:b/>
              <w:sz w:val="24"/>
              <w:szCs w:val="24"/>
              <w:highlight w:val="none"/>
            </w:rPr>
            <w:instrText xml:space="preserve"> PAGEREF _Toc24894 \h </w:instrText>
          </w:r>
          <w:r>
            <w:rPr>
              <w:b/>
              <w:sz w:val="24"/>
              <w:szCs w:val="24"/>
              <w:highlight w:val="none"/>
            </w:rPr>
            <w:fldChar w:fldCharType="separate"/>
          </w:r>
          <w:r>
            <w:rPr>
              <w:b/>
              <w:sz w:val="24"/>
              <w:szCs w:val="24"/>
              <w:highlight w:val="none"/>
            </w:rPr>
            <w:t>8</w:t>
          </w:r>
          <w:r>
            <w:rPr>
              <w:b/>
              <w:sz w:val="24"/>
              <w:szCs w:val="24"/>
              <w:highlight w:val="none"/>
            </w:rPr>
            <w:fldChar w:fldCharType="end"/>
          </w:r>
          <w:r>
            <w:rPr>
              <w:rFonts w:hint="default" w:ascii="Arial" w:hAnsi="Arial" w:cs="Arial"/>
              <w:b/>
              <w:bCs/>
              <w:i/>
              <w:iCs/>
              <w:sz w:val="24"/>
              <w:szCs w:val="56"/>
              <w:highlight w:val="none"/>
              <w:lang w:val="es-MX"/>
            </w:rPr>
            <w:fldChar w:fldCharType="end"/>
          </w: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r>
            <w:rPr>
              <w:rFonts w:hint="default" w:ascii="Arial" w:hAnsi="Arial" w:cs="Arial"/>
              <w:b/>
              <w:bCs/>
              <w:i/>
              <w:iCs/>
              <w:sz w:val="24"/>
              <w:szCs w:val="56"/>
              <w:highlight w:val="none"/>
              <w:lang w:val="es-MX"/>
            </w:rPr>
            <w:fldChar w:fldCharType="begin"/>
          </w:r>
          <w:r>
            <w:rPr>
              <w:rFonts w:hint="default" w:ascii="Arial" w:hAnsi="Arial" w:cs="Arial"/>
              <w:b/>
              <w:bCs/>
              <w:i/>
              <w:iCs/>
              <w:sz w:val="24"/>
              <w:szCs w:val="56"/>
              <w:highlight w:val="none"/>
              <w:lang w:val="es-MX"/>
            </w:rPr>
            <w:instrText xml:space="preserve"> HYPERLINK \l _Toc808 </w:instrText>
          </w:r>
          <w:r>
            <w:rPr>
              <w:rFonts w:hint="default" w:ascii="Arial" w:hAnsi="Arial" w:cs="Arial"/>
              <w:b/>
              <w:bCs/>
              <w:i/>
              <w:iCs/>
              <w:sz w:val="24"/>
              <w:szCs w:val="56"/>
              <w:highlight w:val="none"/>
              <w:lang w:val="es-MX"/>
            </w:rPr>
            <w:fldChar w:fldCharType="separate"/>
          </w:r>
          <w:r>
            <w:rPr>
              <w:rFonts w:hint="default"/>
              <w:b/>
              <w:i/>
              <w:iCs/>
              <w:sz w:val="24"/>
              <w:szCs w:val="56"/>
              <w:highlight w:val="none"/>
              <w:lang w:val="es-MX"/>
            </w:rPr>
            <w:t>Referencias</w:t>
          </w:r>
          <w:r>
            <w:rPr>
              <w:b/>
              <w:sz w:val="24"/>
              <w:szCs w:val="24"/>
              <w:highlight w:val="none"/>
            </w:rPr>
            <w:tab/>
          </w:r>
          <w:r>
            <w:rPr>
              <w:b/>
              <w:sz w:val="24"/>
              <w:szCs w:val="24"/>
              <w:highlight w:val="none"/>
            </w:rPr>
            <w:fldChar w:fldCharType="begin"/>
          </w:r>
          <w:r>
            <w:rPr>
              <w:b/>
              <w:sz w:val="24"/>
              <w:szCs w:val="24"/>
              <w:highlight w:val="none"/>
            </w:rPr>
            <w:instrText xml:space="preserve"> PAGEREF _Toc808 \h </w:instrText>
          </w:r>
          <w:r>
            <w:rPr>
              <w:b/>
              <w:sz w:val="24"/>
              <w:szCs w:val="24"/>
              <w:highlight w:val="none"/>
            </w:rPr>
            <w:fldChar w:fldCharType="separate"/>
          </w:r>
          <w:r>
            <w:rPr>
              <w:b/>
              <w:sz w:val="24"/>
              <w:szCs w:val="24"/>
              <w:highlight w:val="none"/>
            </w:rPr>
            <w:t>9</w:t>
          </w:r>
          <w:r>
            <w:rPr>
              <w:b/>
              <w:sz w:val="24"/>
              <w:szCs w:val="24"/>
              <w:highlight w:val="none"/>
            </w:rPr>
            <w:fldChar w:fldCharType="end"/>
          </w:r>
          <w:r>
            <w:rPr>
              <w:rFonts w:hint="default" w:ascii="Arial" w:hAnsi="Arial" w:cs="Arial"/>
              <w:b/>
              <w:bCs/>
              <w:i/>
              <w:iCs/>
              <w:sz w:val="24"/>
              <w:szCs w:val="56"/>
              <w:highlight w:val="none"/>
              <w:lang w:val="es-MX"/>
            </w:rPr>
            <w:fldChar w:fldCharType="end"/>
          </w:r>
        </w:p>
        <w:p>
          <w:pPr>
            <w:pStyle w:val="16"/>
            <w:tabs>
              <w:tab w:val="right" w:leader="dot" w:pos="9700"/>
            </w:tabs>
            <w:rPr>
              <w:rFonts w:hint="default" w:ascii="Arial" w:hAnsi="Arial" w:cs="Arial"/>
              <w:b/>
              <w:bCs/>
              <w:i/>
              <w:iCs/>
              <w:sz w:val="24"/>
              <w:szCs w:val="56"/>
              <w:highlight w:val="none"/>
              <w:lang w:val="es-MX"/>
            </w:rPr>
          </w:pPr>
        </w:p>
        <w:p>
          <w:pPr>
            <w:pStyle w:val="16"/>
            <w:tabs>
              <w:tab w:val="right" w:leader="dot" w:pos="9700"/>
            </w:tabs>
            <w:rPr>
              <w:rFonts w:hint="default" w:ascii="Arial" w:hAnsi="Arial" w:cs="Arial"/>
              <w:b/>
              <w:bCs/>
              <w:i/>
              <w:iCs/>
              <w:sz w:val="24"/>
              <w:szCs w:val="56"/>
              <w:highlight w:val="none"/>
              <w:lang w:val="es-MX"/>
            </w:rPr>
          </w:pPr>
        </w:p>
        <w:p>
          <w:pPr>
            <w:bidi w:val="0"/>
            <w:rPr>
              <w:rFonts w:hint="default" w:ascii="Arial" w:hAnsi="Arial" w:cs="Arial"/>
              <w:b/>
              <w:bCs/>
              <w:i/>
              <w:iCs/>
              <w:sz w:val="56"/>
              <w:szCs w:val="56"/>
              <w:highlight w:val="lightGray"/>
              <w:lang w:val="es-MX"/>
            </w:rPr>
          </w:pPr>
          <w:r>
            <w:rPr>
              <w:rFonts w:hint="default" w:ascii="Arial" w:hAnsi="Arial" w:cs="Arial"/>
              <w:b/>
              <w:bCs/>
              <w:i/>
              <w:iCs/>
              <w:sz w:val="32"/>
              <w:szCs w:val="56"/>
              <w:highlight w:val="lightGray"/>
              <w:lang w:val="es-MX"/>
            </w:rPr>
            <w:fldChar w:fldCharType="end"/>
          </w:r>
        </w:p>
      </w:sdtContent>
    </w:sdt>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0" w:name="_Toc16538"/>
      <w:r>
        <w:rPr>
          <w:rFonts w:hint="default"/>
          <w:i/>
          <w:iCs/>
          <w:sz w:val="44"/>
          <w:szCs w:val="44"/>
          <w:highlight w:val="darkCyan"/>
          <w:lang w:val="es-MX"/>
        </w:rPr>
        <w:t>investigación</w:t>
      </w:r>
      <w:bookmarkEnd w:id="0"/>
    </w:p>
    <w:p>
      <w:pPr>
        <w:pStyle w:val="3"/>
        <w:bidi w:val="0"/>
        <w:rPr>
          <w:rFonts w:hint="default" w:ascii="Arial" w:hAnsi="Arial" w:cs="Arial"/>
          <w:sz w:val="32"/>
          <w:szCs w:val="32"/>
          <w:lang w:val="es-MX"/>
        </w:rPr>
      </w:pPr>
      <w:bookmarkStart w:id="1" w:name="_Toc6369"/>
      <w:r>
        <w:rPr>
          <w:rFonts w:hint="default" w:ascii="Arial" w:hAnsi="Arial" w:cs="Arial"/>
          <w:sz w:val="32"/>
          <w:szCs w:val="32"/>
          <w:lang w:val="es-MX"/>
        </w:rPr>
        <w:t>Librerías biométricas</w:t>
      </w:r>
      <w:bookmarkEnd w:id="1"/>
    </w:p>
    <w:p>
      <w:pPr>
        <w:pStyle w:val="3"/>
        <w:bidi w:val="0"/>
        <w:outlineLvl w:val="9"/>
        <w:rPr>
          <w:rFonts w:hint="default" w:ascii="Arial" w:hAnsi="Arial" w:cs="Arial"/>
          <w:sz w:val="32"/>
          <w:szCs w:val="32"/>
          <w:lang w:val="es-MX"/>
        </w:rPr>
      </w:pPr>
      <w:r>
        <w:drawing>
          <wp:anchor distT="0" distB="0" distL="114300" distR="114300" simplePos="0" relativeHeight="251662336" behindDoc="0" locked="0" layoutInCell="1" allowOverlap="1">
            <wp:simplePos x="0" y="0"/>
            <wp:positionH relativeFrom="column">
              <wp:posOffset>4826635</wp:posOffset>
            </wp:positionH>
            <wp:positionV relativeFrom="paragraph">
              <wp:posOffset>345440</wp:posOffset>
            </wp:positionV>
            <wp:extent cx="1447800" cy="1003935"/>
            <wp:effectExtent l="0" t="0" r="0" b="5715"/>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9"/>
                    <a:stretch>
                      <a:fillRect/>
                    </a:stretch>
                  </pic:blipFill>
                  <pic:spPr>
                    <a:xfrm>
                      <a:off x="0" y="0"/>
                      <a:ext cx="1447800" cy="1003935"/>
                    </a:xfrm>
                    <a:prstGeom prst="rect">
                      <a:avLst/>
                    </a:prstGeom>
                    <a:noFill/>
                    <a:ln>
                      <a:noFill/>
                    </a:ln>
                  </pic:spPr>
                </pic:pic>
              </a:graphicData>
            </a:graphic>
          </wp:anchor>
        </w:drawing>
      </w:r>
    </w:p>
    <w:p>
      <w:pPr>
        <w:bidi w:val="0"/>
        <w:rPr>
          <w:rFonts w:hint="default" w:ascii="Arial" w:hAnsi="Arial" w:cs="Arial"/>
          <w:b/>
          <w:bCs/>
          <w:sz w:val="24"/>
          <w:szCs w:val="24"/>
          <w:lang w:val="es-MX"/>
        </w:rPr>
      </w:pPr>
      <w:r>
        <w:rPr>
          <w:rFonts w:hint="default" w:ascii="Arial" w:hAnsi="Arial" w:cs="Arial"/>
          <w:b/>
          <w:bCs/>
          <w:sz w:val="24"/>
          <w:szCs w:val="24"/>
          <w:lang w:val="es-MX"/>
        </w:rPr>
        <w:t>id3Finger Toolkit</w:t>
      </w:r>
    </w:p>
    <w:p>
      <w:pPr>
        <w:bidi w:val="0"/>
        <w:rPr>
          <w:rFonts w:hint="default" w:ascii="Arial" w:hAnsi="Arial" w:cs="Arial"/>
          <w:sz w:val="24"/>
          <w:szCs w:val="24"/>
          <w:lang w:val="es-MX"/>
        </w:rPr>
      </w:pPr>
      <w:r>
        <w:rPr>
          <w:rFonts w:hint="default" w:ascii="Arial" w:hAnsi="Arial" w:cs="Arial"/>
          <w:sz w:val="24"/>
          <w:szCs w:val="24"/>
          <w:lang w:val="es-MX"/>
        </w:rPr>
        <w:t>id3Finger Toolkit es un SDK de reconocimiento de huellas dactilares para aplicaciones biométricas PC o Moviles. Nuestro SDK funciona con cualquier tipo de sensores, desde los pequeños hasta los dispositivos de diez huellas. También cumple la mayoría de las normas internacionales.</w:t>
      </w:r>
    </w:p>
    <w:p>
      <w:pPr>
        <w:bidi w:val="0"/>
        <w:rPr>
          <w:rFonts w:hint="default" w:ascii="Arial" w:hAnsi="Arial" w:cs="Arial"/>
          <w:sz w:val="24"/>
          <w:szCs w:val="24"/>
          <w:lang w:val="es-MX"/>
        </w:rPr>
      </w:pPr>
    </w:p>
    <w:p>
      <w:pPr>
        <w:bidi w:val="0"/>
        <w:rPr>
          <w:rFonts w:hint="default" w:ascii="Arial" w:hAnsi="Arial" w:cs="Arial"/>
          <w:sz w:val="24"/>
          <w:szCs w:val="24"/>
          <w:lang w:val="es-MX"/>
        </w:rPr>
      </w:pPr>
      <w:r>
        <w:rPr>
          <w:sz w:val="24"/>
          <w:szCs w:val="24"/>
        </w:rPr>
        <w:drawing>
          <wp:anchor distT="0" distB="0" distL="114300" distR="114300" simplePos="0" relativeHeight="251663360" behindDoc="0" locked="0" layoutInCell="1" allowOverlap="1">
            <wp:simplePos x="0" y="0"/>
            <wp:positionH relativeFrom="column">
              <wp:posOffset>4791075</wp:posOffset>
            </wp:positionH>
            <wp:positionV relativeFrom="paragraph">
              <wp:posOffset>107950</wp:posOffset>
            </wp:positionV>
            <wp:extent cx="1409065" cy="1017905"/>
            <wp:effectExtent l="0" t="0" r="635" b="10795"/>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0"/>
                    <a:stretch>
                      <a:fillRect/>
                    </a:stretch>
                  </pic:blipFill>
                  <pic:spPr>
                    <a:xfrm>
                      <a:off x="0" y="0"/>
                      <a:ext cx="1409065" cy="1017905"/>
                    </a:xfrm>
                    <a:prstGeom prst="rect">
                      <a:avLst/>
                    </a:prstGeom>
                    <a:noFill/>
                    <a:ln>
                      <a:noFill/>
                    </a:ln>
                  </pic:spPr>
                </pic:pic>
              </a:graphicData>
            </a:graphic>
          </wp:anchor>
        </w:drawing>
      </w:r>
    </w:p>
    <w:p>
      <w:pPr>
        <w:bidi w:val="0"/>
        <w:rPr>
          <w:rFonts w:hint="default" w:ascii="Arial" w:hAnsi="Arial" w:cs="Arial"/>
          <w:sz w:val="24"/>
          <w:szCs w:val="24"/>
          <w:lang w:val="es-MX"/>
        </w:rPr>
      </w:pPr>
      <w:r>
        <w:rPr>
          <w:rFonts w:hint="default" w:ascii="Arial" w:hAnsi="Arial" w:cs="Arial"/>
          <w:sz w:val="24"/>
          <w:szCs w:val="24"/>
          <w:lang w:val="es-MX"/>
        </w:rPr>
        <w:t>id3Finger Dialogs</w:t>
      </w:r>
    </w:p>
    <w:p>
      <w:pPr>
        <w:bidi w:val="0"/>
        <w:rPr>
          <w:rFonts w:hint="default" w:ascii="Arial" w:hAnsi="Arial" w:cs="Arial"/>
          <w:sz w:val="24"/>
          <w:szCs w:val="24"/>
          <w:lang w:val="es-MX"/>
        </w:rPr>
      </w:pPr>
      <w:r>
        <w:rPr>
          <w:rFonts w:hint="default" w:ascii="Arial" w:hAnsi="Arial" w:cs="Arial"/>
          <w:sz w:val="24"/>
          <w:szCs w:val="24"/>
          <w:lang w:val="es-MX"/>
        </w:rPr>
        <w:t>El SDK id3Finger Dialogs proporciona un medio sencillo y fiable para integrar el registro y la verificación de huellas dactilares en su aplicación de Windows. Reduce las complejidades de la captura de huellas dactilares, la comprobación de la calidad y el cotejo a unas pocas líneas de código.</w:t>
      </w:r>
    </w:p>
    <w:p>
      <w:pPr>
        <w:bidi w:val="0"/>
        <w:rPr>
          <w:rFonts w:hint="default" w:ascii="Arial" w:hAnsi="Arial" w:cs="Arial"/>
          <w:sz w:val="24"/>
          <w:szCs w:val="24"/>
          <w:lang w:val="es-MX"/>
        </w:rPr>
      </w:pPr>
    </w:p>
    <w:p>
      <w:pPr>
        <w:bidi w:val="0"/>
        <w:rPr>
          <w:rFonts w:hint="default" w:ascii="Arial" w:hAnsi="Arial" w:cs="Arial"/>
          <w:sz w:val="24"/>
          <w:szCs w:val="24"/>
          <w:lang w:val="es-MX"/>
        </w:rPr>
      </w:pPr>
    </w:p>
    <w:p>
      <w:pPr>
        <w:bidi w:val="0"/>
        <w:rPr>
          <w:rFonts w:hint="default" w:ascii="Arial" w:hAnsi="Arial" w:cs="Arial"/>
          <w:sz w:val="24"/>
          <w:szCs w:val="24"/>
          <w:lang w:val="es-MX"/>
        </w:rPr>
      </w:pPr>
      <w:r>
        <w:rPr>
          <w:sz w:val="24"/>
          <w:szCs w:val="24"/>
        </w:rPr>
        <w:drawing>
          <wp:anchor distT="0" distB="0" distL="114300" distR="114300" simplePos="0" relativeHeight="251664384" behindDoc="0" locked="0" layoutInCell="1" allowOverlap="1">
            <wp:simplePos x="0" y="0"/>
            <wp:positionH relativeFrom="column">
              <wp:posOffset>4780915</wp:posOffset>
            </wp:positionH>
            <wp:positionV relativeFrom="paragraph">
              <wp:posOffset>146050</wp:posOffset>
            </wp:positionV>
            <wp:extent cx="1207770" cy="1356995"/>
            <wp:effectExtent l="0" t="0" r="11430" b="14605"/>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1"/>
                    <a:stretch>
                      <a:fillRect/>
                    </a:stretch>
                  </pic:blipFill>
                  <pic:spPr>
                    <a:xfrm>
                      <a:off x="0" y="0"/>
                      <a:ext cx="1207770" cy="1356995"/>
                    </a:xfrm>
                    <a:prstGeom prst="rect">
                      <a:avLst/>
                    </a:prstGeom>
                    <a:noFill/>
                    <a:ln>
                      <a:noFill/>
                    </a:ln>
                  </pic:spPr>
                </pic:pic>
              </a:graphicData>
            </a:graphic>
          </wp:anchor>
        </w:drawing>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id3Finger MOC</w:t>
      </w:r>
    </w:p>
    <w:p>
      <w:pPr>
        <w:bidi w:val="0"/>
        <w:rPr>
          <w:rFonts w:hint="default" w:ascii="Arial" w:hAnsi="Arial" w:cs="Arial"/>
          <w:sz w:val="24"/>
          <w:szCs w:val="24"/>
          <w:lang w:val="es-MX"/>
        </w:rPr>
      </w:pPr>
      <w:r>
        <w:rPr>
          <w:rFonts w:hint="default" w:ascii="Arial" w:hAnsi="Arial" w:cs="Arial"/>
          <w:sz w:val="24"/>
          <w:szCs w:val="24"/>
          <w:lang w:val="es-MX"/>
        </w:rPr>
        <w:t>id3Finger MOC es un algoritmo de reconocimiento de huellas dactilares diseñado y optimizado específicamente para sistemas basados en smart cards. Nuestra última versión ofrece un rendimiento comparable al de los algoritmos basados en servidores.</w:t>
      </w:r>
    </w:p>
    <w:p>
      <w:pPr>
        <w:bidi w:val="0"/>
        <w:rPr>
          <w:rFonts w:hint="default" w:ascii="Arial" w:hAnsi="Arial" w:cs="Arial"/>
          <w:sz w:val="24"/>
          <w:szCs w:val="24"/>
          <w:lang w:val="es-MX"/>
        </w:rPr>
      </w:pPr>
    </w:p>
    <w:p>
      <w:pPr>
        <w:bidi w:val="0"/>
        <w:rPr>
          <w:rFonts w:hint="default" w:ascii="Arial" w:hAnsi="Arial" w:cs="Arial"/>
          <w:sz w:val="24"/>
          <w:szCs w:val="24"/>
          <w:lang w:val="es-MX"/>
        </w:rPr>
      </w:pPr>
    </w:p>
    <w:p>
      <w:pPr>
        <w:bidi w:val="0"/>
        <w:rPr>
          <w:rFonts w:hint="default" w:ascii="Arial" w:hAnsi="Arial" w:cs="Arial"/>
          <w:sz w:val="24"/>
          <w:szCs w:val="24"/>
          <w:lang w:val="es-MX"/>
        </w:rPr>
      </w:pPr>
    </w:p>
    <w:p>
      <w:pPr>
        <w:bidi w:val="0"/>
        <w:rPr>
          <w:rFonts w:hint="default" w:ascii="Arial" w:hAnsi="Arial" w:cs="Arial"/>
          <w:sz w:val="24"/>
          <w:szCs w:val="24"/>
          <w:lang w:val="es-MX"/>
        </w:rPr>
      </w:pPr>
    </w:p>
    <w:p>
      <w:pPr>
        <w:bidi w:val="0"/>
        <w:rPr>
          <w:rFonts w:hint="default" w:ascii="Arial" w:hAnsi="Arial" w:cs="Arial"/>
          <w:sz w:val="24"/>
          <w:szCs w:val="24"/>
          <w:lang w:val="es-MX"/>
        </w:rPr>
      </w:pPr>
    </w:p>
    <w:p>
      <w:pPr>
        <w:bidi w:val="0"/>
        <w:rPr>
          <w:rFonts w:hint="default" w:ascii="Arial" w:hAnsi="Arial" w:cs="Arial"/>
          <w:sz w:val="24"/>
          <w:szCs w:val="24"/>
          <w:lang w:val="es-MX"/>
        </w:rPr>
      </w:pPr>
      <w:r>
        <w:rPr>
          <w:sz w:val="24"/>
          <w:szCs w:val="24"/>
        </w:rPr>
        <w:drawing>
          <wp:anchor distT="0" distB="0" distL="114300" distR="114300" simplePos="0" relativeHeight="251665408" behindDoc="0" locked="0" layoutInCell="1" allowOverlap="1">
            <wp:simplePos x="0" y="0"/>
            <wp:positionH relativeFrom="column">
              <wp:posOffset>5016500</wp:posOffset>
            </wp:positionH>
            <wp:positionV relativeFrom="paragraph">
              <wp:posOffset>91440</wp:posOffset>
            </wp:positionV>
            <wp:extent cx="1106170" cy="1139190"/>
            <wp:effectExtent l="0" t="0" r="17780" b="3810"/>
            <wp:wrapSquare wrapText="bothSides"/>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2"/>
                    <a:stretch>
                      <a:fillRect/>
                    </a:stretch>
                  </pic:blipFill>
                  <pic:spPr>
                    <a:xfrm>
                      <a:off x="0" y="0"/>
                      <a:ext cx="1106170" cy="1139190"/>
                    </a:xfrm>
                    <a:prstGeom prst="rect">
                      <a:avLst/>
                    </a:prstGeom>
                    <a:noFill/>
                    <a:ln>
                      <a:noFill/>
                    </a:ln>
                  </pic:spPr>
                </pic:pic>
              </a:graphicData>
            </a:graphic>
          </wp:anchor>
        </w:drawing>
      </w:r>
      <w:r>
        <w:rPr>
          <w:rFonts w:hint="default" w:ascii="Arial" w:hAnsi="Arial" w:cs="Arial"/>
          <w:sz w:val="24"/>
          <w:szCs w:val="24"/>
          <w:lang w:val="es-MX"/>
        </w:rPr>
        <w:t>id3Finger Embedded</w:t>
      </w:r>
    </w:p>
    <w:p>
      <w:pPr>
        <w:bidi w:val="0"/>
        <w:rPr>
          <w:rFonts w:hint="default" w:ascii="Arial" w:hAnsi="Arial" w:cs="Arial"/>
          <w:sz w:val="32"/>
          <w:szCs w:val="32"/>
          <w:lang w:val="es-MX"/>
        </w:rPr>
      </w:pPr>
      <w:r>
        <w:rPr>
          <w:rFonts w:hint="default" w:ascii="Arial" w:hAnsi="Arial" w:cs="Arial"/>
          <w:sz w:val="24"/>
          <w:szCs w:val="24"/>
          <w:lang w:val="es-MX"/>
        </w:rPr>
        <w:t>id3Finger Embedded es una librería de reconocimiento de huellas dactilares específicamente diseñada y optimizada para sistemas biométricos embebidos. id3Finger Embedded está disponible para los desarrolladores como un SDK para una integración rápida y sencilla en plataformas integradas.</w:t>
      </w:r>
      <w:r>
        <w:rPr>
          <w:rFonts w:hint="default"/>
          <w:i/>
          <w:iCs/>
          <w:szCs w:val="44"/>
          <w:highlight w:val="darkCyan"/>
          <w:lang w:val="es-MX"/>
        </w:rPr>
        <w:br w:type="page"/>
      </w:r>
    </w:p>
    <w:p>
      <w:pPr>
        <w:pStyle w:val="3"/>
        <w:bidi w:val="0"/>
        <w:rPr>
          <w:rFonts w:hint="default" w:ascii="Arial" w:hAnsi="Arial" w:cs="Arial"/>
          <w:sz w:val="32"/>
          <w:szCs w:val="32"/>
          <w:lang w:val="es-MX"/>
        </w:rPr>
      </w:pPr>
      <w:bookmarkStart w:id="2" w:name="_Toc11189"/>
      <w:r>
        <w:rPr>
          <w:rFonts w:hint="default" w:ascii="Arial" w:hAnsi="Arial" w:cs="Arial"/>
          <w:sz w:val="32"/>
          <w:szCs w:val="32"/>
          <w:lang w:val="es-MX"/>
        </w:rPr>
        <w:t>Implementación de librerías</w:t>
      </w:r>
      <w:bookmarkEnd w:id="2"/>
    </w:p>
    <w:p>
      <w:pPr>
        <w:bidi w:val="0"/>
        <w:rPr>
          <w:rFonts w:hint="default" w:ascii="Arial" w:hAnsi="Arial" w:cs="Arial"/>
          <w:sz w:val="24"/>
          <w:szCs w:val="24"/>
          <w:lang w:val="es-MX"/>
        </w:rPr>
      </w:pPr>
      <w:r>
        <w:rPr>
          <w:rFonts w:hint="default" w:ascii="Arial" w:hAnsi="Arial" w:cs="Arial"/>
          <w:sz w:val="24"/>
          <w:szCs w:val="24"/>
          <w:lang w:val="es-MX"/>
        </w:rPr>
        <w:t>Una biblioteca de Android tiene la misma estructura que un módulo de app de Android. Puede incluir todo lo que se necesita para compilar una app, como el código fuente, archivos de recursos y un manifiesto de Android. Sin embargo, en lugar de compilarse en un APK que se ejecute en un dispositivo, una biblioteca de Android se compila en un archivo Android ARchive (AAR) que puedes usar como dependencia para un módulo de app de Android. A diferencia de los archivos JAR, los archivos AAR ofrecen las siguientes funciones para las aplicaciones de Android:</w:t>
      </w:r>
    </w:p>
    <w:p>
      <w:pPr>
        <w:bidi w:val="0"/>
        <w:rPr>
          <w:rFonts w:hint="default" w:ascii="Arial" w:hAnsi="Arial" w:cs="Arial"/>
          <w:sz w:val="24"/>
          <w:szCs w:val="24"/>
          <w:lang w:val="es-MX"/>
        </w:rPr>
      </w:pPr>
      <w:r>
        <w:rPr>
          <w:rFonts w:hint="default" w:ascii="Arial" w:hAnsi="Arial" w:cs="Arial"/>
          <w:sz w:val="24"/>
          <w:szCs w:val="24"/>
          <w:lang w:val="es-MX"/>
        </w:rPr>
        <w:t>Los archivos AAR pueden contener recursos de Android y un archivo de manifiesto, que te permite incluir recursos compartidos, como diseños y elementos de diseño, además de clases y métodos de Java.</w:t>
      </w:r>
    </w:p>
    <w:p>
      <w:pPr>
        <w:bidi w:val="0"/>
        <w:rPr>
          <w:rFonts w:hint="default" w:ascii="Arial" w:hAnsi="Arial" w:cs="Arial"/>
          <w:sz w:val="24"/>
          <w:szCs w:val="24"/>
          <w:lang w:val="es-MX"/>
        </w:rPr>
      </w:pPr>
      <w:r>
        <w:rPr>
          <w:rFonts w:hint="default" w:ascii="Arial" w:hAnsi="Arial" w:cs="Arial"/>
          <w:sz w:val="24"/>
          <w:szCs w:val="24"/>
          <w:lang w:val="es-MX"/>
        </w:rPr>
        <w:t>Los archivos AAR pueden </w:t>
      </w:r>
      <w:r>
        <w:rPr>
          <w:rFonts w:hint="default" w:ascii="Arial" w:hAnsi="Arial" w:cs="Arial"/>
          <w:sz w:val="24"/>
          <w:szCs w:val="24"/>
          <w:lang w:val="es-MX"/>
        </w:rPr>
        <w:fldChar w:fldCharType="begin"/>
      </w:r>
      <w:r>
        <w:rPr>
          <w:rFonts w:hint="default" w:ascii="Arial" w:hAnsi="Arial" w:cs="Arial"/>
          <w:sz w:val="24"/>
          <w:szCs w:val="24"/>
          <w:lang w:val="es-MX"/>
        </w:rPr>
        <w:instrText xml:space="preserve"> HYPERLINK "https://developer.android.com/studio/build/dependencies?hl=es-419" \l "using-native-dependencies" </w:instrText>
      </w:r>
      <w:r>
        <w:rPr>
          <w:rFonts w:hint="default" w:ascii="Arial" w:hAnsi="Arial" w:cs="Arial"/>
          <w:sz w:val="24"/>
          <w:szCs w:val="24"/>
          <w:lang w:val="es-MX"/>
        </w:rPr>
        <w:fldChar w:fldCharType="separate"/>
      </w:r>
      <w:r>
        <w:rPr>
          <w:rFonts w:hint="default" w:ascii="Arial" w:hAnsi="Arial" w:cs="Arial"/>
          <w:sz w:val="24"/>
          <w:szCs w:val="24"/>
          <w:lang w:val="es-MX"/>
        </w:rPr>
        <w:t>contener bibliotecas C/C++</w:t>
      </w:r>
      <w:r>
        <w:rPr>
          <w:rFonts w:hint="default" w:ascii="Arial" w:hAnsi="Arial" w:cs="Arial"/>
          <w:sz w:val="24"/>
          <w:szCs w:val="24"/>
          <w:lang w:val="es-MX"/>
        </w:rPr>
        <w:fldChar w:fldCharType="end"/>
      </w:r>
      <w:r>
        <w:rPr>
          <w:rFonts w:hint="default" w:ascii="Arial" w:hAnsi="Arial" w:cs="Arial"/>
          <w:sz w:val="24"/>
          <w:szCs w:val="24"/>
          <w:lang w:val="es-MX"/>
        </w:rPr>
        <w:t> para que los use el código C/C++ del módulo de la app.</w:t>
      </w:r>
    </w:p>
    <w:p>
      <w:pPr>
        <w:bidi w:val="0"/>
        <w:rPr>
          <w:rFonts w:hint="default" w:ascii="Arial" w:hAnsi="Arial" w:cs="Arial"/>
          <w:sz w:val="24"/>
          <w:szCs w:val="24"/>
          <w:lang w:val="es-MX"/>
        </w:rPr>
      </w:pPr>
      <w:r>
        <w:rPr>
          <w:rFonts w:hint="default" w:ascii="Arial" w:hAnsi="Arial" w:cs="Arial"/>
          <w:sz w:val="24"/>
          <w:szCs w:val="24"/>
          <w:lang w:val="es-MX"/>
        </w:rPr>
        <w:t>Un módulo de biblioteca es útil en las siguientes situaciones:</w:t>
      </w:r>
    </w:p>
    <w:p>
      <w:pPr>
        <w:bidi w:val="0"/>
        <w:rPr>
          <w:rFonts w:hint="default" w:ascii="Arial" w:hAnsi="Arial" w:cs="Arial"/>
          <w:sz w:val="24"/>
          <w:szCs w:val="24"/>
          <w:lang w:val="es-MX"/>
        </w:rPr>
      </w:pPr>
      <w:r>
        <w:rPr>
          <w:rFonts w:hint="default" w:ascii="Arial" w:hAnsi="Arial" w:cs="Arial"/>
          <w:sz w:val="24"/>
          <w:szCs w:val="24"/>
          <w:lang w:val="es-MX"/>
        </w:rPr>
        <w:t>Cuando compilas varias apps que comparten algunos componentes, como actividades, servicios o diseños de la IU</w:t>
      </w:r>
    </w:p>
    <w:p>
      <w:pPr>
        <w:bidi w:val="0"/>
        <w:rPr>
          <w:rFonts w:hint="default" w:ascii="Arial" w:hAnsi="Arial" w:cs="Arial"/>
          <w:sz w:val="24"/>
          <w:szCs w:val="24"/>
          <w:lang w:val="es-MX"/>
        </w:rPr>
      </w:pPr>
      <w:r>
        <w:rPr>
          <w:rFonts w:hint="default" w:ascii="Arial" w:hAnsi="Arial" w:cs="Arial"/>
          <w:sz w:val="24"/>
          <w:szCs w:val="24"/>
          <w:lang w:val="es-MX"/>
        </w:rPr>
        <w:t>Cuando compilas una app que existe en diferentes variantes del APK, como una versión gratuita o paga, y necesitas los principales componentes en ambas variantes</w:t>
      </w:r>
    </w:p>
    <w:p>
      <w:pPr>
        <w:bidi w:val="0"/>
        <w:rPr>
          <w:rFonts w:hint="default" w:ascii="Arial" w:hAnsi="Arial" w:cs="Arial"/>
          <w:sz w:val="24"/>
          <w:szCs w:val="24"/>
          <w:lang w:val="es-MX"/>
        </w:rPr>
      </w:pPr>
      <w:r>
        <w:rPr>
          <w:rFonts w:hint="default" w:ascii="Arial" w:hAnsi="Arial" w:cs="Arial"/>
          <w:sz w:val="24"/>
          <w:szCs w:val="24"/>
          <w:lang w:val="es-MX"/>
        </w:rPr>
        <w:t>En cualquier caso, mueve los archivos que desees volver a usar a un módulo de biblioteca y, luego, agrega la biblioteca como una dependencia para cada módulo de app. En esta página, se muestran los dos procedimientos.</w:t>
      </w:r>
    </w:p>
    <w:p>
      <w:pPr>
        <w:bidi w:val="0"/>
        <w:rPr>
          <w:rFonts w:hint="default" w:ascii="Arial" w:hAnsi="Arial" w:cs="Arial"/>
          <w:sz w:val="24"/>
          <w:szCs w:val="24"/>
          <w:lang w:val="es-MX"/>
        </w:rPr>
      </w:pPr>
      <w:r>
        <w:rPr>
          <w:rFonts w:hint="default" w:ascii="Arial" w:hAnsi="Arial" w:cs="Arial"/>
          <w:sz w:val="24"/>
          <w:szCs w:val="24"/>
          <w:lang w:val="es-MX"/>
        </w:rPr>
        <w:t>Cómo crear un módulo de biblioteca</w:t>
      </w:r>
    </w:p>
    <w:p>
      <w:pPr>
        <w:bidi w:val="0"/>
        <w:rPr>
          <w:rFonts w:hint="default" w:ascii="Arial" w:hAnsi="Arial" w:cs="Arial"/>
          <w:sz w:val="24"/>
          <w:szCs w:val="24"/>
          <w:lang w:val="es-MX"/>
        </w:rPr>
      </w:pPr>
      <w:r>
        <w:rPr>
          <w:rFonts w:hint="default" w:ascii="Arial" w:hAnsi="Arial" w:cs="Arial"/>
          <w:sz w:val="24"/>
          <w:szCs w:val="24"/>
          <w:lang w:val="es-MX"/>
        </w:rPr>
        <w:t>Para crear un módulo de biblioteca en tu proyecto, haz lo siguiente:</w:t>
      </w:r>
    </w:p>
    <w:p>
      <w:pPr>
        <w:bidi w:val="0"/>
        <w:rPr>
          <w:rFonts w:hint="default" w:ascii="Arial" w:hAnsi="Arial" w:cs="Arial"/>
          <w:sz w:val="24"/>
          <w:szCs w:val="24"/>
          <w:lang w:val="es-MX"/>
        </w:rPr>
      </w:pPr>
      <w:r>
        <w:rPr>
          <w:rFonts w:hint="default" w:ascii="Arial" w:hAnsi="Arial" w:cs="Arial"/>
          <w:sz w:val="24"/>
          <w:szCs w:val="24"/>
          <w:lang w:val="es-MX"/>
        </w:rPr>
        <w:t>Haz clic en File &gt; New &gt; New Module.</w:t>
      </w:r>
    </w:p>
    <w:p>
      <w:pPr>
        <w:bidi w:val="0"/>
        <w:rPr>
          <w:rFonts w:hint="default" w:ascii="Arial" w:hAnsi="Arial" w:cs="Arial"/>
          <w:sz w:val="24"/>
          <w:szCs w:val="24"/>
          <w:lang w:val="es-MX"/>
        </w:rPr>
      </w:pPr>
      <w:r>
        <w:rPr>
          <w:rFonts w:hint="default" w:ascii="Arial" w:hAnsi="Arial" w:cs="Arial"/>
          <w:sz w:val="24"/>
          <w:szCs w:val="24"/>
          <w:lang w:val="es-MX"/>
        </w:rPr>
        <w:t>En la ventana Create New Module que aparece, haz clic en Android Library y, luego, en Next.</w:t>
      </w:r>
    </w:p>
    <w:p>
      <w:pPr>
        <w:bidi w:val="0"/>
        <w:rPr>
          <w:rFonts w:hint="default" w:ascii="Arial" w:hAnsi="Arial" w:cs="Arial"/>
          <w:sz w:val="24"/>
          <w:szCs w:val="24"/>
          <w:lang w:val="es-MX"/>
        </w:rPr>
      </w:pPr>
      <w:r>
        <w:rPr>
          <w:rFonts w:hint="default" w:ascii="Arial" w:hAnsi="Arial" w:cs="Arial"/>
          <w:sz w:val="24"/>
          <w:szCs w:val="24"/>
          <w:lang w:val="es-MX"/>
        </w:rPr>
        <w:t>También se puede crear una biblioteca Java, que compila un archivo JAR tradicional. Si bien un archivo JAR es útil para muchos proyectos, en especial cuando deseas compartir el código con otras plataformas, no te permite incluir archivos de manifiesto ni recursos de Android, y esto es muy útil para reutilizar el código en proyectos de Android. Por ello, esta guía se enfoca en la creación de bibliotecas de Android.</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Otorga un nombre a la biblioteca y selecciona una versión mínima del SDK para el código de la biblioteca. Luego, haz clic en Finish.</w:t>
      </w: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lang w:val="es-MX"/>
        </w:rPr>
      </w:pPr>
    </w:p>
    <w:p>
      <w:pPr>
        <w:bidi w:val="0"/>
        <w:rPr>
          <w:rFonts w:hint="default" w:ascii="Arial" w:hAnsi="Arial" w:cs="Arial"/>
          <w:sz w:val="24"/>
          <w:szCs w:val="24"/>
          <w:lang w:val="es-MX"/>
        </w:rPr>
      </w:pPr>
      <w:r>
        <w:rPr>
          <w:rFonts w:hint="default" w:ascii="Arial" w:hAnsi="Arial" w:cs="Arial"/>
          <w:sz w:val="24"/>
          <w:szCs w:val="24"/>
          <w:lang w:val="es-MX"/>
        </w:rPr>
        <w:t>Cómo agregar dependencias con el diálogo Project Structure</w:t>
      </w:r>
    </w:p>
    <w:p>
      <w:pPr>
        <w:bidi w:val="0"/>
        <w:rPr>
          <w:rFonts w:hint="default" w:ascii="Arial" w:hAnsi="Arial" w:cs="Arial"/>
          <w:sz w:val="24"/>
          <w:szCs w:val="24"/>
          <w:lang w:val="es-MX"/>
        </w:rPr>
      </w:pPr>
      <w:r>
        <w:rPr>
          <w:rFonts w:hint="default" w:ascii="Arial" w:hAnsi="Arial" w:cs="Arial"/>
          <w:sz w:val="24"/>
          <w:szCs w:val="24"/>
          <w:lang w:val="es-MX"/>
        </w:rPr>
        <w:t>Cómo usar tu biblioteca desde el mismo proyecto</w:t>
      </w:r>
    </w:p>
    <w:p>
      <w:pPr>
        <w:bidi w:val="0"/>
        <w:rPr>
          <w:rFonts w:hint="default" w:ascii="Arial" w:hAnsi="Arial" w:cs="Arial"/>
          <w:sz w:val="24"/>
          <w:szCs w:val="24"/>
          <w:lang w:val="es-MX"/>
        </w:rPr>
      </w:pPr>
      <w:r>
        <w:rPr>
          <w:rFonts w:hint="default" w:ascii="Arial" w:hAnsi="Arial" w:cs="Arial"/>
          <w:sz w:val="24"/>
          <w:szCs w:val="24"/>
          <w:lang w:val="es-MX"/>
        </w:rPr>
        <w:t>Para usar código de tu nueva biblioteca de Android en otra app u otro módulo de biblioteca dentro del mismo proyecto, agrega una dependencia a nivel de proyecto:</w:t>
      </w:r>
    </w:p>
    <w:p>
      <w:pPr>
        <w:bidi w:val="0"/>
        <w:rPr>
          <w:rFonts w:hint="default" w:ascii="Arial" w:hAnsi="Arial" w:cs="Arial"/>
          <w:sz w:val="24"/>
          <w:szCs w:val="24"/>
          <w:lang w:val="es-MX"/>
        </w:rPr>
      </w:pPr>
      <w:r>
        <w:rPr>
          <w:rFonts w:hint="default" w:ascii="Arial" w:hAnsi="Arial" w:cs="Arial"/>
          <w:sz w:val="24"/>
          <w:szCs w:val="24"/>
          <w:lang w:val="es-MX"/>
        </w:rPr>
        <w:t>Ve a File &gt; Project Structure &gt; Dependencies.</w:t>
      </w:r>
    </w:p>
    <w:p>
      <w:pPr>
        <w:bidi w:val="0"/>
        <w:rPr>
          <w:rFonts w:hint="default" w:ascii="Arial" w:hAnsi="Arial" w:cs="Arial"/>
          <w:sz w:val="24"/>
          <w:szCs w:val="24"/>
          <w:lang w:val="es-MX"/>
        </w:rPr>
      </w:pPr>
      <w:r>
        <w:rPr>
          <w:rFonts w:hint="default" w:ascii="Arial" w:hAnsi="Arial" w:cs="Arial"/>
          <w:sz w:val="24"/>
          <w:szCs w:val="24"/>
          <w:lang w:val="es-MX"/>
        </w:rPr>
        <w:t>Selecciona el módulo en el que usarás la biblioteca.</w:t>
      </w:r>
    </w:p>
    <w:p>
      <w:pPr>
        <w:bidi w:val="0"/>
        <w:rPr>
          <w:rFonts w:hint="default" w:ascii="Arial" w:hAnsi="Arial" w:cs="Arial"/>
          <w:sz w:val="24"/>
          <w:szCs w:val="24"/>
          <w:lang w:val="es-MX"/>
        </w:rPr>
      </w:pPr>
      <w:r>
        <w:rPr>
          <w:rFonts w:hint="default" w:ascii="Arial" w:hAnsi="Arial" w:cs="Arial"/>
          <w:sz w:val="24"/>
          <w:szCs w:val="24"/>
          <w:lang w:val="es-MX"/>
        </w:rPr>
        <w:t>En la pestaña Declared Dependencies, haz clic en </w:t>
      </w:r>
      <w:r>
        <w:rPr>
          <w:rFonts w:hint="default" w:ascii="Arial" w:hAnsi="Arial" w:cs="Arial"/>
          <w:sz w:val="24"/>
          <w:szCs w:val="24"/>
          <w:lang w:val="es-MX"/>
        </w:rPr>
        <w:drawing>
          <wp:inline distT="0" distB="0" distL="114300" distR="114300">
            <wp:extent cx="304800" cy="304800"/>
            <wp:effectExtent l="0" t="0" r="0" b="0"/>
            <wp:docPr id="14"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sz w:val="24"/>
          <w:szCs w:val="24"/>
          <w:lang w:val="es-MX"/>
        </w:rPr>
        <w:t> y selecciona Module Dependency en el menú desplegable.</w:t>
      </w:r>
    </w:p>
    <w:p>
      <w:pPr>
        <w:bidi w:val="0"/>
        <w:rPr>
          <w:rFonts w:hint="default" w:ascii="Arial" w:hAnsi="Arial" w:cs="Arial"/>
          <w:lang w:val="es-MX"/>
        </w:rPr>
      </w:pPr>
      <w:r>
        <w:drawing>
          <wp:anchor distT="0" distB="0" distL="114300" distR="114300" simplePos="0" relativeHeight="251666432" behindDoc="0" locked="0" layoutInCell="1" allowOverlap="1">
            <wp:simplePos x="0" y="0"/>
            <wp:positionH relativeFrom="column">
              <wp:posOffset>827405</wp:posOffset>
            </wp:positionH>
            <wp:positionV relativeFrom="paragraph">
              <wp:posOffset>82550</wp:posOffset>
            </wp:positionV>
            <wp:extent cx="4547870" cy="2519680"/>
            <wp:effectExtent l="0" t="0" r="5080" b="13970"/>
            <wp:wrapSquare wrapText="bothSides"/>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14"/>
                    <a:stretch>
                      <a:fillRect/>
                    </a:stretch>
                  </pic:blipFill>
                  <pic:spPr>
                    <a:xfrm>
                      <a:off x="0" y="0"/>
                      <a:ext cx="4547870" cy="2519680"/>
                    </a:xfrm>
                    <a:prstGeom prst="rect">
                      <a:avLst/>
                    </a:prstGeom>
                    <a:noFill/>
                    <a:ln>
                      <a:noFill/>
                    </a:ln>
                  </pic:spPr>
                </pic:pic>
              </a:graphicData>
            </a:graphic>
          </wp:anchor>
        </w:drawing>
      </w:r>
    </w:p>
    <w:p>
      <w:pPr>
        <w:bidi w:val="0"/>
        <w:rPr>
          <w:rFonts w:hint="default" w:ascii="Arial" w:hAnsi="Arial" w:cs="Arial"/>
          <w:lang w:val="es-MX"/>
        </w:rPr>
      </w:pPr>
    </w:p>
    <w:p>
      <w:pPr>
        <w:pStyle w:val="3"/>
        <w:bidi w:val="0"/>
        <w:outlineLvl w:val="9"/>
        <w:rPr>
          <w:rFonts w:hint="default"/>
          <w:i/>
          <w:iCs/>
          <w:szCs w:val="44"/>
          <w:highlight w:val="darkCyan"/>
          <w:lang w:val="es-MX"/>
        </w:rPr>
      </w:pPr>
    </w:p>
    <w:p>
      <w:pPr>
        <w:pStyle w:val="3"/>
        <w:bidi w:val="0"/>
        <w:outlineLvl w:val="9"/>
        <w:rPr>
          <w:rFonts w:hint="default"/>
          <w:i/>
          <w:iCs/>
          <w:szCs w:val="44"/>
          <w:highlight w:val="darkCyan"/>
          <w:lang w:val="es-MX"/>
        </w:rPr>
      </w:pPr>
    </w:p>
    <w:p>
      <w:pPr>
        <w:pStyle w:val="3"/>
        <w:bidi w:val="0"/>
        <w:outlineLvl w:val="9"/>
        <w:rPr>
          <w:rFonts w:hint="default"/>
          <w:i/>
          <w:iCs/>
          <w:szCs w:val="44"/>
          <w:highlight w:val="darkCyan"/>
          <w:lang w:val="es-MX"/>
        </w:rPr>
      </w:pPr>
    </w:p>
    <w:p>
      <w:pPr>
        <w:pStyle w:val="3"/>
        <w:bidi w:val="0"/>
        <w:outlineLvl w:val="9"/>
        <w:rPr>
          <w:rFonts w:hint="default"/>
          <w:i/>
          <w:iCs/>
          <w:szCs w:val="44"/>
          <w:highlight w:val="darkCyan"/>
          <w:lang w:val="es-MX"/>
        </w:rPr>
      </w:pPr>
    </w:p>
    <w:p>
      <w:pPr>
        <w:pStyle w:val="3"/>
        <w:bidi w:val="0"/>
        <w:outlineLvl w:val="9"/>
        <w:rPr>
          <w:rFonts w:hint="default"/>
          <w:i/>
          <w:iCs/>
          <w:szCs w:val="44"/>
          <w:highlight w:val="darkCyan"/>
          <w:lang w:val="es-MX"/>
        </w:rPr>
      </w:pPr>
    </w:p>
    <w:p>
      <w:pPr>
        <w:bidi w:val="0"/>
        <w:rPr>
          <w:rFonts w:hint="default" w:ascii="Arial" w:hAnsi="Arial" w:cs="Arial"/>
          <w:sz w:val="24"/>
          <w:szCs w:val="24"/>
          <w:lang w:val="es-MX"/>
        </w:rPr>
      </w:pPr>
      <w:r>
        <w:rPr>
          <w:rFonts w:hint="default" w:ascii="Arial" w:hAnsi="Arial" w:cs="Arial"/>
          <w:sz w:val="24"/>
          <w:szCs w:val="24"/>
          <w:lang w:val="es-MX"/>
        </w:rPr>
        <w:t>En el diálogo Add Module Dependency, selecciona tu módulo de biblioteca.</w:t>
      </w:r>
    </w:p>
    <w:p>
      <w:pPr>
        <w:bidi w:val="0"/>
        <w:rPr>
          <w:rFonts w:hint="default" w:ascii="Arial" w:hAnsi="Arial" w:cs="Arial"/>
          <w:lang w:val="es-MX"/>
        </w:rPr>
      </w:pPr>
    </w:p>
    <w:p>
      <w:pPr>
        <w:bidi w:val="0"/>
        <w:rPr>
          <w:rFonts w:hint="default"/>
          <w:i/>
          <w:iCs/>
          <w:sz w:val="44"/>
          <w:szCs w:val="44"/>
          <w:highlight w:val="lightGray"/>
          <w:lang w:val="es-MX"/>
        </w:rPr>
      </w:pPr>
      <w:r>
        <w:drawing>
          <wp:anchor distT="0" distB="0" distL="114300" distR="114300" simplePos="0" relativeHeight="251667456" behindDoc="0" locked="0" layoutInCell="1" allowOverlap="1">
            <wp:simplePos x="0" y="0"/>
            <wp:positionH relativeFrom="column">
              <wp:posOffset>1007110</wp:posOffset>
            </wp:positionH>
            <wp:positionV relativeFrom="paragraph">
              <wp:posOffset>60960</wp:posOffset>
            </wp:positionV>
            <wp:extent cx="4485005" cy="3443605"/>
            <wp:effectExtent l="0" t="0" r="10795" b="4445"/>
            <wp:wrapSquare wrapText="bothSides"/>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15"/>
                    <a:stretch>
                      <a:fillRect/>
                    </a:stretch>
                  </pic:blipFill>
                  <pic:spPr>
                    <a:xfrm>
                      <a:off x="0" y="0"/>
                      <a:ext cx="4485005" cy="3443605"/>
                    </a:xfrm>
                    <a:prstGeom prst="rect">
                      <a:avLst/>
                    </a:prstGeom>
                    <a:noFill/>
                    <a:ln>
                      <a:noFill/>
                    </a:ln>
                  </pic:spPr>
                </pic:pic>
              </a:graphicData>
            </a:graphic>
          </wp:anchor>
        </w:drawing>
      </w:r>
      <w:r>
        <w:rPr>
          <w:rFonts w:hint="default"/>
          <w:i/>
          <w:iCs/>
          <w:sz w:val="44"/>
          <w:szCs w:val="44"/>
          <w:highlight w:val="lightGray"/>
          <w:lang w:val="es-MX"/>
        </w:rPr>
        <w:br w:type="page"/>
      </w:r>
    </w:p>
    <w:p>
      <w:pPr>
        <w:pStyle w:val="2"/>
        <w:bidi w:val="0"/>
        <w:rPr>
          <w:rFonts w:hint="default"/>
          <w:i/>
          <w:iCs/>
          <w:sz w:val="44"/>
          <w:szCs w:val="44"/>
          <w:highlight w:val="lightGray"/>
          <w:lang w:val="es-MX"/>
        </w:rPr>
      </w:pPr>
      <w:bookmarkStart w:id="3" w:name="_Toc7546"/>
      <w:r>
        <w:rPr>
          <w:rFonts w:hint="default"/>
          <w:i/>
          <w:iCs/>
          <w:sz w:val="44"/>
          <w:szCs w:val="44"/>
          <w:highlight w:val="lightGray"/>
          <w:lang w:val="es-MX"/>
        </w:rPr>
        <w:t>Diseño de prototipo</w:t>
      </w:r>
      <w:bookmarkEnd w:id="3"/>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darkCyan"/>
          <w:lang w:val="es-MX"/>
        </w:rPr>
      </w:pPr>
      <w:r>
        <w:drawing>
          <wp:anchor distT="0" distB="0" distL="114300" distR="114300" simplePos="0" relativeHeight="251668480" behindDoc="0" locked="0" layoutInCell="1" allowOverlap="1">
            <wp:simplePos x="0" y="0"/>
            <wp:positionH relativeFrom="column">
              <wp:posOffset>3335020</wp:posOffset>
            </wp:positionH>
            <wp:positionV relativeFrom="paragraph">
              <wp:posOffset>815340</wp:posOffset>
            </wp:positionV>
            <wp:extent cx="3048635" cy="5059045"/>
            <wp:effectExtent l="0" t="0" r="18415" b="825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6"/>
                    <a:srcRect l="8185" t="4827" r="10686" b="7240"/>
                    <a:stretch>
                      <a:fillRect/>
                    </a:stretch>
                  </pic:blipFill>
                  <pic:spPr>
                    <a:xfrm>
                      <a:off x="0" y="0"/>
                      <a:ext cx="3048635" cy="5059045"/>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116205</wp:posOffset>
            </wp:positionH>
            <wp:positionV relativeFrom="paragraph">
              <wp:posOffset>591185</wp:posOffset>
            </wp:positionV>
            <wp:extent cx="2799080" cy="5764530"/>
            <wp:effectExtent l="0" t="0" r="1270" b="762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17"/>
                    <a:srcRect b="5084"/>
                    <a:stretch>
                      <a:fillRect/>
                    </a:stretch>
                  </pic:blipFill>
                  <pic:spPr>
                    <a:xfrm>
                      <a:off x="0" y="0"/>
                      <a:ext cx="2799080" cy="5764530"/>
                    </a:xfrm>
                    <a:prstGeom prst="rect">
                      <a:avLst/>
                    </a:prstGeom>
                    <a:noFill/>
                    <a:ln>
                      <a:noFill/>
                    </a:ln>
                  </pic:spPr>
                </pic:pic>
              </a:graphicData>
            </a:graphic>
          </wp:anchor>
        </w:drawing>
      </w:r>
      <w:r>
        <w:rPr>
          <w:rFonts w:hint="default"/>
          <w:i/>
          <w:iCs/>
          <w:sz w:val="44"/>
          <w:szCs w:val="44"/>
          <w:highlight w:val="darkCyan"/>
          <w:lang w:val="es-MX"/>
        </w:rPr>
        <w:br w:type="page"/>
      </w:r>
    </w:p>
    <w:p>
      <w:pPr>
        <w:rPr>
          <w:rFonts w:hint="default"/>
          <w:i/>
          <w:iCs/>
          <w:sz w:val="44"/>
          <w:szCs w:val="44"/>
          <w:highlight w:val="lightGray"/>
          <w:lang w:val="es-MX"/>
        </w:rPr>
      </w:pPr>
      <w:r>
        <w:drawing>
          <wp:anchor distT="0" distB="0" distL="114300" distR="114300" simplePos="0" relativeHeight="251671552" behindDoc="0" locked="0" layoutInCell="1" allowOverlap="1">
            <wp:simplePos x="0" y="0"/>
            <wp:positionH relativeFrom="column">
              <wp:posOffset>3912235</wp:posOffset>
            </wp:positionH>
            <wp:positionV relativeFrom="paragraph">
              <wp:posOffset>639445</wp:posOffset>
            </wp:positionV>
            <wp:extent cx="2300605" cy="5065395"/>
            <wp:effectExtent l="0" t="0" r="4445" b="1905"/>
            <wp:wrapSquare wrapText="bothSides"/>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
                    <pic:cNvPicPr>
                      <a:picLocks noChangeAspect="1"/>
                    </pic:cNvPicPr>
                  </pic:nvPicPr>
                  <pic:blipFill>
                    <a:blip r:embed="rId18"/>
                    <a:stretch>
                      <a:fillRect/>
                    </a:stretch>
                  </pic:blipFill>
                  <pic:spPr>
                    <a:xfrm>
                      <a:off x="0" y="0"/>
                      <a:ext cx="2300605" cy="5065395"/>
                    </a:xfrm>
                    <a:prstGeom prst="rect">
                      <a:avLst/>
                    </a:prstGeom>
                    <a:noFill/>
                    <a:ln>
                      <a:noFill/>
                    </a:ln>
                  </pic:spPr>
                </pic:pic>
              </a:graphicData>
            </a:graphic>
          </wp:anchor>
        </w:drawing>
      </w:r>
      <w:r>
        <w:drawing>
          <wp:anchor distT="0" distB="0" distL="114300" distR="114300" simplePos="0" relativeHeight="251670528" behindDoc="0" locked="0" layoutInCell="1" allowOverlap="1">
            <wp:simplePos x="0" y="0"/>
            <wp:positionH relativeFrom="column">
              <wp:posOffset>-31115</wp:posOffset>
            </wp:positionH>
            <wp:positionV relativeFrom="paragraph">
              <wp:posOffset>616585</wp:posOffset>
            </wp:positionV>
            <wp:extent cx="2193290" cy="4758690"/>
            <wp:effectExtent l="0" t="0" r="16510" b="3810"/>
            <wp:wrapSquare wrapText="bothSides"/>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
                    <pic:cNvPicPr>
                      <a:picLocks noChangeAspect="1"/>
                    </pic:cNvPicPr>
                  </pic:nvPicPr>
                  <pic:blipFill>
                    <a:blip r:embed="rId19"/>
                    <a:stretch>
                      <a:fillRect/>
                    </a:stretch>
                  </pic:blipFill>
                  <pic:spPr>
                    <a:xfrm>
                      <a:off x="0" y="0"/>
                      <a:ext cx="2193290" cy="4758690"/>
                    </a:xfrm>
                    <a:prstGeom prst="rect">
                      <a:avLst/>
                    </a:prstGeom>
                    <a:noFill/>
                    <a:ln>
                      <a:noFill/>
                    </a:ln>
                  </pic:spPr>
                </pic:pic>
              </a:graphicData>
            </a:graphic>
          </wp:anchor>
        </w:drawing>
      </w:r>
      <w:r>
        <w:rPr>
          <w:rFonts w:hint="default"/>
          <w:i/>
          <w:iCs/>
          <w:sz w:val="44"/>
          <w:szCs w:val="44"/>
          <w:highlight w:val="lightGray"/>
          <w:lang w:val="es-MX"/>
        </w:rPr>
        <w:br w:type="page"/>
      </w:r>
    </w:p>
    <w:p>
      <w:pPr>
        <w:pStyle w:val="2"/>
        <w:bidi w:val="0"/>
        <w:rPr>
          <w:rFonts w:hint="default"/>
          <w:i/>
          <w:iCs/>
          <w:sz w:val="44"/>
          <w:szCs w:val="44"/>
          <w:highlight w:val="lightGray"/>
          <w:lang w:val="es-MX"/>
        </w:rPr>
      </w:pPr>
      <w:bookmarkStart w:id="4" w:name="_Toc24894"/>
      <w:r>
        <w:rPr>
          <w:rFonts w:hint="default"/>
          <w:i/>
          <w:iCs/>
          <w:sz w:val="44"/>
          <w:szCs w:val="44"/>
          <w:highlight w:val="lightGray"/>
          <w:lang w:val="es-MX"/>
        </w:rPr>
        <w:t>Conclusión</w:t>
      </w:r>
      <w:bookmarkEnd w:id="4"/>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i/>
          <w:iCs/>
          <w:sz w:val="44"/>
          <w:szCs w:val="44"/>
          <w:highlight w:val="darkCyan"/>
          <w:lang w:val="es-MX"/>
        </w:rPr>
      </w:pPr>
      <w:r>
        <w:rPr>
          <w:rFonts w:hint="default" w:ascii="Arial" w:hAnsi="Arial" w:cs="Arial"/>
          <w:i w:val="0"/>
          <w:iCs w:val="0"/>
          <w:sz w:val="28"/>
          <w:szCs w:val="28"/>
          <w:highlight w:val="none"/>
          <w:lang w:val="es-MX"/>
        </w:rPr>
        <w:t>Durante el desarrollo de dicha practica logramos apreciar el como podemos crear pantallas para cada una de las distintas funciones que decidamos hacer o acciones que deseemos utilizar pueden tener distintos fines pero la acción donde diseñamos la base fundamental donde se creara esta presente, gracias a la pagina que nos brinda sin fin de opciones para tener un entorno completo y lleno de funciones fundamentales, en conclusión distinguir procesos y aclarar dudas respecto a las funciones que nos ofrece y las limitaciones de desarrollo que nos impone.</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5" w:name="_Toc808"/>
      <w:r>
        <w:rPr>
          <w:rFonts w:hint="default"/>
          <w:i/>
          <w:iCs/>
          <w:sz w:val="44"/>
          <w:szCs w:val="44"/>
          <w:highlight w:val="lightGray"/>
          <w:lang w:val="es-MX"/>
        </w:rPr>
        <w:t>Referencias</w:t>
      </w:r>
      <w:bookmarkEnd w:id="5"/>
    </w:p>
    <w:p>
      <w:pPr>
        <w:rPr>
          <w:rFonts w:hint="default"/>
          <w:i/>
          <w:iCs/>
          <w:sz w:val="44"/>
          <w:szCs w:val="44"/>
          <w:highlight w:val="lightGray"/>
          <w:lang w:val="es-MX"/>
        </w:rPr>
      </w:pPr>
    </w:p>
    <w:p>
      <w:pPr>
        <w:rPr>
          <w:rFonts w:hint="default"/>
          <w:i/>
          <w:iCs/>
          <w:sz w:val="44"/>
          <w:szCs w:val="44"/>
          <w:highlight w:val="lightGray"/>
          <w:lang w:val="es-MX"/>
        </w:rPr>
      </w:pPr>
    </w:p>
    <w:p>
      <w:pPr>
        <w:rPr>
          <w:rFonts w:hint="default" w:ascii="Times New Roman" w:hAnsi="Times New Roman" w:cs="Times New Roman"/>
          <w:sz w:val="24"/>
          <w:szCs w:val="24"/>
          <w:lang w:val="es-MX"/>
        </w:rPr>
      </w:pPr>
      <w:r>
        <w:rPr>
          <w:rFonts w:hint="default" w:ascii="Times New Roman" w:hAnsi="Times New Roman" w:cs="Times New Roman"/>
          <w:i/>
          <w:iCs/>
          <w:sz w:val="24"/>
          <w:szCs w:val="24"/>
        </w:rPr>
        <w:t>identificacion biometrica</w:t>
      </w:r>
      <w:r>
        <w:rPr>
          <w:rFonts w:hint="default" w:ascii="Times New Roman" w:hAnsi="Times New Roman" w:cs="Times New Roman"/>
          <w:sz w:val="24"/>
          <w:szCs w:val="24"/>
        </w:rPr>
        <w:t xml:space="preserve">. (2022). batura. Recuperado 10 de enero de 2023,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"https://baturamobile.com/blog/identificacion-biometrica-con-huella-dactilar-movil/"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https://baturamobile.com/blog/identificacion-biometrica-con-huella-dactilar-movil/</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s-MX"/>
        </w:rPr>
        <w:t xml:space="preserve"> </w:t>
      </w:r>
    </w:p>
    <w:p>
      <w:pPr>
        <w:rPr>
          <w:rFonts w:hint="default" w:ascii="Times New Roman" w:hAnsi="Times New Roman" w:cs="Times New Roman"/>
          <w:sz w:val="24"/>
          <w:szCs w:val="24"/>
          <w:lang w:val="es-MX"/>
        </w:rPr>
      </w:pPr>
    </w:p>
    <w:p>
      <w:pPr>
        <w:rPr>
          <w:rFonts w:hint="default" w:ascii="Times New Roman" w:hAnsi="Times New Roman" w:cs="Times New Roman"/>
          <w:sz w:val="24"/>
          <w:szCs w:val="24"/>
          <w:lang w:val="es-MX"/>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SDK de reconocimiento de huellas dactilares - Captura, inscripción e identificación | id3</w:t>
      </w:r>
      <w:r>
        <w:rPr>
          <w:rFonts w:hint="default" w:ascii="Times New Roman" w:hAnsi="Times New Roman" w:cs="Times New Roman"/>
          <w:sz w:val="24"/>
          <w:szCs w:val="24"/>
        </w:rPr>
        <w:t xml:space="preserve">. (2021, 7 abril). id3 Technologies.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"https://id3.eu/es/sdk-huellas-dactilares/"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https://id3.eu/es/sdk-huellas-dactilares/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Cómo crear una biblioteca de Android  |  Desarrolladores de Android  |</w:t>
      </w:r>
      <w:r>
        <w:rPr>
          <w:rFonts w:hint="default" w:ascii="Times New Roman" w:hAnsi="Times New Roman" w:cs="Times New Roman"/>
          <w:sz w:val="24"/>
          <w:szCs w:val="24"/>
        </w:rPr>
        <w:t xml:space="preserve">. (s. f.). Android Developers.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"https://developer.android.com/studio/projects/android-library?hl=es-419"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https://developer.android.com/studio/projects/android-library?hl=es-419</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ascii="Times New Roman" w:hAnsi="Times New Roman" w:cs="Times New Roman"/>
          <w:sz w:val="24"/>
          <w:szCs w:val="24"/>
          <w:lang w:val="es-MX"/>
        </w:rPr>
      </w:pPr>
    </w:p>
    <w:sectPr>
      <w:headerReference r:id="rId5" w:type="default"/>
      <w:footerReference r:id="rId6"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344BD"/>
    <w:rsid w:val="0CC339FD"/>
    <w:rsid w:val="10D3595E"/>
    <w:rsid w:val="1AC358DE"/>
    <w:rsid w:val="1AF137A8"/>
    <w:rsid w:val="1B632C8E"/>
    <w:rsid w:val="1EA3498E"/>
    <w:rsid w:val="35AB7014"/>
    <w:rsid w:val="36134111"/>
    <w:rsid w:val="3E376623"/>
    <w:rsid w:val="3F4B0F69"/>
    <w:rsid w:val="455048F3"/>
    <w:rsid w:val="46C16152"/>
    <w:rsid w:val="472522C7"/>
    <w:rsid w:val="4E8B0CD0"/>
    <w:rsid w:val="4ECA5037"/>
    <w:rsid w:val="612B13BE"/>
    <w:rsid w:val="63B9315F"/>
    <w:rsid w:val="68641077"/>
    <w:rsid w:val="71EC7188"/>
    <w:rsid w:val="74C1353B"/>
    <w:rsid w:val="7BC04950"/>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2023-01-14T04:45:53Z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5284F3C6AD424116A906203BD57C1F7D</vt:lpwstr>
  </property>
</Properties>
</file>