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Diseño de interfaces 2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 xml:space="preserve">Alumno: </w:t>
      </w: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 xml:space="preserve">Manuel Enrique 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Ramirez Lopez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 xml:space="preserve">Modulo </w:t>
      </w: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5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Actividad 2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 xml:space="preserve">Unidad </w:t>
      </w: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5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Fecha de entrega:</w:t>
      </w:r>
    </w:p>
    <w:p>
      <w:pPr>
        <w:jc w:val="center"/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17/09/2021</w:t>
      </w:r>
    </w:p>
    <w:p>
      <w: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6" w:hRule="atLeast"/>
        </w:trPr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316230</wp:posOffset>
                  </wp:positionH>
                  <wp:positionV relativeFrom="paragraph">
                    <wp:posOffset>87630</wp:posOffset>
                  </wp:positionV>
                  <wp:extent cx="2005965" cy="2004695"/>
                  <wp:effectExtent l="0" t="0" r="13335" b="14605"/>
                  <wp:wrapSquare wrapText="bothSides"/>
                  <wp:docPr id="1" name="Imagen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r="249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965" cy="2004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b/>
                <w:bCs/>
                <w:i/>
                <w:iCs/>
                <w:sz w:val="96"/>
                <w:szCs w:val="96"/>
                <w:highlight w:val="yellow"/>
                <w:vertAlign w:val="baseline"/>
                <w:lang w:val="es-MX"/>
              </w:rPr>
              <w:t>Yessenia Mejia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3" w:hRule="atLeast"/>
        </w:trPr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/>
                <w:iCs/>
                <w:sz w:val="32"/>
                <w:szCs w:val="32"/>
                <w:highlight w:val="yellow"/>
                <w:vertAlign w:val="baseline"/>
                <w:lang w:val="es-MX"/>
              </w:rPr>
            </w:pPr>
            <w:r>
              <w:rPr>
                <w:rFonts w:hint="default"/>
                <w:b/>
                <w:bCs/>
                <w:i/>
                <w:iCs/>
                <w:sz w:val="32"/>
                <w:szCs w:val="32"/>
                <w:highlight w:val="yellow"/>
                <w:vertAlign w:val="baseline"/>
                <w:lang w:val="es-MX"/>
              </w:rPr>
              <w:t>Datos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b/>
                <w:bCs/>
                <w:i/>
                <w:iCs/>
                <w:sz w:val="32"/>
                <w:szCs w:val="32"/>
                <w:vertAlign w:val="baseline"/>
                <w:lang w:val="es-MX"/>
              </w:rPr>
              <w:t xml:space="preserve">Edad: </w:t>
            </w:r>
            <w:r>
              <w:rPr>
                <w:rFonts w:hint="default"/>
                <w:b w:val="0"/>
                <w:bCs w:val="0"/>
                <w:i w:val="0"/>
                <w:iCs w:val="0"/>
                <w:sz w:val="32"/>
                <w:szCs w:val="32"/>
                <w:vertAlign w:val="baseline"/>
                <w:lang w:val="es-MX"/>
              </w:rPr>
              <w:t>21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/>
                <w:iCs/>
                <w:sz w:val="32"/>
                <w:szCs w:val="32"/>
                <w:vertAlign w:val="baseline"/>
                <w:lang w:val="es-MX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i/>
                <w:iCs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b/>
                <w:bCs/>
                <w:i/>
                <w:iCs/>
                <w:sz w:val="32"/>
                <w:szCs w:val="32"/>
                <w:vertAlign w:val="baseline"/>
                <w:lang w:val="es-MX"/>
              </w:rPr>
              <w:t xml:space="preserve">Localización: </w:t>
            </w:r>
            <w:r>
              <w:rPr>
                <w:rFonts w:hint="default"/>
                <w:b w:val="0"/>
                <w:bCs w:val="0"/>
                <w:i w:val="0"/>
                <w:iCs w:val="0"/>
                <w:sz w:val="32"/>
                <w:szCs w:val="32"/>
                <w:vertAlign w:val="baseline"/>
                <w:lang w:val="es-MX"/>
              </w:rPr>
              <w:t>Sinaloa, México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/>
                <w:iCs/>
                <w:sz w:val="32"/>
                <w:szCs w:val="32"/>
                <w:vertAlign w:val="baseline"/>
                <w:lang w:val="es-MX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i/>
                <w:iCs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b/>
                <w:bCs/>
                <w:i/>
                <w:iCs/>
                <w:sz w:val="32"/>
                <w:szCs w:val="32"/>
                <w:vertAlign w:val="baseline"/>
                <w:lang w:val="es-MX"/>
              </w:rPr>
              <w:t xml:space="preserve">Ingresos: </w:t>
            </w:r>
            <w:r>
              <w:rPr>
                <w:rFonts w:hint="default"/>
                <w:b w:val="0"/>
                <w:bCs w:val="0"/>
                <w:i w:val="0"/>
                <w:iCs w:val="0"/>
                <w:sz w:val="32"/>
                <w:szCs w:val="32"/>
                <w:vertAlign w:val="baseline"/>
                <w:lang w:val="es-MX"/>
              </w:rPr>
              <w:t>$10,000 mensuales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/>
                <w:iCs/>
                <w:sz w:val="32"/>
                <w:szCs w:val="32"/>
                <w:highlight w:val="yellow"/>
                <w:vertAlign w:val="baseline"/>
                <w:lang w:val="es-MX"/>
              </w:rPr>
            </w:pPr>
            <w:r>
              <w:rPr>
                <w:rFonts w:hint="default"/>
                <w:b/>
                <w:bCs/>
                <w:i/>
                <w:iCs/>
                <w:sz w:val="32"/>
                <w:szCs w:val="32"/>
                <w:highlight w:val="yellow"/>
                <w:vertAlign w:val="baseline"/>
                <w:lang w:val="es-MX"/>
              </w:rPr>
              <w:t>Motivaciones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32"/>
                <w:szCs w:val="32"/>
                <w:vertAlign w:val="baseline"/>
                <w:lang w:val="es-MX"/>
              </w:rPr>
              <w:t>-Tener celulares, tablets y dispositivos de gama alta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32"/>
                <w:szCs w:val="32"/>
                <w:vertAlign w:val="baseline"/>
                <w:lang w:val="es-MX"/>
              </w:rPr>
              <w:t xml:space="preserve">-Encontrar nuevas Apps que le ayuden al día a día 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32"/>
                <w:szCs w:val="32"/>
                <w:vertAlign w:val="baseline"/>
                <w:lang w:val="es-MX"/>
              </w:rPr>
              <w:t>-Ganar juegos en linea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5" w:hRule="atLeast"/>
        </w:trPr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/>
                <w:iCs/>
                <w:sz w:val="32"/>
                <w:szCs w:val="32"/>
                <w:highlight w:val="yellow"/>
                <w:vertAlign w:val="baseline"/>
                <w:lang w:val="es-MX"/>
              </w:rPr>
            </w:pPr>
            <w:r>
              <w:rPr>
                <w:rFonts w:hint="default"/>
                <w:b/>
                <w:bCs/>
                <w:i/>
                <w:iCs/>
                <w:sz w:val="32"/>
                <w:szCs w:val="32"/>
                <w:highlight w:val="yellow"/>
                <w:vertAlign w:val="baseline"/>
                <w:lang w:val="es-MX"/>
              </w:rPr>
              <w:t>Habilidades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/>
                <w:iCs/>
                <w:sz w:val="32"/>
                <w:szCs w:val="32"/>
                <w:vertAlign w:val="baseline"/>
                <w:lang w:val="es-MX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i/>
                <w:iCs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b/>
                <w:bCs/>
                <w:i/>
                <w:iCs/>
                <w:sz w:val="32"/>
                <w:szCs w:val="32"/>
                <w:vertAlign w:val="baseline"/>
                <w:lang w:val="es-MX"/>
              </w:rPr>
              <w:t>Tecnología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/>
                <w:iCs/>
                <w:sz w:val="32"/>
                <w:szCs w:val="32"/>
                <w:vertAlign w:val="baseline"/>
                <w:lang w:val="es-MX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i/>
                <w:iCs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b/>
                <w:bCs/>
                <w:i/>
                <w:iCs/>
                <w:sz w:val="32"/>
                <w:szCs w:val="32"/>
                <w:vertAlign w:val="baseline"/>
                <w:lang w:val="es-MX"/>
              </w:rPr>
              <w:t>Internet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/>
                <w:iCs/>
                <w:sz w:val="32"/>
                <w:szCs w:val="32"/>
                <w:vertAlign w:val="baseline"/>
                <w:lang w:val="es-MX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i/>
                <w:iCs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b/>
                <w:bCs/>
                <w:i/>
                <w:iCs/>
                <w:sz w:val="32"/>
                <w:szCs w:val="32"/>
                <w:vertAlign w:val="baseline"/>
                <w:lang w:val="es-MX"/>
              </w:rPr>
              <w:t>Redes Sociales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/>
                <w:iCs/>
                <w:sz w:val="32"/>
                <w:szCs w:val="32"/>
                <w:vertAlign w:val="baseline"/>
                <w:lang w:val="es-MX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i/>
                <w:iCs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b/>
                <w:bCs/>
                <w:i/>
                <w:iCs/>
                <w:sz w:val="32"/>
                <w:szCs w:val="32"/>
                <w:vertAlign w:val="baseline"/>
                <w:lang w:val="es-MX"/>
              </w:rPr>
              <w:t>Compras en linea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/>
                <w:iCs/>
                <w:sz w:val="32"/>
                <w:szCs w:val="32"/>
                <w:vertAlign w:val="baseline"/>
                <w:lang w:val="es-MX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i/>
                <w:iCs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b/>
                <w:bCs/>
                <w:i/>
                <w:iCs/>
                <w:sz w:val="32"/>
                <w:szCs w:val="32"/>
                <w:vertAlign w:val="baseline"/>
                <w:lang w:val="es-MX"/>
              </w:rPr>
              <w:t>Juegos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/>
                <w:iCs/>
                <w:sz w:val="32"/>
                <w:szCs w:val="32"/>
                <w:vertAlign w:val="baseline"/>
                <w:lang w:val="es-MX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/>
                <w:iCs/>
                <w:sz w:val="32"/>
                <w:szCs w:val="32"/>
                <w:highlight w:val="yellow"/>
                <w:vertAlign w:val="baseline"/>
                <w:lang w:val="es-MX"/>
              </w:rPr>
            </w:pPr>
            <w:r>
              <w:rPr>
                <w:rFonts w:hint="default"/>
                <w:b/>
                <w:bCs/>
                <w:i/>
                <w:iCs/>
                <w:sz w:val="32"/>
                <w:szCs w:val="32"/>
                <w:highlight w:val="yellow"/>
                <w:vertAlign w:val="baseline"/>
                <w:lang w:val="es-MX"/>
              </w:rPr>
              <w:t>Frustraciones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32"/>
                <w:szCs w:val="32"/>
                <w:vertAlign w:val="baseline"/>
                <w:lang w:val="es-MX"/>
              </w:rPr>
              <w:t>-No tener tiempo para encontrar Apps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32"/>
                <w:szCs w:val="32"/>
                <w:vertAlign w:val="baseline"/>
                <w:lang w:val="es-MX"/>
              </w:rPr>
              <w:t>-No poder adquirir dispositivos gama alta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/>
                <w:iCs/>
                <w:sz w:val="32"/>
                <w:szCs w:val="32"/>
                <w:vertAlign w:val="baseline"/>
                <w:lang w:val="es-MX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32"/>
                <w:szCs w:val="32"/>
                <w:vertAlign w:val="baseline"/>
                <w:lang w:val="es-MX"/>
              </w:rPr>
              <w:t>-Precios excesivos en los dispositivos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b/>
                <w:bCs/>
                <w:i/>
                <w:iCs/>
                <w:sz w:val="32"/>
                <w:szCs w:val="32"/>
                <w:highlight w:val="yellow"/>
                <w:vertAlign w:val="baseline"/>
                <w:lang w:val="es-MX"/>
              </w:rPr>
              <w:t>Personalidad</w:t>
            </w:r>
          </w:p>
        </w:tc>
      </w:tr>
    </w:tbl>
    <w:p>
      <w:r>
        <w:br w:type="page"/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019"/>
        <w:gridCol w:w="3406"/>
        <w:gridCol w:w="3554"/>
        <w:gridCol w:w="3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23" w:hRule="atLeast"/>
        </w:trPr>
        <w:tc>
          <w:tcPr>
            <w:tcW w:w="4100" w:type="dxa"/>
            <w:shd w:val="clear" w:color="auto" w:fill="FFE599" w:themeFill="accent4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</w:p>
        </w:tc>
        <w:tc>
          <w:tcPr>
            <w:tcW w:w="3368" w:type="dxa"/>
            <w:shd w:val="clear" w:color="auto" w:fill="FFE599" w:themeFill="accent4" w:themeFillTint="66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b/>
                <w:bCs/>
                <w:i/>
                <w:iCs/>
                <w:sz w:val="52"/>
                <w:szCs w:val="52"/>
                <w:vertAlign w:val="baseline"/>
                <w:lang w:val="es-MX"/>
              </w:rPr>
              <w:t>Búsqueda</w:t>
            </w:r>
          </w:p>
        </w:tc>
        <w:tc>
          <w:tcPr>
            <w:tcW w:w="3400" w:type="dxa"/>
            <w:shd w:val="clear" w:color="auto" w:fill="FFE599" w:themeFill="accent4" w:themeFillTint="66"/>
          </w:tcPr>
          <w:p>
            <w:pPr>
              <w:jc w:val="center"/>
              <w:rPr>
                <w:rFonts w:hint="default"/>
                <w:b/>
                <w:bCs/>
                <w:i/>
                <w:iCs/>
                <w:sz w:val="52"/>
                <w:szCs w:val="52"/>
                <w:vertAlign w:val="baseline"/>
                <w:lang w:val="es-MX"/>
              </w:rPr>
            </w:pPr>
            <w:r>
              <w:rPr>
                <w:rFonts w:hint="default"/>
                <w:b/>
                <w:bCs/>
                <w:i/>
                <w:iCs/>
                <w:sz w:val="52"/>
                <w:szCs w:val="52"/>
                <w:vertAlign w:val="baseline"/>
                <w:lang w:val="es-MX"/>
              </w:rPr>
              <w:t>Evaluación y selección</w:t>
            </w:r>
          </w:p>
        </w:tc>
        <w:tc>
          <w:tcPr>
            <w:tcW w:w="3306" w:type="dxa"/>
            <w:shd w:val="clear" w:color="auto" w:fill="FFE599" w:themeFill="accent4" w:themeFillTint="66"/>
          </w:tcPr>
          <w:p>
            <w:pPr>
              <w:jc w:val="center"/>
              <w:rPr>
                <w:rFonts w:hint="default"/>
                <w:b/>
                <w:bCs/>
                <w:i/>
                <w:iCs/>
                <w:sz w:val="52"/>
                <w:szCs w:val="52"/>
                <w:vertAlign w:val="baseline"/>
                <w:lang w:val="es-MX"/>
              </w:rPr>
            </w:pPr>
            <w:r>
              <w:rPr>
                <w:rFonts w:hint="default"/>
                <w:b/>
                <w:bCs/>
                <w:i/>
                <w:iCs/>
                <w:sz w:val="52"/>
                <w:szCs w:val="52"/>
                <w:vertAlign w:val="baseline"/>
                <w:lang w:val="es-MX"/>
              </w:rPr>
              <w:t>Proceso de pago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12" w:hRule="atLeast"/>
        </w:trPr>
        <w:tc>
          <w:tcPr>
            <w:tcW w:w="4100" w:type="dxa"/>
            <w:shd w:val="clear" w:color="auto" w:fill="FFE599" w:themeFill="accent4" w:themeFillTint="66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b/>
                <w:bCs/>
                <w:i/>
                <w:iCs/>
                <w:sz w:val="52"/>
                <w:szCs w:val="52"/>
                <w:vertAlign w:val="baseline"/>
                <w:lang w:val="es-MX"/>
              </w:rPr>
              <w:t>Acciones</w:t>
            </w:r>
          </w:p>
        </w:tc>
        <w:tc>
          <w:tcPr>
            <w:tcW w:w="3368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Buscar dispositivos de ultima generación</w:t>
            </w:r>
          </w:p>
        </w:tc>
        <w:tc>
          <w:tcPr>
            <w:tcW w:w="3400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Comparar características 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Seleccionar el que mejor se adapte a sus expectativas</w:t>
            </w:r>
          </w:p>
        </w:tc>
        <w:tc>
          <w:tcPr>
            <w:tcW w:w="3306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Ingresar la forma de pago que sea mejor (descuento/msi)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74" w:hRule="atLeast"/>
        </w:trPr>
        <w:tc>
          <w:tcPr>
            <w:tcW w:w="4100" w:type="dxa"/>
            <w:shd w:val="clear" w:color="auto" w:fill="FFE599" w:themeFill="accent4" w:themeFillTint="66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b/>
                <w:bCs/>
                <w:i/>
                <w:iCs/>
                <w:sz w:val="52"/>
                <w:szCs w:val="52"/>
                <w:vertAlign w:val="baseline"/>
                <w:lang w:val="es-MX"/>
              </w:rPr>
              <w:t>Touchpoints</w:t>
            </w:r>
          </w:p>
        </w:tc>
        <w:tc>
          <w:tcPr>
            <w:tcW w:w="10074" w:type="dxa"/>
            <w:gridSpan w:val="3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6299200" cy="607060"/>
                  <wp:effectExtent l="0" t="0" r="6350" b="254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0" cy="60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99" w:hRule="atLeast"/>
        </w:trPr>
        <w:tc>
          <w:tcPr>
            <w:tcW w:w="4100" w:type="dxa"/>
            <w:shd w:val="clear" w:color="auto" w:fill="FFE599" w:themeFill="accent4" w:themeFillTint="66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b/>
                <w:bCs/>
                <w:i/>
                <w:iCs/>
                <w:sz w:val="52"/>
                <w:szCs w:val="52"/>
                <w:vertAlign w:val="baseline"/>
                <w:lang w:val="es-MX"/>
              </w:rPr>
              <w:t>Recorrido emocional</w:t>
            </w:r>
          </w:p>
        </w:tc>
        <w:tc>
          <w:tcPr>
            <w:tcW w:w="10074" w:type="dxa"/>
            <w:gridSpan w:val="3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6429375" cy="862965"/>
                  <wp:effectExtent l="0" t="0" r="9525" b="1333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9375" cy="862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9" w:hRule="atLeast"/>
        </w:trPr>
        <w:tc>
          <w:tcPr>
            <w:tcW w:w="4100" w:type="dxa"/>
            <w:shd w:val="clear" w:color="auto" w:fill="FFE599" w:themeFill="accent4" w:themeFillTint="66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b/>
                <w:bCs/>
                <w:i/>
                <w:iCs/>
                <w:sz w:val="52"/>
                <w:szCs w:val="52"/>
                <w:vertAlign w:val="baseline"/>
                <w:lang w:val="es-MX"/>
              </w:rPr>
              <w:t>Experiencias</w:t>
            </w:r>
          </w:p>
        </w:tc>
        <w:tc>
          <w:tcPr>
            <w:tcW w:w="3368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Indecisa por variedad de artículos</w:t>
            </w:r>
          </w:p>
        </w:tc>
        <w:tc>
          <w:tcPr>
            <w:tcW w:w="3400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Indecisa por seleccionar cual sea el mejor</w:t>
            </w:r>
          </w:p>
        </w:tc>
        <w:tc>
          <w:tcPr>
            <w:tcW w:w="3306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Incertidumbre por la espera de su pedido.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12" w:hRule="atLeast"/>
        </w:trPr>
        <w:tc>
          <w:tcPr>
            <w:tcW w:w="4100" w:type="dxa"/>
            <w:shd w:val="clear" w:color="auto" w:fill="FFE599" w:themeFill="accent4" w:themeFillTint="66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b/>
                <w:bCs/>
                <w:i/>
                <w:iCs/>
                <w:sz w:val="52"/>
                <w:szCs w:val="52"/>
                <w:vertAlign w:val="baseline"/>
                <w:lang w:val="es-MX"/>
              </w:rPr>
              <w:t>Expectativas</w:t>
            </w:r>
          </w:p>
        </w:tc>
        <w:tc>
          <w:tcPr>
            <w:tcW w:w="3368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Facilidad de uso 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Comunicación fluida </w:t>
            </w:r>
          </w:p>
        </w:tc>
        <w:tc>
          <w:tcPr>
            <w:tcW w:w="3400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Promociones claras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Facilidad en entender medios de pago</w:t>
            </w:r>
          </w:p>
        </w:tc>
        <w:tc>
          <w:tcPr>
            <w:tcW w:w="3306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Formas de pago accesibles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Seguridad al realizar el pago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69" w:hRule="atLeast"/>
        </w:trPr>
        <w:tc>
          <w:tcPr>
            <w:tcW w:w="4100" w:type="dxa"/>
            <w:shd w:val="clear" w:color="auto" w:fill="FFE599" w:themeFill="accent4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b/>
                <w:bCs/>
                <w:i/>
                <w:iCs/>
                <w:sz w:val="52"/>
                <w:szCs w:val="52"/>
                <w:vertAlign w:val="baseline"/>
                <w:lang w:val="es-MX"/>
              </w:rPr>
              <w:t>Recomendaciones</w:t>
            </w:r>
          </w:p>
        </w:tc>
        <w:tc>
          <w:tcPr>
            <w:tcW w:w="3368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Destacar información clave “promociones”</w:t>
            </w:r>
          </w:p>
        </w:tc>
        <w:tc>
          <w:tcPr>
            <w:tcW w:w="3400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Poder comparar artículos</w:t>
            </w:r>
          </w:p>
        </w:tc>
        <w:tc>
          <w:tcPr>
            <w:tcW w:w="3306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Ofrecer variedad en formas de pago</w:t>
            </w:r>
          </w:p>
        </w:tc>
      </w:tr>
    </w:tbl>
    <w:p/>
    <w:sectPr>
      <w:pgSz w:w="16838" w:h="11906" w:orient="landscape"/>
      <w:pgMar w:top="1803" w:right="1440" w:bottom="1803" w:left="144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FA212D"/>
    <w:rsid w:val="0CAE4A6C"/>
    <w:rsid w:val="0D700F78"/>
    <w:rsid w:val="19C00F91"/>
    <w:rsid w:val="1A3556BD"/>
    <w:rsid w:val="1BFA212D"/>
    <w:rsid w:val="1C2E041E"/>
    <w:rsid w:val="1CC74FDC"/>
    <w:rsid w:val="22AC6A08"/>
    <w:rsid w:val="265156C8"/>
    <w:rsid w:val="294D2AD0"/>
    <w:rsid w:val="35C96ACB"/>
    <w:rsid w:val="3F2404CA"/>
    <w:rsid w:val="46715F45"/>
    <w:rsid w:val="52B57252"/>
    <w:rsid w:val="53791C39"/>
    <w:rsid w:val="57802969"/>
    <w:rsid w:val="60DE7CC6"/>
    <w:rsid w:val="71082F4F"/>
    <w:rsid w:val="713666F3"/>
    <w:rsid w:val="7A92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2021-09-16T01:48:00Z</dcterms:created>
  <dc:creator>VIERNES</dc:creator>
  <cp:lastModifiedBy>VIERNES</cp:lastModifiedBy>
  <dcterms:modified xsi:type="dcterms:W3CDTF">2021-09-17T03:29:50Z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2058-11.2.0.10294</vt:lpwstr>
  </property>
  <property fmtid="{D5CDD505-2E9C-101B-9397-08002B2CF9AE}" pid="3" name="ICV">
    <vt:lpwstr>0CFA0C190D314DD48F266C8BC192C734</vt:lpwstr>
  </property>
</Properties>
</file>