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sz w:val="44"/>
          <w:szCs w:val="44"/>
          <w:lang w:val="es-MX"/>
        </w:rPr>
      </w:pPr>
      <w:r>
        <w:rPr>
          <w:rFonts w:hint="default"/>
          <w:b/>
          <w:bCs/>
          <w:i/>
          <w:iCs/>
          <w:sz w:val="44"/>
          <w:szCs w:val="44"/>
          <w:lang w:val="es-MX"/>
        </w:rPr>
        <w:t>Bienestar del hogar</w:t>
      </w:r>
    </w:p>
    <w:p>
      <w:pPr>
        <w:rPr>
          <w:rFonts w:hint="default"/>
          <w:b/>
          <w:bCs/>
          <w:i/>
          <w:iCs/>
          <w:sz w:val="44"/>
          <w:szCs w:val="44"/>
          <w:lang w:val="es-MX"/>
        </w:rPr>
      </w:pPr>
    </w:p>
    <w:p>
      <w:pPr>
        <w:jc w:val="both"/>
        <w:rPr>
          <w:rFonts w:hint="default"/>
          <w:b/>
          <w:bCs/>
          <w:i/>
          <w:iCs/>
          <w:sz w:val="28"/>
          <w:szCs w:val="28"/>
          <w:lang w:val="es-MX"/>
        </w:rPr>
      </w:pPr>
      <w:r>
        <w:rPr>
          <w:rFonts w:hint="default"/>
          <w:b/>
          <w:bCs/>
          <w:i/>
          <w:iCs/>
          <w:sz w:val="28"/>
          <w:szCs w:val="28"/>
          <w:lang w:val="es-MX"/>
        </w:rPr>
        <w:t>¿Como es que centavos puede generar tanto gasto?</w:t>
      </w:r>
    </w:p>
    <w:p>
      <w:pPr>
        <w:jc w:val="both"/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s-MX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MX"/>
        </w:rPr>
        <w:t>Con el pasar del tiempo se han visto distintas fases de la economía en un país que puede llegar a afectar a todos lo hogares del mismo, con la sede de la economía como lo son los combustibles y la empresa líder como lo es PEMEX el cual tiene cobertura nacional y dirige toda la economía del mismo ya que varios tipos de negocios dependen del uso de este combustible y generara perdidas a las micro-empresas las cuales se ven obligadas a aumentar los costos de los artículos que estos produzcan manejen o transporten, en el ejemplo a continuación se ve que tanto puede afectar tan solo un pequeño aumento en el costo de combustible.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s-MX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s-MX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1421765</wp:posOffset>
            </wp:positionH>
            <wp:positionV relativeFrom="paragraph">
              <wp:posOffset>16510</wp:posOffset>
            </wp:positionV>
            <wp:extent cx="2414905" cy="2407285"/>
            <wp:effectExtent l="0" t="0" r="4445" b="12065"/>
            <wp:wrapSquare wrapText="bothSides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240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s-MX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s-MX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s-MX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s-MX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s-MX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s-MX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s-MX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s-MX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s-MX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s-MX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s-MX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s-MX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s-MX"/>
        </w:rPr>
      </w:pPr>
    </w:p>
    <w:p>
      <w:pPr>
        <w:jc w:val="both"/>
        <w:rPr>
          <w:rFonts w:hint="default"/>
          <w:b/>
          <w:bCs/>
          <w:i/>
          <w:iCs/>
          <w:sz w:val="28"/>
          <w:szCs w:val="28"/>
          <w:lang w:val="es-MX"/>
        </w:rPr>
      </w:pPr>
      <w:r>
        <w:rPr>
          <w:rFonts w:hint="default"/>
          <w:b/>
          <w:bCs/>
          <w:i/>
          <w:iCs/>
          <w:sz w:val="28"/>
          <w:szCs w:val="28"/>
          <w:lang w:val="es-MX"/>
        </w:rPr>
        <w:t>¿Cual fue mi perspectiva en el incremento de precio por haya del 2018?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s-MX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3325495</wp:posOffset>
            </wp:positionH>
            <wp:positionV relativeFrom="paragraph">
              <wp:posOffset>617855</wp:posOffset>
            </wp:positionV>
            <wp:extent cx="1861185" cy="1240155"/>
            <wp:effectExtent l="0" t="0" r="5715" b="17145"/>
            <wp:wrapSquare wrapText="bothSides"/>
            <wp:docPr id="3" name="Imagen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MX"/>
        </w:rPr>
        <w:t>Pues mi primer impacto fue en los costos del transporte publico el cual usaba todos los días varias veces en el mismo día, antes del aumento un “pasaje” llegaba a costar $6.50 y despues del aumento llego a costar $8.00, esto mismo llego a afectar distintos servicios como de transporte como de comunicación, costos alimenticios ya que estos dependen del transporte para llegar a los “mercaditos” cercanos de mi hogar, todo esto me preguntaba en aquella apoca ¿Como es que a mi siendo estudiante me llego a afectar? Y por parte de mis padres o mejor dicho adultos en general ¿Que tanto esto afecto a nivel nacional?.</w:t>
      </w:r>
    </w:p>
    <w:p>
      <w:pPr>
        <w:keepNext w:val="0"/>
        <w:keepLines w:val="0"/>
        <w:widowControl/>
        <w:suppressLineNumbers w:val="0"/>
        <w:jc w:val="both"/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MX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  <w:r>
        <w:rPr>
          <w:rFonts w:hint="default"/>
          <w:b/>
          <w:bCs/>
          <w:i/>
          <w:iCs/>
          <w:sz w:val="28"/>
          <w:szCs w:val="28"/>
          <w:lang w:val="es-MX"/>
        </w:rPr>
        <w:t>Conclusión</w:t>
      </w:r>
    </w:p>
    <w:p>
      <w:pPr>
        <w:rPr>
          <w:rFonts w:hint="default"/>
          <w:b/>
          <w:bCs/>
          <w:i/>
          <w:iCs/>
          <w:sz w:val="28"/>
          <w:szCs w:val="28"/>
          <w:lang w:val="es-MX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MX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3156585</wp:posOffset>
            </wp:positionH>
            <wp:positionV relativeFrom="paragraph">
              <wp:posOffset>281940</wp:posOffset>
            </wp:positionV>
            <wp:extent cx="2054860" cy="1154430"/>
            <wp:effectExtent l="0" t="0" r="2540" b="7620"/>
            <wp:wrapSquare wrapText="bothSides"/>
            <wp:docPr id="4" name="Imagen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MX"/>
        </w:rPr>
        <w:t>En conclusión esta economía depende de tratados externo y como un país puede llegar a desarrollarse por medio de la economía que pueda generar los combustibles y como estos mismos funcionan para dirigir el  mercado internacional, con el pasar del tiempo se buscan nuevas tecnologías para contra restar estas subidas de precio del combustible y se vaya como efecto domino rumbo a las familias y cada uno de sus integrantes, una buena apuesta son las energías renovables como lo son las eólicas, las presas en lagos masivos, paneles solares etc.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MX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450215</wp:posOffset>
            </wp:positionV>
            <wp:extent cx="1969770" cy="988695"/>
            <wp:effectExtent l="0" t="0" r="11430" b="1905"/>
            <wp:wrapSquare wrapText="bothSides"/>
            <wp:docPr id="2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MX"/>
        </w:rPr>
        <w:t xml:space="preserve">Esto aplicándolo en cada uno de los hogares de las familias por ejemplo en negocios actuales estos han aplicado o invertido por estas tecnologías que para su uso que es empresarial y se busca tener mayor margen de ganancias adquieren paneles solares que son los faciales de adquirir por el publico en general y a su vez disminuyen considerablemente en los costes de luz ya que se llegan a ahorrar hasta un 40-50% dependiendo su tipo de instalación y aparatos que utilicen en su negocio.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31C5F"/>
    <w:rsid w:val="05542478"/>
    <w:rsid w:val="0E2826C5"/>
    <w:rsid w:val="0F131C5F"/>
    <w:rsid w:val="2D873F11"/>
    <w:rsid w:val="31304D65"/>
    <w:rsid w:val="6EFC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2021-06-01T01:54:00Z</dcterms:created>
  <dc:creator>VIERNES</dc:creator>
  <cp:lastModifiedBy>VIERNES</cp:lastModifiedBy>
  <dcterms:modified xsi:type="dcterms:W3CDTF">2021-06-01T18:58:13Z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2058-11.2.0.10132</vt:lpwstr>
  </property>
</Properties>
</file>