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i/>
          <w:iCs/>
          <w:sz w:val="72"/>
          <w:szCs w:val="72"/>
          <w:lang w:val="es-MX"/>
        </w:rPr>
      </w:pPr>
      <w:r>
        <w:rPr>
          <w:rFonts w:hint="default"/>
          <w:b/>
          <w:bCs/>
          <w:i/>
          <w:iCs/>
          <w:sz w:val="72"/>
          <w:szCs w:val="72"/>
          <w:lang w:val="es-MX"/>
        </w:rPr>
        <w:t>Seminario de Innovación y Creatividad</w:t>
      </w:r>
    </w:p>
    <w:p>
      <w:pPr>
        <w:jc w:val="center"/>
        <w:rPr>
          <w:rFonts w:hint="default"/>
          <w:b/>
          <w:bCs/>
          <w:i/>
          <w:iCs/>
          <w:sz w:val="72"/>
          <w:szCs w:val="72"/>
          <w:lang w:val="es-MX"/>
        </w:rPr>
      </w:pPr>
    </w:p>
    <w:p>
      <w:pPr>
        <w:jc w:val="center"/>
        <w:rPr>
          <w:rFonts w:hint="default"/>
          <w:b w:val="0"/>
          <w:bCs w:val="0"/>
          <w:i/>
          <w:iCs/>
          <w:sz w:val="72"/>
          <w:szCs w:val="72"/>
          <w:lang w:val="es-MX"/>
        </w:rPr>
      </w:pPr>
      <w:r>
        <w:rPr>
          <w:rFonts w:hint="default"/>
          <w:b/>
          <w:bCs/>
          <w:i/>
          <w:iCs/>
          <w:sz w:val="72"/>
          <w:szCs w:val="72"/>
          <w:lang w:val="es-MX"/>
        </w:rPr>
        <w:t xml:space="preserve">Alumno: </w:t>
      </w:r>
      <w:r>
        <w:rPr>
          <w:rFonts w:hint="default"/>
          <w:b w:val="0"/>
          <w:bCs w:val="0"/>
          <w:i/>
          <w:iCs/>
          <w:sz w:val="72"/>
          <w:szCs w:val="72"/>
          <w:lang w:val="es-MX"/>
        </w:rPr>
        <w:t xml:space="preserve">Manuel Enrique </w:t>
      </w:r>
    </w:p>
    <w:p>
      <w:pPr>
        <w:jc w:val="center"/>
        <w:rPr>
          <w:rFonts w:hint="default"/>
          <w:b/>
          <w:bCs/>
          <w:i/>
          <w:iCs/>
          <w:sz w:val="72"/>
          <w:szCs w:val="72"/>
          <w:lang w:val="es-MX"/>
        </w:rPr>
      </w:pPr>
      <w:r>
        <w:rPr>
          <w:rFonts w:hint="default"/>
          <w:b w:val="0"/>
          <w:bCs w:val="0"/>
          <w:i/>
          <w:iCs/>
          <w:sz w:val="72"/>
          <w:szCs w:val="72"/>
          <w:lang w:val="es-MX"/>
        </w:rPr>
        <w:t>Ramirez Lopez</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Modulo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Actividad 4</w:t>
      </w:r>
      <w:bookmarkStart w:id="0" w:name="_GoBack"/>
      <w:bookmarkEnd w:id="0"/>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 xml:space="preserve">Unidad </w:t>
      </w:r>
      <w:r>
        <w:rPr>
          <w:rFonts w:hint="default"/>
          <w:b w:val="0"/>
          <w:bCs w:val="0"/>
          <w:i/>
          <w:iCs/>
          <w:sz w:val="72"/>
          <w:szCs w:val="72"/>
          <w:lang w:val="es-MX"/>
        </w:rPr>
        <w:t>5</w:t>
      </w:r>
    </w:p>
    <w:p>
      <w:pPr>
        <w:jc w:val="center"/>
        <w:rPr>
          <w:rFonts w:hint="default"/>
          <w:b/>
          <w:bCs/>
          <w:i/>
          <w:iCs/>
          <w:sz w:val="72"/>
          <w:szCs w:val="72"/>
          <w:lang w:val="es-MX"/>
        </w:rPr>
      </w:pPr>
    </w:p>
    <w:p>
      <w:pPr>
        <w:jc w:val="center"/>
        <w:rPr>
          <w:rFonts w:hint="default"/>
          <w:b/>
          <w:bCs/>
          <w:i/>
          <w:iCs/>
          <w:sz w:val="72"/>
          <w:szCs w:val="72"/>
          <w:lang w:val="es-MX"/>
        </w:rPr>
      </w:pPr>
      <w:r>
        <w:rPr>
          <w:rFonts w:hint="default"/>
          <w:b/>
          <w:bCs/>
          <w:i/>
          <w:iCs/>
          <w:sz w:val="72"/>
          <w:szCs w:val="72"/>
          <w:lang w:val="es-MX"/>
        </w:rPr>
        <w:t>Fecha de entrega:</w:t>
      </w:r>
    </w:p>
    <w:p>
      <w:pPr>
        <w:jc w:val="center"/>
        <w:rPr>
          <w:rFonts w:hint="default"/>
          <w:b w:val="0"/>
          <w:bCs w:val="0"/>
          <w:i/>
          <w:iCs/>
          <w:sz w:val="72"/>
          <w:szCs w:val="72"/>
          <w:lang w:val="es-MX"/>
        </w:rPr>
      </w:pPr>
      <w:r>
        <w:rPr>
          <w:rFonts w:hint="default"/>
          <w:b w:val="0"/>
          <w:bCs w:val="0"/>
          <w:i/>
          <w:iCs/>
          <w:sz w:val="72"/>
          <w:szCs w:val="72"/>
          <w:lang w:val="es-MX"/>
        </w:rPr>
        <w:t>15/10/2021</w:t>
      </w:r>
    </w:p>
    <w:p>
      <w:pPr>
        <w:rPr>
          <w:rFonts w:hint="default"/>
          <w:b w:val="0"/>
          <w:bCs w:val="0"/>
          <w:i w:val="0"/>
          <w:iCs w:val="0"/>
          <w:sz w:val="28"/>
          <w:szCs w:val="28"/>
          <w:lang w:val="es-MX"/>
        </w:rPr>
      </w:pPr>
      <w:r>
        <w:rPr>
          <w:rFonts w:hint="default"/>
          <w:b w:val="0"/>
          <w:bCs w:val="0"/>
          <w:i w:val="0"/>
          <w:iCs w:val="0"/>
          <w:sz w:val="28"/>
          <w:szCs w:val="28"/>
          <w:lang w:val="es-MX"/>
        </w:rPr>
        <w:br w:type="page"/>
      </w:r>
    </w:p>
    <w:p>
      <w:pPr>
        <w:rPr>
          <w:rFonts w:hint="default"/>
          <w:b w:val="0"/>
          <w:bCs w:val="0"/>
          <w:i/>
          <w:iCs/>
          <w:sz w:val="72"/>
          <w:szCs w:val="72"/>
          <w:lang w:val="es-MX"/>
        </w:rPr>
      </w:pPr>
      <w:r>
        <w:rPr>
          <w:rFonts w:hint="default"/>
          <w:b w:val="0"/>
          <w:bCs w:val="0"/>
          <w:i/>
          <w:iCs/>
          <w:sz w:val="72"/>
          <w:szCs w:val="72"/>
          <w:lang w:val="es-MX"/>
        </w:rPr>
        <w:t>¿Que es la innovacion?</w:t>
      </w:r>
    </w:p>
    <w:p>
      <w:pPr>
        <w:rPr>
          <w:rFonts w:hint="default"/>
          <w:b w:val="0"/>
          <w:bCs w:val="0"/>
          <w:i/>
          <w:iCs/>
          <w:sz w:val="72"/>
          <w:szCs w:val="72"/>
          <w:lang w:val="es-MX"/>
        </w:rPr>
      </w:pPr>
    </w:p>
    <w:p>
      <w:pPr>
        <w:jc w:val="both"/>
        <w:rPr>
          <w:rFonts w:hint="default"/>
          <w:b w:val="0"/>
          <w:bCs w:val="0"/>
          <w:i/>
          <w:iCs/>
          <w:sz w:val="28"/>
          <w:szCs w:val="28"/>
          <w:lang w:val="es-MX"/>
        </w:rPr>
      </w:pPr>
      <w:r>
        <w:rPr>
          <w:rFonts w:hint="default"/>
          <w:b w:val="0"/>
          <w:bCs w:val="0"/>
          <w:i/>
          <w:iCs/>
          <w:sz w:val="28"/>
          <w:szCs w:val="28"/>
          <w:lang w:val="es-MX"/>
        </w:rPr>
        <w:t xml:space="preserve">Se define como la introduccion de novedades o modificación de elementos ya existentes dentro de algún proceso </w:t>
      </w:r>
      <w:r>
        <w:rPr>
          <w:rFonts w:hint="default"/>
          <w:b w:val="0"/>
          <w:bCs w:val="0"/>
          <w:i/>
          <w:iCs/>
          <w:sz w:val="28"/>
          <w:szCs w:val="28"/>
          <w:lang w:val="es-MX"/>
        </w:rPr>
        <w:tab/>
        <w:t>con el fin de mejorarlo, aunque también se es posible implementar nuevos elementos.</w:t>
      </w:r>
    </w:p>
    <w:p>
      <w:pPr>
        <w:jc w:val="both"/>
        <w:rPr>
          <w:rFonts w:hint="default"/>
          <w:b w:val="0"/>
          <w:bCs w:val="0"/>
          <w:i/>
          <w:iCs/>
          <w:sz w:val="28"/>
          <w:szCs w:val="28"/>
          <w:lang w:val="es-MX"/>
        </w:rPr>
      </w:pPr>
      <w:r>
        <w:rPr>
          <w:rFonts w:hint="default"/>
          <w:b w:val="0"/>
          <w:bCs w:val="0"/>
          <w:i/>
          <w:iCs/>
          <w:sz w:val="28"/>
          <w:szCs w:val="28"/>
          <w:lang w:val="es-MX"/>
        </w:rPr>
        <w:t>En tanto al ambito empresarial se trata de mejorar procesos, esto con ayuda de la tecnología, automatización y mejorando la calidad del producto final, con esto busca satisfacer al cliente.</w:t>
      </w:r>
    </w:p>
    <w:p>
      <w:pPr>
        <w:rPr>
          <w:rFonts w:hint="default"/>
          <w:b w:val="0"/>
          <w:bCs w:val="0"/>
          <w:i/>
          <w:iCs/>
          <w:sz w:val="72"/>
          <w:szCs w:val="72"/>
          <w:lang w:val="es-MX"/>
        </w:rPr>
      </w:pPr>
      <w:r>
        <w:rPr>
          <w:rFonts w:ascii="SimSun" w:hAnsi="SimSun" w:eastAsia="SimSun" w:cs="SimSun"/>
          <w:sz w:val="24"/>
          <w:szCs w:val="24"/>
        </w:rPr>
        <w:drawing>
          <wp:anchor distT="0" distB="0" distL="114300" distR="114300" simplePos="0" relativeHeight="251659264" behindDoc="0" locked="0" layoutInCell="1" allowOverlap="1">
            <wp:simplePos x="0" y="0"/>
            <wp:positionH relativeFrom="column">
              <wp:posOffset>735330</wp:posOffset>
            </wp:positionH>
            <wp:positionV relativeFrom="paragraph">
              <wp:posOffset>285750</wp:posOffset>
            </wp:positionV>
            <wp:extent cx="3699510" cy="1780540"/>
            <wp:effectExtent l="0" t="0" r="15240" b="10160"/>
            <wp:wrapSquare wrapText="bothSides"/>
            <wp:docPr id="1" name="Imagen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G_256"/>
                    <pic:cNvPicPr>
                      <a:picLocks noChangeAspect="1"/>
                    </pic:cNvPicPr>
                  </pic:nvPicPr>
                  <pic:blipFill>
                    <a:blip r:embed="rId4"/>
                    <a:stretch>
                      <a:fillRect/>
                    </a:stretch>
                  </pic:blipFill>
                  <pic:spPr>
                    <a:xfrm>
                      <a:off x="0" y="0"/>
                      <a:ext cx="3699510" cy="1780540"/>
                    </a:xfrm>
                    <a:prstGeom prst="rect">
                      <a:avLst/>
                    </a:prstGeom>
                    <a:noFill/>
                    <a:ln w="9525">
                      <a:noFill/>
                    </a:ln>
                  </pic:spPr>
                </pic:pic>
              </a:graphicData>
            </a:graphic>
          </wp:anchor>
        </w:drawing>
      </w:r>
    </w:p>
    <w:p>
      <w:pPr>
        <w:rPr>
          <w:rFonts w:hint="default"/>
          <w:b w:val="0"/>
          <w:bCs w:val="0"/>
          <w:i/>
          <w:iCs/>
          <w:sz w:val="72"/>
          <w:szCs w:val="72"/>
          <w:lang w:val="es-MX"/>
        </w:rPr>
      </w:pPr>
    </w:p>
    <w:p>
      <w:pPr>
        <w:rPr>
          <w:rFonts w:hint="default"/>
          <w:b w:val="0"/>
          <w:bCs w:val="0"/>
          <w:i/>
          <w:iCs/>
          <w:sz w:val="72"/>
          <w:szCs w:val="72"/>
          <w:lang w:val="es-MX"/>
        </w:rPr>
      </w:pPr>
    </w:p>
    <w:p>
      <w:pPr>
        <w:rPr>
          <w:rFonts w:hint="default"/>
          <w:b w:val="0"/>
          <w:bCs w:val="0"/>
          <w:i/>
          <w:iCs/>
          <w:sz w:val="72"/>
          <w:szCs w:val="72"/>
          <w:lang w:val="es-MX"/>
        </w:rPr>
      </w:pPr>
      <w:r>
        <w:rPr>
          <w:rFonts w:hint="default"/>
          <w:b w:val="0"/>
          <w:bCs w:val="0"/>
          <w:i/>
          <w:iCs/>
          <w:sz w:val="72"/>
          <w:szCs w:val="72"/>
          <w:lang w:val="es-MX"/>
        </w:rPr>
        <w:t>¿Como la innovacion puede generar valor en una empresa?</w:t>
      </w:r>
    </w:p>
    <w:p>
      <w:pPr>
        <w:rPr>
          <w:rFonts w:hint="default"/>
          <w:b w:val="0"/>
          <w:bCs w:val="0"/>
          <w:i/>
          <w:iCs/>
          <w:sz w:val="72"/>
          <w:szCs w:val="72"/>
          <w:lang w:val="es-MX"/>
        </w:rPr>
      </w:pPr>
    </w:p>
    <w:p>
      <w:pPr>
        <w:pStyle w:val="2"/>
        <w:keepNext w:val="0"/>
        <w:keepLines w:val="0"/>
        <w:widowControl/>
        <w:suppressLineNumbers w:val="0"/>
        <w:shd w:val="clear" w:fill="FFFFFF"/>
        <w:spacing w:before="0" w:beforeAutospacing="0" w:line="18" w:lineRule="atLeast"/>
        <w:ind w:left="0" w:firstLine="0"/>
        <w:jc w:val="left"/>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val="0"/>
          <w:bCs w:val="0"/>
          <w:i/>
          <w:iCs/>
          <w:kern w:val="0"/>
          <w:sz w:val="28"/>
          <w:szCs w:val="28"/>
          <w:lang w:val="es-MX" w:eastAsia="zh-CN" w:bidi="ar-SA"/>
        </w:rPr>
        <w:t>Dentro de las empresas de hoy en día es de suma importancia tener un crecimiento en la mejora continua, que esto puede abarcar la reducción de tiempos, nuevos productos, y conseguir crear o mejorar algo por lo cual te distingas de la competencia, para lograr esto manejamos 4 puntos que son importantes para generar el valor de tu empresa como son:</w:t>
      </w:r>
    </w:p>
    <w:p>
      <w:pPr>
        <w:pStyle w:val="2"/>
        <w:keepNext w:val="0"/>
        <w:keepLines w:val="0"/>
        <w:widowControl/>
        <w:suppressLineNumbers w:val="0"/>
        <w:shd w:val="clear" w:fill="FFFFFF"/>
        <w:spacing w:before="0" w:beforeAutospacing="0" w:line="18" w:lineRule="atLeast"/>
        <w:ind w:left="0" w:firstLine="0"/>
        <w:jc w:val="left"/>
        <w:rPr>
          <w:rFonts w:hint="default" w:asciiTheme="minorHAnsi" w:hAnsiTheme="minorHAnsi" w:eastAsiaTheme="minorEastAsia" w:cstheme="minorBidi"/>
          <w:b w:val="0"/>
          <w:bCs w:val="0"/>
          <w:i/>
          <w:iCs/>
          <w:kern w:val="0"/>
          <w:sz w:val="28"/>
          <w:szCs w:val="28"/>
          <w:lang w:val="es-MX" w:eastAsia="zh-CN" w:bidi="ar-SA"/>
        </w:rPr>
      </w:pPr>
    </w:p>
    <w:p>
      <w:pPr>
        <w:pStyle w:val="2"/>
        <w:keepNext w:val="0"/>
        <w:keepLines w:val="0"/>
        <w:widowControl/>
        <w:suppressLineNumbers w:val="0"/>
        <w:shd w:val="clear" w:fill="FFFFFF"/>
        <w:spacing w:before="0" w:beforeAutospacing="0" w:line="18" w:lineRule="atLeast"/>
        <w:ind w:left="0" w:firstLine="0"/>
        <w:jc w:val="left"/>
        <w:rPr>
          <w:rFonts w:hint="default" w:asciiTheme="minorHAnsi" w:hAnsiTheme="minorHAnsi" w:eastAsiaTheme="minorEastAsia" w:cstheme="minorBidi"/>
          <w:b/>
          <w:bCs/>
          <w:i/>
          <w:iCs/>
          <w:kern w:val="0"/>
          <w:sz w:val="28"/>
          <w:szCs w:val="28"/>
          <w:highlight w:val="cyan"/>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Eliminar</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val="0"/>
          <w:bCs w:val="0"/>
          <w:i/>
          <w:iCs/>
          <w:kern w:val="0"/>
          <w:sz w:val="28"/>
          <w:szCs w:val="28"/>
          <w:lang w:val="es-MX" w:eastAsia="zh-CN" w:bidi="ar-SA"/>
        </w:rPr>
        <w:t>Eliminar variables que por costumbre se han entregado desde siempre a los clientes y ya no son apreciadas como antes.</w:t>
      </w:r>
    </w:p>
    <w:p>
      <w:pPr>
        <w:pStyle w:val="2"/>
        <w:keepNext w:val="0"/>
        <w:keepLines w:val="0"/>
        <w:widowControl/>
        <w:suppressLineNumbers w:val="0"/>
        <w:shd w:val="clear" w:fill="FFFFFF"/>
        <w:spacing w:before="0" w:beforeAutospacing="0" w:line="18" w:lineRule="atLeast"/>
        <w:ind w:left="0" w:firstLine="0"/>
        <w:jc w:val="left"/>
        <w:rPr>
          <w:rFonts w:hint="default" w:asciiTheme="minorHAnsi" w:hAnsiTheme="minorHAnsi" w:eastAsiaTheme="minorEastAsia" w:cstheme="minorBidi"/>
          <w:b/>
          <w:bCs/>
          <w:i/>
          <w:iCs/>
          <w:kern w:val="0"/>
          <w:sz w:val="28"/>
          <w:szCs w:val="28"/>
          <w:highlight w:val="cyan"/>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Reducir</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val="0"/>
          <w:bCs w:val="0"/>
          <w:i/>
          <w:iCs/>
          <w:kern w:val="0"/>
          <w:sz w:val="28"/>
          <w:szCs w:val="28"/>
          <w:lang w:val="es-MX" w:eastAsia="zh-CN" w:bidi="ar-SA"/>
        </w:rPr>
        <w:t>Reducir otras variables que no se pueden eliminar. Por ejemplo, modificaciones se han hecho a los productos o servicios y hemos exagerado algunas de sus características.</w:t>
      </w:r>
    </w:p>
    <w:p>
      <w:pPr>
        <w:pStyle w:val="2"/>
        <w:keepNext w:val="0"/>
        <w:keepLines w:val="0"/>
        <w:widowControl/>
        <w:suppressLineNumbers w:val="0"/>
        <w:shd w:val="clear" w:fill="FFFFFF"/>
        <w:spacing w:before="0" w:beforeAutospacing="0" w:line="18" w:lineRule="atLeast"/>
        <w:ind w:left="0" w:firstLine="0"/>
        <w:jc w:val="left"/>
        <w:rPr>
          <w:rFonts w:hint="default" w:asciiTheme="minorHAnsi" w:hAnsiTheme="minorHAnsi" w:eastAsiaTheme="minorEastAsia" w:cstheme="minorBidi"/>
          <w:b/>
          <w:bCs/>
          <w:i/>
          <w:iCs/>
          <w:kern w:val="0"/>
          <w:sz w:val="28"/>
          <w:szCs w:val="28"/>
          <w:highlight w:val="cyan"/>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Incrementar</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val="0"/>
          <w:bCs w:val="0"/>
          <w:i/>
          <w:iCs/>
          <w:kern w:val="0"/>
          <w:sz w:val="28"/>
          <w:szCs w:val="28"/>
          <w:lang w:val="es-MX" w:eastAsia="zh-CN" w:bidi="ar-SA"/>
        </w:rPr>
        <w:t>Incrementar lo más posible las variables que el cliente valora más y que mejoren la propuesta de valor, como la comodidad, facilidad, rapidez, seguridad y que sean amigables con el medio ambiente.</w:t>
      </w:r>
    </w:p>
    <w:p>
      <w:pPr>
        <w:pStyle w:val="2"/>
        <w:keepNext w:val="0"/>
        <w:keepLines w:val="0"/>
        <w:widowControl/>
        <w:suppressLineNumbers w:val="0"/>
        <w:shd w:val="clear" w:fill="FFFFFF"/>
        <w:spacing w:before="0" w:beforeAutospacing="0" w:line="18" w:lineRule="atLeast"/>
        <w:ind w:left="0" w:firstLine="0"/>
        <w:jc w:val="left"/>
        <w:rPr>
          <w:rFonts w:hint="default" w:asciiTheme="minorHAnsi" w:hAnsiTheme="minorHAnsi" w:eastAsiaTheme="minorEastAsia" w:cstheme="minorBidi"/>
          <w:b/>
          <w:bCs/>
          <w:i/>
          <w:iCs/>
          <w:kern w:val="0"/>
          <w:sz w:val="28"/>
          <w:szCs w:val="28"/>
          <w:highlight w:val="cyan"/>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Crear</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val="0"/>
          <w:bCs w:val="0"/>
          <w:i/>
          <w:iCs/>
          <w:kern w:val="0"/>
          <w:sz w:val="28"/>
          <w:szCs w:val="28"/>
          <w:lang w:val="es-MX" w:eastAsia="zh-CN" w:bidi="ar-SA"/>
        </w:rPr>
        <w:t>Crear nuevas variables que nunca se han ofrecido, descubriendo nuevas fuentes de valor para los clientes, lo que nos obliga a crear nuevos mercados que no existían y a modificar estrategias.</w:t>
      </w:r>
    </w:p>
    <w:p>
      <w:pPr>
        <w:pStyle w:val="6"/>
        <w:keepNext w:val="0"/>
        <w:keepLines w:val="0"/>
        <w:widowControl/>
        <w:suppressLineNumbers w:val="0"/>
        <w:shd w:val="clear" w:fill="FFFFFF"/>
        <w:spacing w:before="0" w:beforeAutospacing="0"/>
        <w:ind w:left="0" w:firstLine="0"/>
        <w:jc w:val="left"/>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val="0"/>
          <w:bCs w:val="0"/>
          <w:i/>
          <w:iCs/>
          <w:kern w:val="0"/>
          <w:sz w:val="28"/>
          <w:szCs w:val="28"/>
          <w:lang w:val="es-MX" w:eastAsia="zh-CN" w:bidi="ar-SA"/>
        </w:rPr>
        <w:t>Para lograr desarrollar un plan de innovación en una Pyme es necesario, primero, que el líder de la empresa esté convencido del plan, que el líder logre motivar a los mandos medios de lo que se va a hacer y que todo el personal conozca los planes y participe de acuerdo con sus posibilidades.</w:t>
      </w:r>
    </w:p>
    <w:p>
      <w:pPr>
        <w:jc w:val="both"/>
        <w:rPr>
          <w:rFonts w:hint="default" w:asciiTheme="minorHAnsi" w:hAnsiTheme="minorHAnsi" w:eastAsiaTheme="minorEastAsia" w:cstheme="minorBidi"/>
          <w:b w:val="0"/>
          <w:bCs w:val="0"/>
          <w:i/>
          <w:iCs/>
          <w:kern w:val="0"/>
          <w:sz w:val="28"/>
          <w:szCs w:val="28"/>
          <w:lang w:val="es-MX" w:eastAsia="zh-CN" w:bidi="ar-SA"/>
        </w:rPr>
      </w:pPr>
      <w:r>
        <w:drawing>
          <wp:anchor distT="0" distB="0" distL="114300" distR="114300" simplePos="0" relativeHeight="251660288" behindDoc="0" locked="0" layoutInCell="1" allowOverlap="1">
            <wp:simplePos x="0" y="0"/>
            <wp:positionH relativeFrom="column">
              <wp:posOffset>611505</wp:posOffset>
            </wp:positionH>
            <wp:positionV relativeFrom="paragraph">
              <wp:posOffset>173355</wp:posOffset>
            </wp:positionV>
            <wp:extent cx="3983355" cy="2195830"/>
            <wp:effectExtent l="0" t="0" r="17145" b="1397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5"/>
                    <a:stretch>
                      <a:fillRect/>
                    </a:stretch>
                  </pic:blipFill>
                  <pic:spPr>
                    <a:xfrm>
                      <a:off x="0" y="0"/>
                      <a:ext cx="3983355" cy="2195830"/>
                    </a:xfrm>
                    <a:prstGeom prst="rect">
                      <a:avLst/>
                    </a:prstGeom>
                    <a:noFill/>
                    <a:ln>
                      <a:noFill/>
                    </a:ln>
                  </pic:spPr>
                </pic:pic>
              </a:graphicData>
            </a:graphic>
          </wp:anchor>
        </w:drawing>
      </w:r>
      <w:r>
        <w:rPr>
          <w:rFonts w:hint="default" w:asciiTheme="minorHAnsi" w:hAnsiTheme="minorHAnsi" w:eastAsiaTheme="minorEastAsia" w:cstheme="minorBidi"/>
          <w:b w:val="0"/>
          <w:bCs w:val="0"/>
          <w:i/>
          <w:iCs/>
          <w:kern w:val="0"/>
          <w:sz w:val="28"/>
          <w:szCs w:val="28"/>
          <w:lang w:val="es-MX" w:eastAsia="zh-CN" w:bidi="ar-SA"/>
        </w:rPr>
        <w:t xml:space="preserve"> </w:t>
      </w:r>
    </w:p>
    <w:p>
      <w:pPr>
        <w:rPr>
          <w:rFonts w:hint="default" w:asciiTheme="minorHAnsi" w:hAnsiTheme="minorHAnsi" w:eastAsiaTheme="minorEastAsia" w:cstheme="minorBidi"/>
          <w:b w:val="0"/>
          <w:bCs w:val="0"/>
          <w:i/>
          <w:iCs/>
          <w:kern w:val="0"/>
          <w:sz w:val="28"/>
          <w:szCs w:val="28"/>
          <w:lang w:val="es-MX" w:eastAsia="zh-CN" w:bidi="ar-SA"/>
        </w:rPr>
      </w:pPr>
    </w:p>
    <w:p>
      <w:pPr>
        <w:rPr>
          <w:rFonts w:hint="default"/>
          <w:b w:val="0"/>
          <w:bCs w:val="0"/>
          <w:i/>
          <w:iCs/>
          <w:sz w:val="72"/>
          <w:szCs w:val="72"/>
          <w:lang w:val="es-MX"/>
        </w:rPr>
      </w:pPr>
    </w:p>
    <w:p>
      <w:pPr>
        <w:rPr>
          <w:rFonts w:hint="default"/>
          <w:b w:val="0"/>
          <w:bCs w:val="0"/>
          <w:i/>
          <w:iCs/>
          <w:sz w:val="72"/>
          <w:szCs w:val="72"/>
          <w:lang w:val="es-MX"/>
        </w:rPr>
      </w:pPr>
    </w:p>
    <w:p>
      <w:pPr>
        <w:rPr>
          <w:rFonts w:hint="default"/>
          <w:b w:val="0"/>
          <w:bCs w:val="0"/>
          <w:i/>
          <w:iCs/>
          <w:sz w:val="72"/>
          <w:szCs w:val="72"/>
          <w:lang w:val="es-MX"/>
        </w:rPr>
      </w:pPr>
    </w:p>
    <w:p>
      <w:pPr>
        <w:rPr>
          <w:rFonts w:hint="default"/>
          <w:b w:val="0"/>
          <w:bCs w:val="0"/>
          <w:i/>
          <w:iCs/>
          <w:sz w:val="72"/>
          <w:szCs w:val="72"/>
          <w:lang w:val="es-MX"/>
        </w:rPr>
      </w:pPr>
      <w:r>
        <w:rPr>
          <w:rFonts w:hint="default"/>
          <w:b w:val="0"/>
          <w:bCs w:val="0"/>
          <w:i/>
          <w:iCs/>
          <w:sz w:val="72"/>
          <w:szCs w:val="72"/>
          <w:lang w:val="es-MX"/>
        </w:rPr>
        <w:t>¿Como se mide el desempeño de la innovacion?</w:t>
      </w:r>
    </w:p>
    <w:p>
      <w:pPr>
        <w:rPr>
          <w:rFonts w:hint="default" w:cstheme="minorBidi"/>
          <w:b w:val="0"/>
          <w:bCs w:val="0"/>
          <w:i/>
          <w:iCs/>
          <w:kern w:val="0"/>
          <w:sz w:val="28"/>
          <w:szCs w:val="28"/>
          <w:lang w:val="es-MX" w:eastAsia="zh-CN" w:bidi="ar-SA"/>
        </w:rPr>
      </w:pPr>
      <w:r>
        <w:rPr>
          <w:rFonts w:hint="default" w:asciiTheme="minorHAnsi" w:hAnsiTheme="minorHAnsi" w:eastAsiaTheme="minorEastAsia" w:cstheme="minorBidi"/>
          <w:b w:val="0"/>
          <w:bCs w:val="0"/>
          <w:i/>
          <w:iCs/>
          <w:kern w:val="0"/>
          <w:sz w:val="28"/>
          <w:szCs w:val="28"/>
          <w:lang w:val="es-MX" w:eastAsia="zh-CN" w:bidi="ar-SA"/>
        </w:rPr>
        <w:t>Para medir</w:t>
      </w:r>
      <w:r>
        <w:rPr>
          <w:rFonts w:hint="default" w:cstheme="minorBidi"/>
          <w:b w:val="0"/>
          <w:bCs w:val="0"/>
          <w:i/>
          <w:iCs/>
          <w:kern w:val="0"/>
          <w:sz w:val="28"/>
          <w:szCs w:val="28"/>
          <w:lang w:val="es-MX" w:eastAsia="zh-CN" w:bidi="ar-SA"/>
        </w:rPr>
        <w:t xml:space="preserve"> el nivel de desempeño de la innovacion se toman distintos aspectos dentro de la “cultura” de la empresa los cuales se piden dividir en bloques dependiendo del tamaño de la misma, ojo el tamaño de la empresa así sea pequeña, mediana o grande no tiene impedimentos para no poder generar nuevas ideas para la innovacion, este aspecto se debe tomar para mejora continua y no conformarse en tu zona de confort, no por que algo funcione bien no significa que no se pueda mejorar.</w:t>
      </w:r>
    </w:p>
    <w:p>
      <w:pPr>
        <w:rPr>
          <w:rFonts w:hint="default" w:cstheme="minorBidi"/>
          <w:b w:val="0"/>
          <w:bCs w:val="0"/>
          <w:i/>
          <w:iCs/>
          <w:kern w:val="0"/>
          <w:sz w:val="28"/>
          <w:szCs w:val="28"/>
          <w:lang w:val="es-MX" w:eastAsia="zh-CN" w:bidi="ar-SA"/>
        </w:rPr>
      </w:pPr>
      <w:r>
        <w:rPr>
          <w:rFonts w:hint="default" w:cstheme="minorBidi"/>
          <w:b w:val="0"/>
          <w:bCs w:val="0"/>
          <w:i/>
          <w:iCs/>
          <w:kern w:val="0"/>
          <w:sz w:val="28"/>
          <w:szCs w:val="28"/>
          <w:lang w:val="es-MX" w:eastAsia="zh-CN" w:bidi="ar-SA"/>
        </w:rPr>
        <w:t>Cada bloque hace referencia a un aspecto clave dentro de la empresa, toma en cuenta todos y cada uno de ellos y tendrán una forma de medir la innovacion.</w:t>
      </w:r>
    </w:p>
    <w:p>
      <w:pPr>
        <w:pStyle w:val="6"/>
        <w:keepNext w:val="0"/>
        <w:keepLines w:val="0"/>
        <w:widowControl/>
        <w:suppressLineNumbers w:val="0"/>
        <w:shd w:val="clear" w:fill="FCFCFC"/>
        <w:spacing w:line="341" w:lineRule="atLeast"/>
        <w:ind w:left="0" w:firstLine="0"/>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Valores:</w:t>
      </w:r>
      <w:r>
        <w:rPr>
          <w:rFonts w:hint="default" w:asciiTheme="minorHAnsi" w:hAnsiTheme="minorHAnsi" w:eastAsiaTheme="minorEastAsia" w:cstheme="minorBidi"/>
          <w:b w:val="0"/>
          <w:bCs w:val="0"/>
          <w:i/>
          <w:iCs/>
          <w:kern w:val="0"/>
          <w:sz w:val="28"/>
          <w:szCs w:val="28"/>
          <w:lang w:val="es-MX" w:eastAsia="zh-CN" w:bidi="ar-SA"/>
        </w:rPr>
        <w:t xml:space="preserve"> Los valores generan prioridades que se reflejan en cómo una empresa gasta su tiempo y dinero. Las empresas innovadoras gastan generosamente en ser emprendedoras y promover la creatividad.</w:t>
      </w:r>
    </w:p>
    <w:p>
      <w:pPr>
        <w:pStyle w:val="6"/>
        <w:keepNext w:val="0"/>
        <w:keepLines w:val="0"/>
        <w:widowControl/>
        <w:suppressLineNumbers w:val="0"/>
        <w:shd w:val="clear" w:fill="FCFCFC"/>
        <w:spacing w:line="341" w:lineRule="atLeast"/>
        <w:ind w:left="0" w:firstLine="0"/>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Comportamientos:</w:t>
      </w:r>
      <w:r>
        <w:rPr>
          <w:rFonts w:hint="default" w:asciiTheme="minorHAnsi" w:hAnsiTheme="minorHAnsi" w:eastAsiaTheme="minorEastAsia" w:cstheme="minorBidi"/>
          <w:b w:val="0"/>
          <w:bCs w:val="0"/>
          <w:i/>
          <w:iCs/>
          <w:kern w:val="0"/>
          <w:sz w:val="28"/>
          <w:szCs w:val="28"/>
          <w:lang w:val="es-MX" w:eastAsia="zh-CN" w:bidi="ar-SA"/>
        </w:rPr>
        <w:t xml:space="preserve"> Los comportamientos describen cómo las personas actúan hacia la innovación. Por ejemplo, reemplazando productos existentes.</w:t>
      </w:r>
    </w:p>
    <w:p>
      <w:pPr>
        <w:pStyle w:val="6"/>
        <w:keepNext w:val="0"/>
        <w:keepLines w:val="0"/>
        <w:widowControl/>
        <w:suppressLineNumbers w:val="0"/>
        <w:shd w:val="clear" w:fill="FCFCFC"/>
        <w:spacing w:line="341" w:lineRule="atLeast"/>
        <w:ind w:left="0" w:firstLine="0"/>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Clima:</w:t>
      </w:r>
      <w:r>
        <w:rPr>
          <w:rFonts w:hint="default" w:asciiTheme="minorHAnsi" w:hAnsiTheme="minorHAnsi" w:eastAsiaTheme="minorEastAsia" w:cstheme="minorBidi"/>
          <w:b w:val="0"/>
          <w:bCs w:val="0"/>
          <w:i/>
          <w:iCs/>
          <w:kern w:val="0"/>
          <w:sz w:val="28"/>
          <w:szCs w:val="28"/>
          <w:lang w:val="es-MX" w:eastAsia="zh-CN" w:bidi="ar-SA"/>
        </w:rPr>
        <w:t xml:space="preserve"> Un clima innovador fomenta el compromiso y el entusiasmo, desafía a las personas a asumir riesgos dentro de un entorno seguro.</w:t>
      </w:r>
    </w:p>
    <w:p>
      <w:pPr>
        <w:pStyle w:val="6"/>
        <w:keepNext w:val="0"/>
        <w:keepLines w:val="0"/>
        <w:widowControl/>
        <w:suppressLineNumbers w:val="0"/>
        <w:shd w:val="clear" w:fill="FCFCFC"/>
        <w:spacing w:line="341" w:lineRule="atLeast"/>
        <w:ind w:left="0" w:firstLine="0"/>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Recursos:</w:t>
      </w:r>
      <w:r>
        <w:rPr>
          <w:rFonts w:hint="default" w:asciiTheme="minorHAnsi" w:hAnsiTheme="minorHAnsi" w:eastAsiaTheme="minorEastAsia" w:cstheme="minorBidi"/>
          <w:b w:val="0"/>
          <w:bCs w:val="0"/>
          <w:i/>
          <w:iCs/>
          <w:kern w:val="0"/>
          <w:sz w:val="28"/>
          <w:szCs w:val="28"/>
          <w:lang w:val="es-MX" w:eastAsia="zh-CN" w:bidi="ar-SA"/>
        </w:rPr>
        <w:t> Los recursos comprenden 3 factores: personas, sistemas y proyectos. Las personas, especialmente los “campeones de la innovación”, son críticos porque tienen un impacto poderoso en el clima empresarial.</w:t>
      </w:r>
    </w:p>
    <w:p>
      <w:pPr>
        <w:pStyle w:val="6"/>
        <w:keepNext w:val="0"/>
        <w:keepLines w:val="0"/>
        <w:widowControl/>
        <w:suppressLineNumbers w:val="0"/>
        <w:shd w:val="clear" w:fill="FCFCFC"/>
        <w:spacing w:line="341" w:lineRule="atLeast"/>
        <w:ind w:left="0" w:firstLine="0"/>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Procesos:</w:t>
      </w:r>
      <w:r>
        <w:rPr>
          <w:rFonts w:hint="default" w:asciiTheme="minorHAnsi" w:hAnsiTheme="minorHAnsi" w:eastAsiaTheme="minorEastAsia" w:cstheme="minorBidi"/>
          <w:b w:val="0"/>
          <w:bCs w:val="0"/>
          <w:i/>
          <w:iCs/>
          <w:kern w:val="0"/>
          <w:sz w:val="28"/>
          <w:szCs w:val="28"/>
          <w:lang w:val="es-MX" w:eastAsia="zh-CN" w:bidi="ar-SA"/>
        </w:rPr>
        <w:t> Los procesos son la ruta que siguen las innovaciones a medida que se desarrollan</w:t>
      </w:r>
    </w:p>
    <w:p>
      <w:pPr>
        <w:pStyle w:val="6"/>
        <w:keepNext w:val="0"/>
        <w:keepLines w:val="0"/>
        <w:widowControl/>
        <w:suppressLineNumbers w:val="0"/>
        <w:shd w:val="clear" w:fill="FCFCFC"/>
        <w:spacing w:line="341" w:lineRule="atLeast"/>
        <w:ind w:left="0" w:firstLine="0"/>
        <w:rPr>
          <w:rFonts w:hint="default" w:asciiTheme="minorHAnsi" w:hAnsiTheme="minorHAnsi" w:eastAsiaTheme="minorEastAsia" w:cstheme="minorBidi"/>
          <w:b w:val="0"/>
          <w:bCs w:val="0"/>
          <w:i/>
          <w:iCs/>
          <w:kern w:val="0"/>
          <w:sz w:val="28"/>
          <w:szCs w:val="28"/>
          <w:lang w:val="es-MX" w:eastAsia="zh-CN" w:bidi="ar-SA"/>
        </w:rPr>
      </w:pPr>
      <w:r>
        <w:rPr>
          <w:rFonts w:hint="default" w:asciiTheme="minorHAnsi" w:hAnsiTheme="minorHAnsi" w:eastAsiaTheme="minorEastAsia" w:cstheme="minorBidi"/>
          <w:b/>
          <w:bCs/>
          <w:i/>
          <w:iCs/>
          <w:kern w:val="0"/>
          <w:sz w:val="28"/>
          <w:szCs w:val="28"/>
          <w:highlight w:val="cyan"/>
          <w:lang w:val="es-MX" w:eastAsia="zh-CN" w:bidi="ar-SA"/>
        </w:rPr>
        <w:t>Éxito:</w:t>
      </w:r>
      <w:r>
        <w:rPr>
          <w:rFonts w:hint="default" w:asciiTheme="minorHAnsi" w:hAnsiTheme="minorHAnsi" w:eastAsiaTheme="minorEastAsia" w:cstheme="minorBidi"/>
          <w:b w:val="0"/>
          <w:bCs w:val="0"/>
          <w:i/>
          <w:iCs/>
          <w:kern w:val="0"/>
          <w:sz w:val="28"/>
          <w:szCs w:val="28"/>
          <w:lang w:val="es-MX" w:eastAsia="zh-CN" w:bidi="ar-SA"/>
        </w:rPr>
        <w:t> El éxito de una innovación se puede captar en 3 niveles: externo, empresarial y personal. En particular, el reconocimiento externo muestra cuán bien sus clientes consideran que una empresa es innovadora, y si una innovación ha valido la pena financieramente.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44108"/>
    <w:rsid w:val="080D569A"/>
    <w:rsid w:val="14091DB3"/>
    <w:rsid w:val="1EA70CC7"/>
    <w:rsid w:val="25D44108"/>
    <w:rsid w:val="2CDB4DFA"/>
    <w:rsid w:val="2D625B0E"/>
    <w:rsid w:val="306E4AA9"/>
    <w:rsid w:val="48780A09"/>
    <w:rsid w:val="50490091"/>
    <w:rsid w:val="55010BED"/>
    <w:rsid w:val="564B28A9"/>
    <w:rsid w:val="5C335D33"/>
    <w:rsid w:val="65774860"/>
    <w:rsid w:val="6F59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Strong"/>
    <w:basedOn w:val="3"/>
    <w:qFormat/>
    <w:uiPriority w:val="0"/>
    <w:rPr>
      <w:b/>
      <w:bCs/>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107</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2021-10-15T16:00:00Z</dcterms:created>
  <dc:creator>VIERNES</dc:creator>
  <cp:lastModifiedBy>VIERNES</cp:lastModifiedBy>
  <dcterms:modified xsi:type="dcterms:W3CDTF">2021-10-15T18:24:21Z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2058-11.2.0.10323</vt:lpwstr>
  </property>
  <property fmtid="{D5CDD505-2E9C-101B-9397-08002B2CF9AE}" pid="3" name="ICV">
    <vt:lpwstr>06A2667589C8485F8DC20174796A9AA7</vt:lpwstr>
  </property>
</Properties>
</file>