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CE3" w:rsidRPr="003D2CE3" w:rsidRDefault="003D2CE3" w:rsidP="003D2CE3">
      <w:pPr>
        <w:jc w:val="center"/>
        <w:rPr>
          <w:b/>
          <w:bCs/>
          <w:sz w:val="44"/>
          <w:szCs w:val="44"/>
          <w:u w:val="single"/>
        </w:rPr>
      </w:pPr>
      <w:r w:rsidRPr="003D2CE3">
        <w:rPr>
          <w:b/>
          <w:bCs/>
          <w:sz w:val="44"/>
          <w:szCs w:val="44"/>
          <w:u w:val="single"/>
        </w:rPr>
        <w:t>Onderzoeksverslag IPASS</w:t>
      </w:r>
    </w:p>
    <w:p w:rsidR="003D2CE3" w:rsidRDefault="003D2CE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sdt>
      <w:sdtPr>
        <w:id w:val="1553263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2470" w:rsidRPr="003F2470" w:rsidRDefault="003F2470" w:rsidP="003F2470">
          <w:pPr>
            <w:pStyle w:val="Kopvaninhoudsopgave"/>
            <w:spacing w:after="240"/>
            <w:rPr>
              <w:b/>
              <w:bCs/>
              <w:sz w:val="40"/>
              <w:szCs w:val="40"/>
            </w:rPr>
          </w:pPr>
          <w:r w:rsidRPr="003F2470">
            <w:rPr>
              <w:b/>
              <w:bCs/>
              <w:sz w:val="40"/>
              <w:szCs w:val="40"/>
            </w:rPr>
            <w:t>Inhoud</w:t>
          </w:r>
          <w:r>
            <w:rPr>
              <w:b/>
              <w:bCs/>
              <w:sz w:val="40"/>
              <w:szCs w:val="40"/>
            </w:rPr>
            <w:t>sopgave</w:t>
          </w:r>
        </w:p>
        <w:p w:rsidR="003F2470" w:rsidRDefault="003F2470" w:rsidP="003F2470">
          <w:pPr>
            <w:pStyle w:val="Inhopg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9298" w:history="1">
            <w:r w:rsidRPr="00E10F7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299" w:history="1">
            <w:r w:rsidRPr="00E10F71">
              <w:rPr>
                <w:rStyle w:val="Hyperlink"/>
                <w:noProof/>
              </w:rPr>
              <w:t>Uitleg van het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0" w:history="1">
            <w:r w:rsidRPr="00E10F71">
              <w:rPr>
                <w:rStyle w:val="Hyperlink"/>
                <w:noProof/>
              </w:rPr>
              <w:t>Lijst van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1" w:history="1">
            <w:r w:rsidRPr="00E10F71">
              <w:rPr>
                <w:rStyle w:val="Hyperlink"/>
                <w:noProof/>
              </w:rPr>
              <w:t>Open-ALPR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2" w:history="1">
            <w:r w:rsidRPr="00E10F71">
              <w:rPr>
                <w:rStyle w:val="Hyperlink"/>
                <w:noProof/>
              </w:rPr>
              <w:t>PYOCR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3" w:history="1">
            <w:r w:rsidRPr="00E10F71">
              <w:rPr>
                <w:rStyle w:val="Hyperlink"/>
                <w:noProof/>
              </w:rPr>
              <w:t>TEXTRACT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4" w:history="1">
            <w:r w:rsidRPr="00E10F71">
              <w:rPr>
                <w:rStyle w:val="Hyperlink"/>
                <w:noProof/>
              </w:rPr>
              <w:t>Onderzoeksresultaten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5" w:history="1">
            <w:r w:rsidRPr="00E10F71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pStyle w:val="Inhopg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l-NL"/>
            </w:rPr>
          </w:pPr>
          <w:hyperlink w:anchor="_Toc11839306" w:history="1">
            <w:r w:rsidRPr="00E10F71">
              <w:rPr>
                <w:rStyle w:val="Hyperlink"/>
                <w:noProof/>
              </w:rPr>
              <w:t>Bronnenlijst en verwijzingen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70" w:rsidRDefault="003F2470" w:rsidP="003F247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3D2CE3" w:rsidRDefault="003D2CE3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3D2CE3" w:rsidRDefault="003D2CE3" w:rsidP="003F2470">
      <w:pPr>
        <w:pStyle w:val="Kop1"/>
        <w:rPr>
          <w:sz w:val="40"/>
          <w:szCs w:val="40"/>
        </w:rPr>
      </w:pPr>
      <w:bookmarkStart w:id="1" w:name="_Toc11839298"/>
      <w:r w:rsidRPr="003F2470">
        <w:rPr>
          <w:sz w:val="40"/>
          <w:szCs w:val="40"/>
        </w:rPr>
        <w:lastRenderedPageBreak/>
        <w:t>Inleiding</w:t>
      </w:r>
      <w:bookmarkEnd w:id="1"/>
    </w:p>
    <w:p w:rsidR="003F2470" w:rsidRDefault="003F2470">
      <w:r>
        <w:br w:type="page"/>
      </w:r>
    </w:p>
    <w:p w:rsidR="003F2470" w:rsidRDefault="003F2470" w:rsidP="003F2470">
      <w:pPr>
        <w:pStyle w:val="Kop1"/>
      </w:pPr>
      <w:bookmarkStart w:id="2" w:name="_Toc11839299"/>
      <w:r w:rsidRPr="003F2470">
        <w:rPr>
          <w:sz w:val="40"/>
          <w:szCs w:val="40"/>
        </w:rPr>
        <w:lastRenderedPageBreak/>
        <w:t>Uitleg van het onderzoek</w:t>
      </w:r>
      <w:bookmarkEnd w:id="2"/>
      <w:r>
        <w:br w:type="page"/>
      </w:r>
    </w:p>
    <w:p w:rsidR="003F2470" w:rsidRPr="003F2470" w:rsidRDefault="003F2470" w:rsidP="003F2470">
      <w:pPr>
        <w:pStyle w:val="Kop1"/>
        <w:rPr>
          <w:sz w:val="40"/>
          <w:szCs w:val="40"/>
        </w:rPr>
      </w:pPr>
      <w:bookmarkStart w:id="3" w:name="_Toc11839300"/>
      <w:r w:rsidRPr="003F2470">
        <w:rPr>
          <w:sz w:val="40"/>
          <w:szCs w:val="40"/>
        </w:rPr>
        <w:lastRenderedPageBreak/>
        <w:t xml:space="preserve">Lijst van </w:t>
      </w:r>
      <w:proofErr w:type="spellStart"/>
      <w:r w:rsidRPr="003F2470">
        <w:rPr>
          <w:sz w:val="40"/>
          <w:szCs w:val="40"/>
        </w:rPr>
        <w:t>libraries</w:t>
      </w:r>
      <w:bookmarkEnd w:id="3"/>
      <w:proofErr w:type="spellEnd"/>
    </w:p>
    <w:p w:rsidR="003F2470" w:rsidRDefault="003F2470" w:rsidP="003F2470"/>
    <w:p w:rsidR="003F2470" w:rsidRDefault="003F2470" w:rsidP="003F2470">
      <w:pPr>
        <w:pStyle w:val="Kop2"/>
      </w:pPr>
      <w:bookmarkStart w:id="4" w:name="_Toc11839301"/>
      <w:r>
        <w:t>Open-ALPR</w:t>
      </w:r>
      <w:bookmarkEnd w:id="4"/>
    </w:p>
    <w:p w:rsidR="003F2470" w:rsidRDefault="003F2470" w:rsidP="003F2470"/>
    <w:p w:rsidR="003F2470" w:rsidRDefault="003F2470" w:rsidP="003F2470">
      <w:pPr>
        <w:pStyle w:val="Kop2"/>
      </w:pPr>
      <w:bookmarkStart w:id="5" w:name="_Toc11839302"/>
      <w:r>
        <w:t>PYOCR</w:t>
      </w:r>
      <w:bookmarkEnd w:id="5"/>
    </w:p>
    <w:p w:rsidR="003F2470" w:rsidRDefault="003F2470" w:rsidP="003F2470"/>
    <w:p w:rsidR="003F2470" w:rsidRDefault="003F2470" w:rsidP="003F2470">
      <w:pPr>
        <w:pStyle w:val="Kop2"/>
      </w:pPr>
      <w:bookmarkStart w:id="6" w:name="_Toc11839303"/>
      <w:r>
        <w:t>TEXTRACT</w:t>
      </w:r>
      <w:bookmarkEnd w:id="6"/>
    </w:p>
    <w:p w:rsidR="003F2470" w:rsidRDefault="003F2470" w:rsidP="003F2470"/>
    <w:p w:rsidR="003F2470" w:rsidRDefault="003F2470">
      <w:r>
        <w:br w:type="page"/>
      </w:r>
    </w:p>
    <w:p w:rsidR="003F2470" w:rsidRPr="003F2470" w:rsidRDefault="003F2470" w:rsidP="003F2470">
      <w:pPr>
        <w:pStyle w:val="Kop1"/>
        <w:rPr>
          <w:sz w:val="40"/>
          <w:szCs w:val="40"/>
        </w:rPr>
      </w:pPr>
      <w:bookmarkStart w:id="7" w:name="_Toc11839304"/>
      <w:r w:rsidRPr="003F2470">
        <w:rPr>
          <w:sz w:val="40"/>
          <w:szCs w:val="40"/>
        </w:rPr>
        <w:lastRenderedPageBreak/>
        <w:t>Onderzoeksresultaten</w:t>
      </w:r>
      <w:bookmarkEnd w:id="7"/>
    </w:p>
    <w:p w:rsidR="003F2470" w:rsidRDefault="003F2470" w:rsidP="003F2470"/>
    <w:p w:rsidR="003F2470" w:rsidRDefault="003F2470">
      <w:r>
        <w:br w:type="page"/>
      </w:r>
    </w:p>
    <w:p w:rsidR="003F2470" w:rsidRPr="003F2470" w:rsidRDefault="003F2470" w:rsidP="003F2470">
      <w:pPr>
        <w:pStyle w:val="Kop1"/>
        <w:rPr>
          <w:sz w:val="40"/>
          <w:szCs w:val="40"/>
        </w:rPr>
      </w:pPr>
      <w:bookmarkStart w:id="8" w:name="_Toc11839305"/>
      <w:r w:rsidRPr="003F2470">
        <w:rPr>
          <w:sz w:val="40"/>
          <w:szCs w:val="40"/>
        </w:rPr>
        <w:lastRenderedPageBreak/>
        <w:t>Conclusie</w:t>
      </w:r>
      <w:bookmarkEnd w:id="8"/>
    </w:p>
    <w:p w:rsidR="003F2470" w:rsidRDefault="003F2470" w:rsidP="003F2470"/>
    <w:p w:rsidR="003F2470" w:rsidRDefault="003F2470">
      <w:r>
        <w:br w:type="page"/>
      </w:r>
    </w:p>
    <w:p w:rsidR="003F2470" w:rsidRPr="003F2470" w:rsidRDefault="003F2470" w:rsidP="003F2470">
      <w:pPr>
        <w:pStyle w:val="Kop1"/>
        <w:rPr>
          <w:sz w:val="40"/>
          <w:szCs w:val="40"/>
        </w:rPr>
      </w:pPr>
      <w:bookmarkStart w:id="9" w:name="_Toc11839306"/>
      <w:r w:rsidRPr="003F2470">
        <w:rPr>
          <w:sz w:val="40"/>
          <w:szCs w:val="40"/>
        </w:rPr>
        <w:lastRenderedPageBreak/>
        <w:t>Bronnenlijst en verwijzingen</w:t>
      </w:r>
      <w:bookmarkEnd w:id="9"/>
    </w:p>
    <w:sectPr w:rsidR="003F2470" w:rsidRPr="003F2470" w:rsidSect="003D2CE3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5F4" w:rsidRDefault="005A15F4" w:rsidP="003D2CE3">
      <w:pPr>
        <w:spacing w:after="0" w:line="240" w:lineRule="auto"/>
      </w:pPr>
      <w:r>
        <w:separator/>
      </w:r>
    </w:p>
  </w:endnote>
  <w:endnote w:type="continuationSeparator" w:id="0">
    <w:p w:rsidR="005A15F4" w:rsidRDefault="005A15F4" w:rsidP="003D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7795015"/>
      <w:docPartObj>
        <w:docPartGallery w:val="Page Numbers (Bottom of Page)"/>
        <w:docPartUnique/>
      </w:docPartObj>
    </w:sdtPr>
    <w:sdtContent>
      <w:p w:rsidR="003D2CE3" w:rsidRDefault="003D2CE3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D2CE3" w:rsidRDefault="003D2C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CE3" w:rsidRPr="003D2CE3" w:rsidRDefault="003D2CE3" w:rsidP="003D2CE3">
    <w:pPr>
      <w:pStyle w:val="Voettekst"/>
    </w:pPr>
    <w:r>
      <w:t>Door: Marc Zoomers</w:t>
    </w:r>
    <w:r w:rsidR="003F2470">
      <w:tab/>
    </w:r>
    <w:r w:rsidR="003F2470">
      <w:tab/>
      <w:t>Juni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5F4" w:rsidRDefault="005A15F4" w:rsidP="003D2CE3">
      <w:pPr>
        <w:spacing w:after="0" w:line="240" w:lineRule="auto"/>
      </w:pPr>
      <w:r>
        <w:separator/>
      </w:r>
    </w:p>
  </w:footnote>
  <w:footnote w:type="continuationSeparator" w:id="0">
    <w:p w:rsidR="005A15F4" w:rsidRDefault="005A15F4" w:rsidP="003D2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DC7"/>
    <w:multiLevelType w:val="hybridMultilevel"/>
    <w:tmpl w:val="850A58F4"/>
    <w:lvl w:ilvl="0" w:tplc="0413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3"/>
    <w:rsid w:val="003B4951"/>
    <w:rsid w:val="003D2CE3"/>
    <w:rsid w:val="003F2470"/>
    <w:rsid w:val="005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41093"/>
  <w15:chartTrackingRefBased/>
  <w15:docId w15:val="{223B2A4A-F213-4C45-AE5A-4CD2042A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2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2CE3"/>
  </w:style>
  <w:style w:type="paragraph" w:styleId="Voettekst">
    <w:name w:val="footer"/>
    <w:basedOn w:val="Standaard"/>
    <w:link w:val="VoettekstChar"/>
    <w:uiPriority w:val="99"/>
    <w:unhideWhenUsed/>
    <w:rsid w:val="003D2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2CE3"/>
  </w:style>
  <w:style w:type="paragraph" w:styleId="Lijstalinea">
    <w:name w:val="List Paragraph"/>
    <w:basedOn w:val="Standaard"/>
    <w:uiPriority w:val="34"/>
    <w:qFormat/>
    <w:rsid w:val="003D2CE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F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4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24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247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F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F24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8DC23-1618-4D00-B7FF-85A52CD0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1</cp:revision>
  <dcterms:created xsi:type="dcterms:W3CDTF">2019-06-19T10:04:00Z</dcterms:created>
  <dcterms:modified xsi:type="dcterms:W3CDTF">2019-06-19T10:22:00Z</dcterms:modified>
</cp:coreProperties>
</file>