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3B1C0885" w:rsidR="00EE3EDD" w:rsidRDefault="00713661" w:rsidP="00EE3EDD">
      <w:pPr>
        <w:pStyle w:val="Estilo1"/>
      </w:pPr>
      <w:r w:rsidRPr="00713661">
        <w:rPr>
          <w:noProof/>
        </w:rPr>
        <w:drawing>
          <wp:inline distT="0" distB="0" distL="0" distR="0" wp14:anchorId="3D7FB33A" wp14:editId="0786827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7"/>
                    <a:stretch>
                      <a:fillRect/>
                    </a:stretch>
                  </pic:blipFill>
                  <pic:spPr>
                    <a:xfrm>
                      <a:off x="0" y="0"/>
                      <a:ext cx="5400040" cy="5200015"/>
                    </a:xfrm>
                    <a:prstGeom prst="rect">
                      <a:avLst/>
                    </a:prstGeom>
                  </pic:spPr>
                </pic:pic>
              </a:graphicData>
            </a:graphic>
          </wp:inline>
        </w:drawing>
      </w:r>
    </w:p>
    <w:p w14:paraId="1A4D829F" w14:textId="0AB78B5D" w:rsidR="00EE3EDD" w:rsidRDefault="00713661" w:rsidP="00EE3EDD">
      <w:pPr>
        <w:pStyle w:val="Estilo1"/>
      </w:pPr>
      <w:r w:rsidRPr="00713661">
        <w:rPr>
          <w:noProof/>
        </w:rPr>
        <w:lastRenderedPageBreak/>
        <w:drawing>
          <wp:inline distT="0" distB="0" distL="0" distR="0" wp14:anchorId="36EAFD55" wp14:editId="00B5ABCD">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68"/>
                    <a:stretch>
                      <a:fillRect/>
                    </a:stretch>
                  </pic:blipFill>
                  <pic:spPr>
                    <a:xfrm>
                      <a:off x="0" y="0"/>
                      <a:ext cx="5400040" cy="2250440"/>
                    </a:xfrm>
                    <a:prstGeom prst="rect">
                      <a:avLst/>
                    </a:prstGeom>
                  </pic:spPr>
                </pic:pic>
              </a:graphicData>
            </a:graphic>
          </wp:inline>
        </w:drawing>
      </w:r>
      <w:r w:rsidRPr="00713661">
        <w:rPr>
          <w:noProof/>
        </w:rPr>
        <w:drawing>
          <wp:inline distT="0" distB="0" distL="0" distR="0" wp14:anchorId="3E6A15F9" wp14:editId="578AB775">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69"/>
                    <a:stretch>
                      <a:fillRect/>
                    </a:stretch>
                  </pic:blipFill>
                  <pic:spPr>
                    <a:xfrm>
                      <a:off x="0" y="0"/>
                      <a:ext cx="5400040" cy="3902075"/>
                    </a:xfrm>
                    <a:prstGeom prst="rect">
                      <a:avLst/>
                    </a:prstGeom>
                  </pic:spPr>
                </pic:pic>
              </a:graphicData>
            </a:graphic>
          </wp:inline>
        </w:drawing>
      </w: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6B437E3" w:rsidR="00EE3EDD" w:rsidRDefault="00713661" w:rsidP="00EE3EDD">
      <w:pPr>
        <w:pStyle w:val="Estilo1"/>
      </w:pPr>
      <w:r w:rsidRPr="00713661">
        <w:rPr>
          <w:noProof/>
        </w:rPr>
        <w:lastRenderedPageBreak/>
        <w:drawing>
          <wp:inline distT="0" distB="0" distL="0" distR="0" wp14:anchorId="7AD0EF68" wp14:editId="54A46B9C">
            <wp:extent cx="5400040" cy="4874895"/>
            <wp:effectExtent l="0" t="0" r="0" b="1905"/>
            <wp:docPr id="12531389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38935" name="Imagen 1" descr="Interfaz de usuario gráfica&#10;&#10;El contenido generado por IA puede ser incorrecto."/>
                    <pic:cNvPicPr/>
                  </pic:nvPicPr>
                  <pic:blipFill>
                    <a:blip r:embed="rId470"/>
                    <a:stretch>
                      <a:fillRect/>
                    </a:stretch>
                  </pic:blipFill>
                  <pic:spPr>
                    <a:xfrm>
                      <a:off x="0" y="0"/>
                      <a:ext cx="5400040" cy="4874895"/>
                    </a:xfrm>
                    <a:prstGeom prst="rect">
                      <a:avLst/>
                    </a:prstGeom>
                  </pic:spPr>
                </pic:pic>
              </a:graphicData>
            </a:graphic>
          </wp:inline>
        </w:drawing>
      </w: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APIs (como ocurre con plataformas comerciales como Synthesia o HeyGen).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r w:rsidRPr="007F1B59">
        <w:rPr>
          <w:rFonts w:ascii="Georgia" w:eastAsia="Georgia" w:hAnsi="Georgia" w:cs="Georgia"/>
          <w:b/>
          <w:bCs/>
        </w:rPr>
        <w:lastRenderedPageBreak/>
        <w:t xml:space="preserve">Streaming con SDK: </w:t>
      </w:r>
      <w:r w:rsidRPr="007F1B59">
        <w:rPr>
          <w:rFonts w:ascii="Georgia" w:eastAsia="Georgia" w:hAnsi="Georgia" w:cs="Georgia"/>
        </w:rPr>
        <w:t>La API ofrece unas herramientas de integración en el proyecto para Streaming.</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w:t>
      </w:r>
      <w:r w:rsidRPr="003B7590">
        <w:rPr>
          <w:rFonts w:ascii="Georgia" w:eastAsia="Georgia" w:hAnsi="Georgia" w:cs="Georgia"/>
        </w:rPr>
        <w:lastRenderedPageBreak/>
        <w:t>definidos. A pesar de las dificultades para recopilar datos totalmente uniformes, el 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(Retrieve):</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(Reuse):</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(Retain):</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best AI avatar generator to explore in 2025: </w:t>
      </w:r>
      <w:hyperlink r:id="rId471"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The 15 best AI Avatar Generators of 2025</w:t>
      </w:r>
      <w:r w:rsidRPr="009D6FF8">
        <w:rPr>
          <w:rFonts w:ascii="Georgia" w:eastAsia="Georgia" w:hAnsi="Georgia" w:cs="Georgia"/>
        </w:rPr>
        <w:t xml:space="preserve">: </w:t>
      </w:r>
      <w:hyperlink r:id="rId472"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73"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4"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5"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6"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lastRenderedPageBreak/>
        <w:t>Best AI Avatars for Video Marketing Compared in 2025:</w:t>
      </w:r>
      <w:r>
        <w:rPr>
          <w:rFonts w:ascii="Georgia" w:eastAsia="Georgia" w:hAnsi="Georgia" w:cs="Georgia"/>
        </w:rPr>
        <w:t xml:space="preserve"> </w:t>
      </w:r>
      <w:hyperlink r:id="rId477"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best avatar generators in 2025:</w:t>
      </w:r>
      <w:r>
        <w:rPr>
          <w:rFonts w:ascii="Georgia" w:eastAsia="Georgia" w:hAnsi="Georgia" w:cs="Georgia"/>
        </w:rPr>
        <w:t xml:space="preserve"> </w:t>
      </w:r>
      <w:hyperlink r:id="rId478"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9"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80"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81"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18 Best AI Video Generatos (Free &amp; Paid) to Try in 2025:</w:t>
      </w:r>
      <w:r>
        <w:rPr>
          <w:rFonts w:ascii="Georgia" w:eastAsia="Georgia" w:hAnsi="Georgia" w:cs="Georgia"/>
        </w:rPr>
        <w:t xml:space="preserve"> </w:t>
      </w:r>
      <w:hyperlink r:id="rId482"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11 Best AI Video Generatos in 2025:</w:t>
      </w:r>
      <w:r>
        <w:rPr>
          <w:rFonts w:ascii="Georgia" w:eastAsia="Georgia" w:hAnsi="Georgia" w:cs="Georgia"/>
        </w:rPr>
        <w:t xml:space="preserve"> </w:t>
      </w:r>
      <w:hyperlink r:id="rId483"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4"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5"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lastRenderedPageBreak/>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t>Parámetros del modelo talk</w:t>
      </w:r>
      <w:bookmarkEnd w:id="11"/>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6"/>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r>
        <w:rPr>
          <w:rFonts w:ascii="Arial" w:eastAsia="Georgia" w:hAnsi="Georgia" w:cs="Georgia"/>
          <w:b/>
          <w:color w:val="auto"/>
          <w:sz w:val="49"/>
          <w:szCs w:val="22"/>
        </w:rPr>
        <w:t>Synthesia</w:t>
      </w:r>
      <w:bookmarkEnd w:id="14"/>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7"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8"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HeyGen</w:t>
      </w:r>
      <w:bookmarkEnd w:id="21"/>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9"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0"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r>
        <w:rPr>
          <w:rFonts w:ascii="Arial" w:eastAsia="Georgia" w:hAnsi="Georgia" w:cs="Georgia"/>
          <w:b/>
          <w:color w:val="auto"/>
          <w:sz w:val="49"/>
          <w:szCs w:val="22"/>
        </w:rPr>
        <w:t>Elay</w:t>
      </w:r>
      <w:bookmarkEnd w:id="28"/>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r>
        <w:rPr>
          <w:rFonts w:ascii="Arial" w:eastAsia="Georgia" w:hAnsi="Georgia" w:cs="Georgia"/>
          <w:b/>
          <w:color w:val="auto"/>
          <w:sz w:val="49"/>
          <w:szCs w:val="22"/>
        </w:rPr>
        <w:t>Colossyan</w:t>
      </w:r>
      <w:bookmarkEnd w:id="37"/>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3"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4"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r>
        <w:rPr>
          <w:rFonts w:ascii="Arial" w:eastAsia="Georgia" w:hAnsi="Georgia" w:cs="Georgia"/>
          <w:b/>
          <w:color w:val="auto"/>
          <w:sz w:val="49"/>
          <w:szCs w:val="22"/>
        </w:rPr>
        <w:t>Speechify</w:t>
      </w:r>
      <w:bookmarkEnd w:id="44"/>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5"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6"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r>
        <w:rPr>
          <w:rFonts w:ascii="Arial" w:eastAsia="Georgia" w:hAnsi="Georgia" w:cs="Georgia"/>
          <w:b/>
          <w:color w:val="auto"/>
          <w:sz w:val="49"/>
          <w:szCs w:val="22"/>
        </w:rPr>
        <w:lastRenderedPageBreak/>
        <w:t>Tavus</w:t>
      </w:r>
      <w:bookmarkEnd w:id="51"/>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7"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8"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Runway</w:t>
      </w:r>
      <w:bookmarkEnd w:id="58"/>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9"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0"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1"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2"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3"/>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bookmarkEnd w:id="72"/>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4"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5"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6"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curl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Akool</w:t>
      </w:r>
      <w:bookmarkEnd w:id="79"/>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7"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8"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9"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Vidnoz</w:t>
      </w:r>
      <w:bookmarkEnd w:id="86"/>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0"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1"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12"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"accept: application/json"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"content-type: multipart/form-data"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"Authorization: Bearer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'voice_id="YmUxSTFBcVA1V1A3N2Y3L2hxMHhGQT09"'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'text="Input your text here"'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--form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color w:val="auto"/>
          <w:sz w:val="49"/>
          <w:szCs w:val="22"/>
        </w:rPr>
        <w:t>Pipio</w:t>
      </w:r>
      <w:bookmarkEnd w:id="93"/>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13"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4"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5"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6"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"voiceId"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to Pipio API. Lets create amazing avatar videos together"</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7"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Creatify</w:t>
      </w:r>
      <w:bookmarkEnd w:id="100"/>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8"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9"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0"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'https://api.creatify.ai/api/text_to_speech/'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5AD628DC"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 xml:space="preserve">Normalización de columnas para el sistema </w:t>
      </w:r>
      <w:bookmarkEnd w:id="108"/>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rsidP="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0C43CB65" w14:textId="13200D41"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13655C13" w14:textId="77777777" w:rsidR="00F3731B" w:rsidRPr="00F630C0" w:rsidRDefault="00F3731B" w:rsidP="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3CE9E82B" w14:textId="77777777" w:rsidR="00F3731B" w:rsidRPr="00F630C0" w:rsidRDefault="00F3731B" w:rsidP="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rsidP="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1 = 1080p</w:t>
      </w:r>
    </w:p>
    <w:p w14:paraId="6A3D499F" w14:textId="7777777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lastRenderedPageBreak/>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rsidP="00F3731B">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rsidP="00F3731B">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rsidP="00F3731B">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rsidP="00F3731B">
      <w:pPr>
        <w:numPr>
          <w:ilvl w:val="0"/>
          <w:numId w:val="24"/>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lastRenderedPageBreak/>
        <w:t>Formato</w:t>
      </w:r>
      <w:r w:rsidRPr="00547921">
        <w:rPr>
          <w:rFonts w:ascii="Georgia" w:eastAsia="Georgia" w:hAnsi="Georgia" w:cs="Georgia"/>
        </w:rPr>
        <w:t>: 0 (No comercial), 1 (Comercial)</w:t>
      </w:r>
    </w:p>
    <w:p w14:paraId="37625EFE"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rsidP="00F3731B">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rsidP="00F61CB7">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SimilitudTotal = ∑ (Similitud_i *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1DDA86A" w14:textId="77777777" w:rsidR="00162926" w:rsidRDefault="00162926" w:rsidP="009239AB">
      <w:pPr>
        <w:pStyle w:val="Prrafodelista"/>
        <w:spacing w:after="0" w:line="360" w:lineRule="auto"/>
        <w:ind w:left="0" w:firstLine="426"/>
        <w:jc w:val="both"/>
        <w:rPr>
          <w:rFonts w:ascii="Georgia" w:eastAsia="Georgia" w:hAnsi="Georgia" w:cs="Georgia"/>
        </w:rPr>
      </w:pPr>
    </w:p>
    <w:p w14:paraId="5BBD04ED" w14:textId="77777777" w:rsidR="00162926" w:rsidRDefault="00162926" w:rsidP="009239AB">
      <w:pPr>
        <w:pStyle w:val="Prrafodelista"/>
        <w:spacing w:after="0" w:line="360" w:lineRule="auto"/>
        <w:ind w:left="0" w:firstLine="426"/>
        <w:jc w:val="both"/>
        <w:rPr>
          <w:rFonts w:ascii="Georgia" w:eastAsia="Georgia" w:hAnsi="Georgia" w:cs="Georgia"/>
        </w:rPr>
      </w:pPr>
    </w:p>
    <w:p w14:paraId="4204285B" w14:textId="77777777" w:rsidR="000A004A" w:rsidRDefault="000A004A" w:rsidP="00E20EF7">
      <w:pPr>
        <w:pStyle w:val="Prrafodelista"/>
        <w:spacing w:after="0" w:line="360" w:lineRule="auto"/>
        <w:ind w:left="0" w:firstLine="426"/>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Tiene streaming</w:t>
            </w:r>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streaming/mes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r>
              <w:rPr>
                <w:rFonts w:ascii="Georgia" w:eastAsia="Georgia" w:hAnsi="Georgia" w:cs="Georgia"/>
              </w:rPr>
              <w:lastRenderedPageBreak/>
              <w:t>Nº Avatares</w:t>
            </w:r>
          </w:p>
        </w:tc>
        <w:tc>
          <w:tcPr>
            <w:tcW w:w="764"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33D7A7B3" w14:textId="77777777" w:rsidR="00F61CB7" w:rsidRPr="00237FB1"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SDK de streaming</w:t>
            </w:r>
          </w:p>
        </w:tc>
        <w:tc>
          <w:tcPr>
            <w:tcW w:w="764"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21FFA7A" w14:textId="77777777" w:rsidR="009733F3" w:rsidRDefault="009733F3" w:rsidP="009733F3">
      <w:pPr>
        <w:spacing w:after="0" w:line="360" w:lineRule="auto"/>
        <w:jc w:val="both"/>
        <w:rPr>
          <w:rFonts w:ascii="Georgia" w:eastAsia="Georgia" w:hAnsi="Georgia" w:cs="Georgia"/>
          <w:b/>
          <w:bCs/>
        </w:rPr>
      </w:pP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lastRenderedPageBreak/>
        <w:t>Caso de ejemplo</w:t>
      </w:r>
      <w:bookmarkEnd w:id="110"/>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Streaming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streaming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8"/>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8"/>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9"/>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9"/>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52"/>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52"/>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9"/>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Tiene Streaming</w:t>
      </w:r>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55"/>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r>
        <w:rPr>
          <w:rFonts w:ascii="Georgia" w:eastAsia="Georgia" w:hAnsi="Georgia" w:cs="Georgia"/>
          <w:b/>
          <w:bCs/>
        </w:rPr>
        <w:t xml:space="preserve">streaming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6"/>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7"/>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55"/>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Nº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r w:rsidRPr="009733F3">
        <w:rPr>
          <w:rFonts w:ascii="Georgia" w:eastAsia="Georgia" w:hAnsi="Georgia" w:cs="Georgia"/>
          <w:b/>
          <w:bCs/>
          <w:i/>
          <w:iCs/>
        </w:rPr>
        <w:t xml:space="preserve">SimilitudTotal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2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1364FB6C" w14:textId="77777777" w:rsidR="001961A0" w:rsidRDefault="001961A0"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Se puede observar, que el proveedor D-ID con el plan Launch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E20EF7">
      <w:pPr>
        <w:pStyle w:val="Prrafodelista"/>
        <w:spacing w:after="0" w:line="360" w:lineRule="auto"/>
        <w:ind w:left="0" w:firstLine="426"/>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Launch,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5"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6"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7"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8"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SoulsMachines: </w:t>
      </w:r>
      <w:hyperlink r:id="rId529"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La aplicación ofrecerá la posibilidad de generar hasta tres avatares personalizados y una voz personalizada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La aplicación debe mostrar las opciones de “Crear Avatar”, “Crear Voz” y “Configuración de Avatar en Streaming”. La configuración del avatar en streaming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r w:rsidRPr="006E049A">
        <w:rPr>
          <w:rFonts w:ascii="Georgia" w:eastAsia="Georgia" w:hAnsi="Georgia" w:cs="Georgia"/>
          <w:i/>
          <w:iCs/>
        </w:rPr>
        <w:t>prompt</w:t>
      </w:r>
      <w:r w:rsidRPr="006E049A">
        <w:rPr>
          <w:rFonts w:ascii="Georgia" w:eastAsia="Georgia" w:hAnsi="Georgia" w:cs="Georgia"/>
        </w:rPr>
        <w:t xml:space="preserve"> contextual (a través de OpenAI)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sidRPr="00D34DB5">
              <w:rPr>
                <w:sz w:val="28"/>
                <w:szCs w:val="28"/>
              </w:rPr>
              <w:t>Login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ver los botones de “Crear Avatar”, “Crear Voz”. Puede configurar el comportamiento del avatar que visualizará el usuario en streaming.</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Configura el agente Streaming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externo mantener una conversación interactiva en tiempo real con un avatar mediante streaming,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avatar en streaming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-Zapier no se termina de usar, mejor desde la aplicación (ZAPIER sale mejor interaccionando directamente con el proveedor, mejor lo hacemos nosotros desde la aplicación). Además, Zapier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¿Por qué REACT? No trabajad directamente con el DOM, sino con los componentes. Cada vez que un componente cambia de estado lo muestra por pantalla. Con Jquery o Javascript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59B12978" w14:textId="1E18FCB7" w:rsidR="00D64A20" w:rsidRPr="003224DA" w:rsidRDefault="00D64A20" w:rsidP="003224DA">
      <w:pPr>
        <w:pStyle w:val="Prrafodelista"/>
        <w:spacing w:after="0" w:line="360" w:lineRule="auto"/>
        <w:ind w:left="0" w:firstLine="426"/>
        <w:jc w:val="both"/>
        <w:rPr>
          <w:rFonts w:ascii="Georgia" w:eastAsia="Georgia" w:hAnsi="Georgia" w:cs="Georgia"/>
        </w:rPr>
        <w:sectPr w:rsidR="00D64A20" w:rsidRPr="003224DA">
          <w:pgSz w:w="11906" w:h="16838"/>
          <w:pgMar w:top="1417" w:right="1701" w:bottom="1417" w:left="1701" w:header="708" w:footer="708" w:gutter="0"/>
          <w:cols w:space="708"/>
          <w:docGrid w:linePitch="360"/>
        </w:sectPr>
      </w:pPr>
      <w:r>
        <w:rPr>
          <w:rFonts w:ascii="Georgia" w:eastAsia="Georgia" w:hAnsi="Georgia" w:cs="Georgia"/>
        </w:rPr>
        <w:t>Se optó por node, ya que no se requiere hacer mucho backend. Pero a mitad de mayo, decidimos que podíamos aplicar la elección del proveedor en la aplicación en lugar de documentar las reglas. Esto supuso un sobreesfuerzo para jugar con node y realizar procesos en lógica de negocio.</w:t>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F011E" w14:textId="77777777" w:rsidR="008919F8" w:rsidRDefault="008919F8">
      <w:pPr>
        <w:spacing w:after="0" w:line="240" w:lineRule="auto"/>
      </w:pPr>
      <w:r>
        <w:separator/>
      </w:r>
    </w:p>
  </w:endnote>
  <w:endnote w:type="continuationSeparator" w:id="0">
    <w:p w14:paraId="5661575D" w14:textId="77777777" w:rsidR="008919F8" w:rsidRDefault="00891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56772" w14:textId="77777777" w:rsidR="008919F8" w:rsidRDefault="008919F8">
      <w:pPr>
        <w:spacing w:after="0" w:line="240" w:lineRule="auto"/>
      </w:pPr>
      <w:r>
        <w:separator/>
      </w:r>
    </w:p>
  </w:footnote>
  <w:footnote w:type="continuationSeparator" w:id="0">
    <w:p w14:paraId="107C6DC7" w14:textId="77777777" w:rsidR="008919F8" w:rsidRDefault="00891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0"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3"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5"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8"/>
  </w:num>
  <w:num w:numId="2" w16cid:durableId="1771705947">
    <w:abstractNumId w:val="10"/>
  </w:num>
  <w:num w:numId="3" w16cid:durableId="116460238">
    <w:abstractNumId w:val="6"/>
  </w:num>
  <w:num w:numId="4" w16cid:durableId="1342855170">
    <w:abstractNumId w:val="4"/>
  </w:num>
  <w:num w:numId="5" w16cid:durableId="1227103039">
    <w:abstractNumId w:val="42"/>
  </w:num>
  <w:num w:numId="6" w16cid:durableId="353383707">
    <w:abstractNumId w:val="45"/>
  </w:num>
  <w:num w:numId="7" w16cid:durableId="779253375">
    <w:abstractNumId w:val="24"/>
  </w:num>
  <w:num w:numId="8" w16cid:durableId="1079715895">
    <w:abstractNumId w:val="51"/>
  </w:num>
  <w:num w:numId="9" w16cid:durableId="164250956">
    <w:abstractNumId w:val="9"/>
  </w:num>
  <w:num w:numId="10" w16cid:durableId="790589356">
    <w:abstractNumId w:val="28"/>
  </w:num>
  <w:num w:numId="11" w16cid:durableId="914514991">
    <w:abstractNumId w:val="39"/>
  </w:num>
  <w:num w:numId="12" w16cid:durableId="1441679639">
    <w:abstractNumId w:val="33"/>
  </w:num>
  <w:num w:numId="13" w16cid:durableId="965547002">
    <w:abstractNumId w:val="1"/>
  </w:num>
  <w:num w:numId="14" w16cid:durableId="2020505869">
    <w:abstractNumId w:val="12"/>
  </w:num>
  <w:num w:numId="15" w16cid:durableId="48921977">
    <w:abstractNumId w:val="56"/>
  </w:num>
  <w:num w:numId="16" w16cid:durableId="1373194365">
    <w:abstractNumId w:val="40"/>
  </w:num>
  <w:num w:numId="17" w16cid:durableId="742996565">
    <w:abstractNumId w:val="22"/>
  </w:num>
  <w:num w:numId="18" w16cid:durableId="134488383">
    <w:abstractNumId w:val="21"/>
  </w:num>
  <w:num w:numId="19" w16cid:durableId="1124691127">
    <w:abstractNumId w:val="53"/>
  </w:num>
  <w:num w:numId="20" w16cid:durableId="52848858">
    <w:abstractNumId w:val="18"/>
  </w:num>
  <w:num w:numId="21" w16cid:durableId="2063015859">
    <w:abstractNumId w:val="27"/>
  </w:num>
  <w:num w:numId="22" w16cid:durableId="1175611549">
    <w:abstractNumId w:val="20"/>
  </w:num>
  <w:num w:numId="23" w16cid:durableId="1213425987">
    <w:abstractNumId w:val="7"/>
  </w:num>
  <w:num w:numId="24" w16cid:durableId="477503639">
    <w:abstractNumId w:val="3"/>
  </w:num>
  <w:num w:numId="25" w16cid:durableId="1608081270">
    <w:abstractNumId w:val="48"/>
  </w:num>
  <w:num w:numId="26" w16cid:durableId="1219053204">
    <w:abstractNumId w:val="0"/>
  </w:num>
  <w:num w:numId="27" w16cid:durableId="1066533707">
    <w:abstractNumId w:val="31"/>
  </w:num>
  <w:num w:numId="28" w16cid:durableId="342633793">
    <w:abstractNumId w:val="50"/>
  </w:num>
  <w:num w:numId="29" w16cid:durableId="2118133592">
    <w:abstractNumId w:val="23"/>
  </w:num>
  <w:num w:numId="30" w16cid:durableId="1545173313">
    <w:abstractNumId w:val="14"/>
  </w:num>
  <w:num w:numId="31" w16cid:durableId="1699233704">
    <w:abstractNumId w:val="55"/>
  </w:num>
  <w:num w:numId="32" w16cid:durableId="1119490244">
    <w:abstractNumId w:val="25"/>
  </w:num>
  <w:num w:numId="33" w16cid:durableId="180974588">
    <w:abstractNumId w:val="49"/>
  </w:num>
  <w:num w:numId="34" w16cid:durableId="2131125668">
    <w:abstractNumId w:val="41"/>
  </w:num>
  <w:num w:numId="35" w16cid:durableId="62458045">
    <w:abstractNumId w:val="57"/>
  </w:num>
  <w:num w:numId="36" w16cid:durableId="1356954869">
    <w:abstractNumId w:val="54"/>
  </w:num>
  <w:num w:numId="37" w16cid:durableId="747727049">
    <w:abstractNumId w:val="15"/>
  </w:num>
  <w:num w:numId="38" w16cid:durableId="361520278">
    <w:abstractNumId w:val="17"/>
  </w:num>
  <w:num w:numId="39" w16cid:durableId="711882324">
    <w:abstractNumId w:val="35"/>
  </w:num>
  <w:num w:numId="40" w16cid:durableId="783187183">
    <w:abstractNumId w:val="5"/>
  </w:num>
  <w:num w:numId="41" w16cid:durableId="280500148">
    <w:abstractNumId w:val="44"/>
  </w:num>
  <w:num w:numId="42" w16cid:durableId="1692756023">
    <w:abstractNumId w:val="46"/>
  </w:num>
  <w:num w:numId="43" w16cid:durableId="1088113653">
    <w:abstractNumId w:val="30"/>
  </w:num>
  <w:num w:numId="44" w16cid:durableId="1752893912">
    <w:abstractNumId w:val="29"/>
  </w:num>
  <w:num w:numId="45" w16cid:durableId="1375347764">
    <w:abstractNumId w:val="11"/>
  </w:num>
  <w:num w:numId="46" w16cid:durableId="1148981975">
    <w:abstractNumId w:val="8"/>
  </w:num>
  <w:num w:numId="47" w16cid:durableId="688875115">
    <w:abstractNumId w:val="43"/>
  </w:num>
  <w:num w:numId="48" w16cid:durableId="2101490000">
    <w:abstractNumId w:val="13"/>
  </w:num>
  <w:num w:numId="49" w16cid:durableId="610666811">
    <w:abstractNumId w:val="47"/>
  </w:num>
  <w:num w:numId="50" w16cid:durableId="1860897716">
    <w:abstractNumId w:val="19"/>
  </w:num>
  <w:num w:numId="51" w16cid:durableId="2000116247">
    <w:abstractNumId w:val="37"/>
  </w:num>
  <w:num w:numId="52" w16cid:durableId="1728071605">
    <w:abstractNumId w:val="16"/>
  </w:num>
  <w:num w:numId="53" w16cid:durableId="2057389005">
    <w:abstractNumId w:val="34"/>
  </w:num>
  <w:num w:numId="54" w16cid:durableId="639698821">
    <w:abstractNumId w:val="26"/>
  </w:num>
  <w:num w:numId="55" w16cid:durableId="921791587">
    <w:abstractNumId w:val="32"/>
  </w:num>
  <w:num w:numId="56" w16cid:durableId="2111850063">
    <w:abstractNumId w:val="2"/>
  </w:num>
  <w:num w:numId="57" w16cid:durableId="1824199616">
    <w:abstractNumId w:val="36"/>
  </w:num>
  <w:num w:numId="58" w16cid:durableId="981425496">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A004A"/>
    <w:rsid w:val="000B02F2"/>
    <w:rsid w:val="000C35CF"/>
    <w:rsid w:val="000D3C63"/>
    <w:rsid w:val="001007C9"/>
    <w:rsid w:val="00113864"/>
    <w:rsid w:val="0011406C"/>
    <w:rsid w:val="00116250"/>
    <w:rsid w:val="00124DF4"/>
    <w:rsid w:val="00125904"/>
    <w:rsid w:val="00162926"/>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220BBA"/>
    <w:rsid w:val="00223C65"/>
    <w:rsid w:val="00230828"/>
    <w:rsid w:val="0023517F"/>
    <w:rsid w:val="00237FB1"/>
    <w:rsid w:val="00240123"/>
    <w:rsid w:val="0025151A"/>
    <w:rsid w:val="002662EA"/>
    <w:rsid w:val="00295919"/>
    <w:rsid w:val="00297109"/>
    <w:rsid w:val="002B7289"/>
    <w:rsid w:val="002C2698"/>
    <w:rsid w:val="002D40B5"/>
    <w:rsid w:val="002D7FA8"/>
    <w:rsid w:val="002E228F"/>
    <w:rsid w:val="002E70E7"/>
    <w:rsid w:val="00321FC4"/>
    <w:rsid w:val="003224DA"/>
    <w:rsid w:val="003416EF"/>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3E75"/>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5F6958"/>
    <w:rsid w:val="006121A0"/>
    <w:rsid w:val="00622CF1"/>
    <w:rsid w:val="00623B0F"/>
    <w:rsid w:val="0064543F"/>
    <w:rsid w:val="006456D5"/>
    <w:rsid w:val="0065177D"/>
    <w:rsid w:val="006541F7"/>
    <w:rsid w:val="00657EE0"/>
    <w:rsid w:val="006840C6"/>
    <w:rsid w:val="00691B3E"/>
    <w:rsid w:val="00692146"/>
    <w:rsid w:val="00695A0E"/>
    <w:rsid w:val="006B28D7"/>
    <w:rsid w:val="006B386C"/>
    <w:rsid w:val="006C00D1"/>
    <w:rsid w:val="006D2A88"/>
    <w:rsid w:val="006E049A"/>
    <w:rsid w:val="006E1B5F"/>
    <w:rsid w:val="006F055F"/>
    <w:rsid w:val="00710C75"/>
    <w:rsid w:val="00713661"/>
    <w:rsid w:val="007274A5"/>
    <w:rsid w:val="007317AE"/>
    <w:rsid w:val="00733DFA"/>
    <w:rsid w:val="0073527C"/>
    <w:rsid w:val="00737122"/>
    <w:rsid w:val="0073785D"/>
    <w:rsid w:val="007469E9"/>
    <w:rsid w:val="00751395"/>
    <w:rsid w:val="0077139C"/>
    <w:rsid w:val="00784CDF"/>
    <w:rsid w:val="00785341"/>
    <w:rsid w:val="007877FA"/>
    <w:rsid w:val="00790511"/>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919F8"/>
    <w:rsid w:val="008A002E"/>
    <w:rsid w:val="008A09E2"/>
    <w:rsid w:val="008A275C"/>
    <w:rsid w:val="008B1EE8"/>
    <w:rsid w:val="008B430B"/>
    <w:rsid w:val="008C29B4"/>
    <w:rsid w:val="008D07A4"/>
    <w:rsid w:val="00900BD9"/>
    <w:rsid w:val="00913A8E"/>
    <w:rsid w:val="00920DA3"/>
    <w:rsid w:val="009239AB"/>
    <w:rsid w:val="009275C3"/>
    <w:rsid w:val="009379D8"/>
    <w:rsid w:val="009443F9"/>
    <w:rsid w:val="00945FFD"/>
    <w:rsid w:val="00960633"/>
    <w:rsid w:val="009647C8"/>
    <w:rsid w:val="00971ED4"/>
    <w:rsid w:val="009733F3"/>
    <w:rsid w:val="009814C6"/>
    <w:rsid w:val="00982334"/>
    <w:rsid w:val="00982B09"/>
    <w:rsid w:val="009D0DCA"/>
    <w:rsid w:val="009D437A"/>
    <w:rsid w:val="009D54A9"/>
    <w:rsid w:val="009D6FF8"/>
    <w:rsid w:val="009D71C8"/>
    <w:rsid w:val="009E296D"/>
    <w:rsid w:val="009E708D"/>
    <w:rsid w:val="009F47B8"/>
    <w:rsid w:val="00A02534"/>
    <w:rsid w:val="00A1249C"/>
    <w:rsid w:val="00A2423F"/>
    <w:rsid w:val="00A46FFA"/>
    <w:rsid w:val="00A5437E"/>
    <w:rsid w:val="00A56BD8"/>
    <w:rsid w:val="00A632C5"/>
    <w:rsid w:val="00A7268F"/>
    <w:rsid w:val="00A76141"/>
    <w:rsid w:val="00AB0FF7"/>
    <w:rsid w:val="00AC17A7"/>
    <w:rsid w:val="00AC4053"/>
    <w:rsid w:val="00AC7472"/>
    <w:rsid w:val="00AD0391"/>
    <w:rsid w:val="00AD29F0"/>
    <w:rsid w:val="00AD4A71"/>
    <w:rsid w:val="00AD58AC"/>
    <w:rsid w:val="00AF55D3"/>
    <w:rsid w:val="00B04D0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053A0"/>
    <w:rsid w:val="00C337E9"/>
    <w:rsid w:val="00C36252"/>
    <w:rsid w:val="00C372E1"/>
    <w:rsid w:val="00C45770"/>
    <w:rsid w:val="00C45C09"/>
    <w:rsid w:val="00C52DCB"/>
    <w:rsid w:val="00C57BFB"/>
    <w:rsid w:val="00C57E85"/>
    <w:rsid w:val="00C81CE9"/>
    <w:rsid w:val="00C92D06"/>
    <w:rsid w:val="00C948F3"/>
    <w:rsid w:val="00CA7071"/>
    <w:rsid w:val="00CA793E"/>
    <w:rsid w:val="00CC64C4"/>
    <w:rsid w:val="00CD1E42"/>
    <w:rsid w:val="00CD6565"/>
    <w:rsid w:val="00CE3E00"/>
    <w:rsid w:val="00CE6172"/>
    <w:rsid w:val="00CF4566"/>
    <w:rsid w:val="00D115FB"/>
    <w:rsid w:val="00D11EE8"/>
    <w:rsid w:val="00D16336"/>
    <w:rsid w:val="00D20B4E"/>
    <w:rsid w:val="00D33EE7"/>
    <w:rsid w:val="00D36767"/>
    <w:rsid w:val="00D5537A"/>
    <w:rsid w:val="00D64A20"/>
    <w:rsid w:val="00D722E1"/>
    <w:rsid w:val="00D90C1B"/>
    <w:rsid w:val="00D90C2F"/>
    <w:rsid w:val="00D97A46"/>
    <w:rsid w:val="00DA5ED8"/>
    <w:rsid w:val="00DA7568"/>
    <w:rsid w:val="00DB5747"/>
    <w:rsid w:val="00DC7AA2"/>
    <w:rsid w:val="00DD6E0B"/>
    <w:rsid w:val="00DE5B1A"/>
    <w:rsid w:val="00E05738"/>
    <w:rsid w:val="00E20EF7"/>
    <w:rsid w:val="00E2292E"/>
    <w:rsid w:val="00E272F4"/>
    <w:rsid w:val="00E51955"/>
    <w:rsid w:val="00E62334"/>
    <w:rsid w:val="00E861DB"/>
    <w:rsid w:val="00EA4AD8"/>
    <w:rsid w:val="00EA5971"/>
    <w:rsid w:val="00EA60AE"/>
    <w:rsid w:val="00EA7802"/>
    <w:rsid w:val="00EB2479"/>
    <w:rsid w:val="00EC0766"/>
    <w:rsid w:val="00EC0CF0"/>
    <w:rsid w:val="00EC41E0"/>
    <w:rsid w:val="00EE26D9"/>
    <w:rsid w:val="00EE3EDD"/>
    <w:rsid w:val="00F05BA6"/>
    <w:rsid w:val="00F11738"/>
    <w:rsid w:val="00F125EA"/>
    <w:rsid w:val="00F20F45"/>
    <w:rsid w:val="00F22C60"/>
    <w:rsid w:val="00F3731B"/>
    <w:rsid w:val="00F54290"/>
    <w:rsid w:val="00F61CB7"/>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header" Target="header8.xml"/><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www.vozo.ai/blogs/best-ai-avatar-generators" TargetMode="External"/><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eader" Target="header7.xm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devapi.vidnoz.com"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www.postman.com/tavus-api/tavus/collection/393k3hs/tavus-platform-api-developer-beta"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456.emf"/><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theme" Target="theme/theme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outmost.studio/post/best-ai-avatars-for-video-marketing-reviewed-in-2025"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video.a2e.ai"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synthesia.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docs.pipio.ai/"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docs.dev.runwayml.com/"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458.emf"/><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magicshot.ai/blog/top-ai-avatar-creators/"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i.heygen.com" TargetMode="External"/><Relationship Id="rId504" Type="http://schemas.openxmlformats.org/officeDocument/2006/relationships/hyperlink" Target="https://v2.aistudios.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www.pipio.ai/pricing"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26" Type="http://schemas.openxmlformats.org/officeDocument/2006/relationships/hyperlink" Target="https://www.zebracat.ai/"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unite.ai/best-ai-avatar-generators/"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www.aistudios.com/pricing"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help.pipio.ai/en/articles/9886186-what-are-credits"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d-id.com/blog/best-ai-avatar-generators/" TargetMode="External"/><Relationship Id="rId528" Type="http://schemas.openxmlformats.org/officeDocument/2006/relationships/hyperlink" Target="https://picsart.com/blog/api-program/"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zebracat.ai/post/11-best-ai-video-generators-in-2025"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app.colossyan.com" TargetMode="External"/><Relationship Id="rId508" Type="http://schemas.openxmlformats.org/officeDocument/2006/relationships/hyperlink" Target="https://openai.akool.com"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api.creatify.ai"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59.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synthesia.io/post/best-ai-avatar-generator"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api.d-id.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es.vidnoz.com/docs/authentication.html"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api.sws.speechify.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55.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fontTable" Target="fontTable.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reddit.com/r/AIToolTesting/comments/1hm5gpr/5_free_ai_video_generators_to_try_in_2025_heres/"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pi.a2e.ai/"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docs.synthesia.io/reference/introduction"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vidnoz.com/api-pricing.html"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tavusapi.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457.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producthunt.com/categories/avatar-generators?order=best_rated"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54.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heygen.com/docs/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generate.pipio.ai"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fliki.ai/enterprise/text-to-speech-api"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www.synthesia.io/es/post/mejores-generadores-de-avatares-con-ia"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hyperlink" Target="https://aistudios.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www.g2.com/products/pipio/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heygen.com/blog/ai-avatar-generator"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invideo.io/ai/ai-image-generator/"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www.synthesia.io/post/best-ai-video-generators"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colossyan.com/getting-started/quickstart" TargetMode="External"/><Relationship Id="rId507" Type="http://schemas.openxmlformats.org/officeDocument/2006/relationships/hyperlink" Target="https://docs.akool.com/authentication/usage"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creatify.mintlify.app/api-reference/introduction"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synthesia.io/post/best-ai-avatar-generator" TargetMode="External"/><Relationship Id="rId529" Type="http://schemas.openxmlformats.org/officeDocument/2006/relationships/hyperlink" Target="https://soulsmachines.com"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d-id.com/reference/get-started"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akool.com/pricing"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sws.speechify.com/v1/api-reference/api-reference/introduction"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creatify.ai/pricing"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tavusapi.com" TargetMode="External"/><Relationship Id="rId5" Type="http://schemas.openxmlformats.org/officeDocument/2006/relationships/webSettings" Target="webSettings.xml"/><Relationship Id="rId237" Type="http://schemas.openxmlformats.org/officeDocument/2006/relationships/image" Target="media/image2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Pages>
  <Words>14839</Words>
  <Characters>81619</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6</cp:revision>
  <dcterms:created xsi:type="dcterms:W3CDTF">2025-05-15T18:14:00Z</dcterms:created>
  <dcterms:modified xsi:type="dcterms:W3CDTF">2025-05-18T14:25:00Z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