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629F" w:rsidRDefault="000B629F" w:rsidP="004160C2">
      <w:pPr>
        <w:ind w:left="1440" w:hanging="720"/>
        <w:jc w:val="both"/>
      </w:pPr>
    </w:p>
    <w:p w:rsidR="000B629F" w:rsidRDefault="000B629F">
      <w:pPr>
        <w:ind w:left="720"/>
        <w:jc w:val="both"/>
      </w:pPr>
    </w:p>
    <w:p w:rsidR="00C721A1" w:rsidRDefault="00C721A1" w:rsidP="00C721A1">
      <w:pPr>
        <w:ind w:left="1440" w:hanging="1440"/>
      </w:pPr>
      <w:r>
        <w:rPr>
          <w:noProof/>
        </w:rPr>
        <mc:AlternateContent>
          <mc:Choice Requires="wps">
            <w:drawing>
              <wp:anchor distT="0" distB="0" distL="114300" distR="114300" simplePos="0" relativeHeight="251663360" behindDoc="1" locked="0" layoutInCell="1" allowOverlap="1" wp14:anchorId="541A0FAD" wp14:editId="06D84AED">
                <wp:simplePos x="0" y="0"/>
                <wp:positionH relativeFrom="page">
                  <wp:align>center</wp:align>
                </wp:positionH>
                <wp:positionV relativeFrom="page">
                  <wp:align>center</wp:align>
                </wp:positionV>
                <wp:extent cx="7383780" cy="955548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4160C2" w:rsidRDefault="004160C2" w:rsidP="00C721A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ángulo 34"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" fillcolor="#f1efe6 [2579]" stroked="f" strokeweight="2pt">
                <v:fill color2="#575131 [963]" rotate="t" focusposition=".5,.5" focussize="" focus="100%" type="gradientRadial"/>
                <v:path arrowok="t"/>
                <v:textbox inset="21.6pt,,21.6pt">
                  <w:txbxContent>
                    <w:p w:rsidR="004160C2" w:rsidRDefault="004160C2" w:rsidP="00C721A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FF2E6DB" wp14:editId="048F5AA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635" b="0"/>
                <wp:wrapNone/>
                <wp:docPr id="35" name="Rectángulo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160C2" w:rsidRDefault="007978F8" w:rsidP="00C721A1">
                            <w:pPr>
                              <w:spacing w:before="240"/>
                              <w:jc w:val="center"/>
                              <w:rPr>
                                <w:color w:val="FFFFFF" w:themeColor="background1"/>
                              </w:rPr>
                            </w:pPr>
                            <w:sdt>
                              <w:sdtPr>
                                <w:rPr>
                                  <w:color w:val="FFFFFF" w:themeColor="background1"/>
                                </w:rPr>
                                <w:alias w:val="Descripción breve"/>
                                <w:id w:val="207926161"/>
                                <w:showingPlcHdr/>
                                <w:dataBinding w:prefixMappings="xmlns:ns0='http://schemas.microsoft.com/office/2006/coverPageProps'" w:xpath="/ns0:CoverPageProperties[1]/ns0:Abstract[1]" w:storeItemID="{55AF091B-3C7A-41E3-B477-F2FDAA23CFDA}"/>
                                <w:text/>
                              </w:sdtPr>
                              <w:sdtEndPr/>
                              <w:sdtContent>
                                <w:r w:rsidR="004160C2" w:rsidRPr="00411AE6">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ángulo 35"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" fillcolor="#622423 [1605]" stroked="f" strokeweight="2pt">
                <v:textbox inset="14.4pt,14.4pt,14.4pt,28.8pt">
                  <w:txbxContent>
                    <w:p w:rsidR="004160C2" w:rsidRDefault="004160C2" w:rsidP="00C721A1">
                      <w:pPr>
                        <w:spacing w:before="240"/>
                        <w:jc w:val="center"/>
                        <w:rPr>
                          <w:color w:val="FFFFFF" w:themeColor="background1"/>
                        </w:rPr>
                      </w:pPr>
                      <w:sdt>
                        <w:sdtPr>
                          <w:rPr>
                            <w:color w:val="FFFFFF" w:themeColor="background1"/>
                          </w:rPr>
                          <w:alias w:val="Descripción breve"/>
                          <w:id w:val="207926161"/>
                          <w:showingPlcHdr/>
                          <w:dataBinding w:prefixMappings="xmlns:ns0='http://schemas.microsoft.com/office/2006/coverPageProps'" w:xpath="/ns0:CoverPageProperties[1]/ns0:Abstract[1]" w:storeItemID="{55AF091B-3C7A-41E3-B477-F2FDAA23CFDA}"/>
                          <w:text/>
                        </w:sdtPr>
                        <w:sdtContent>
                          <w:r w:rsidRPr="00411AE6">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926EE21" wp14:editId="258A32EB">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36" name="Rectángulo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ángulo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D09C7F5" wp14:editId="3B48DE6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635" b="0"/>
                <wp:wrapNone/>
                <wp:docPr id="37" name="Rectángulo 37"/>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ángulo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" fillcolor="#943634 [2405]" stroked="f" strokeweight="2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5887ABE" wp14:editId="0FD9B1C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color w:val="943634" w:themeColor="accent2" w:themeShade="BF"/>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EndPr/>
                            <w:sdtContent>
                              <w:p w:rsidR="004160C2" w:rsidRPr="00411AE6" w:rsidRDefault="004160C2" w:rsidP="00C721A1">
                                <w:pPr>
                                  <w:rPr>
                                    <w:color w:val="943634" w:themeColor="accent2" w:themeShade="BF"/>
                                    <w:sz w:val="72"/>
                                    <w:szCs w:val="72"/>
                                  </w:rPr>
                                </w:pPr>
                                <w:r w:rsidRPr="00411AE6">
                                  <w:rPr>
                                    <w:color w:val="943634" w:themeColor="accent2" w:themeShade="BF"/>
                                    <w:sz w:val="72"/>
                                    <w:szCs w:val="72"/>
                                  </w:rPr>
                                  <w:t>Proyecto RIIN</w:t>
                                </w:r>
                              </w:p>
                            </w:sdtContent>
                          </w:sdt>
                          <w:sdt>
                            <w:sdtPr>
                              <w:rPr>
                                <w:color w:val="1F497D" w:themeColor="text2"/>
                                <w:sz w:val="32"/>
                                <w:szCs w:val="32"/>
                              </w:rPr>
                              <w:alias w:val="Subtítulo"/>
                              <w:id w:val="-1489394143"/>
                              <w:showingPlcHdr/>
                              <w:dataBinding w:prefixMappings="xmlns:ns0='http://schemas.openxmlformats.org/package/2006/metadata/core-properties' xmlns:ns1='http://purl.org/dc/elements/1.1/'" w:xpath="/ns0:coreProperties[1]/ns1:subject[1]" w:storeItemID="{6C3C8BC8-F283-45AE-878A-BAB7291924A1}"/>
                              <w:text/>
                            </w:sdtPr>
                            <w:sdtEndPr/>
                            <w:sdtContent>
                              <w:p w:rsidR="004160C2" w:rsidRDefault="004160C2" w:rsidP="00C721A1">
                                <w:pPr>
                                  <w:rPr>
                                    <w:color w:val="1F497D" w:themeColor="text2"/>
                                    <w:sz w:val="32"/>
                                    <w:szCs w:val="32"/>
                                  </w:rPr>
                                </w:pPr>
                                <w:r>
                                  <w:rPr>
                                    <w:color w:val="1F497D"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id="_x0000_t202" coordsize="21600,21600" o:spt="202" path="m,l,21600r21600,l21600,xe">
                <v:stroke joinstyle="miter"/>
                <v:path gradientshapeok="t" o:connecttype="rect"/>
              </v:shapetype>
              <v:shape id="Cuadro de texto 39"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PysT0T8CAABwBAAADgAAAAAA&#10;AAAAAAAAAAAuAgAAZHJzL2Uyb0RvYy54bWxQSwECLQAUAAYACAAAACEAeUQr7toAAAAFAQAADwAA&#10;AAAAAAAAAAAAAACZBAAAZHJzL2Rvd25yZXYueG1sUEsFBgAAAAAEAAQA8wAAAKAFAAAAAA==&#10;" filled="f" stroked="f" strokeweight=".5pt">
                <v:textbox style="mso-fit-shape-to-text:t">
                  <w:txbxContent>
                    <w:sdt>
                      <w:sdtPr>
                        <w:rPr>
                          <w:color w:val="943634" w:themeColor="accent2" w:themeShade="BF"/>
                          <w:sz w:val="72"/>
                          <w:szCs w:val="72"/>
                        </w:rPr>
                        <w:alias w:val="Título"/>
                        <w:id w:val="314850067"/>
                        <w:dataBinding w:prefixMappings="xmlns:ns0='http://schemas.openxmlformats.org/package/2006/metadata/core-properties' xmlns:ns1='http://purl.org/dc/elements/1.1/'" w:xpath="/ns0:coreProperties[1]/ns1:title[1]" w:storeItemID="{6C3C8BC8-F283-45AE-878A-BAB7291924A1}"/>
                        <w:text/>
                      </w:sdtPr>
                      <w:sdtContent>
                        <w:p w:rsidR="004160C2" w:rsidRPr="00411AE6" w:rsidRDefault="004160C2" w:rsidP="00C721A1">
                          <w:pPr>
                            <w:rPr>
                              <w:color w:val="943634" w:themeColor="accent2" w:themeShade="BF"/>
                              <w:sz w:val="72"/>
                              <w:szCs w:val="72"/>
                            </w:rPr>
                          </w:pPr>
                          <w:r w:rsidRPr="00411AE6">
                            <w:rPr>
                              <w:color w:val="943634" w:themeColor="accent2" w:themeShade="BF"/>
                              <w:sz w:val="72"/>
                              <w:szCs w:val="72"/>
                            </w:rPr>
                            <w:t>Proyecto RIIN</w:t>
                          </w:r>
                        </w:p>
                      </w:sdtContent>
                    </w:sdt>
                    <w:sdt>
                      <w:sdtPr>
                        <w:rPr>
                          <w:color w:val="1F497D" w:themeColor="text2"/>
                          <w:sz w:val="32"/>
                          <w:szCs w:val="32"/>
                        </w:rPr>
                        <w:alias w:val="Subtítulo"/>
                        <w:id w:val="-1489394143"/>
                        <w:showingPlcHdr/>
                        <w:dataBinding w:prefixMappings="xmlns:ns0='http://schemas.openxmlformats.org/package/2006/metadata/core-properties' xmlns:ns1='http://purl.org/dc/elements/1.1/'" w:xpath="/ns0:coreProperties[1]/ns1:subject[1]" w:storeItemID="{6C3C8BC8-F283-45AE-878A-BAB7291924A1}"/>
                        <w:text/>
                      </w:sdtPr>
                      <w:sdtContent>
                        <w:p w:rsidR="004160C2" w:rsidRDefault="004160C2" w:rsidP="00C721A1">
                          <w:pPr>
                            <w:rPr>
                              <w:color w:val="1F497D" w:themeColor="text2"/>
                              <w:sz w:val="32"/>
                              <w:szCs w:val="32"/>
                            </w:rPr>
                          </w:pPr>
                          <w:r>
                            <w:rPr>
                              <w:color w:val="1F497D" w:themeColor="text2"/>
                              <w:sz w:val="32"/>
                              <w:szCs w:val="32"/>
                            </w:rPr>
                            <w:t xml:space="preserve">     </w:t>
                          </w:r>
                        </w:p>
                      </w:sdtContent>
                    </w:sdt>
                  </w:txbxContent>
                </v:textbox>
                <w10:wrap type="square" anchorx="page" anchory="page"/>
              </v:shape>
            </w:pict>
          </mc:Fallback>
        </mc:AlternateContent>
      </w: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9116E3">
      <w:pPr>
        <w:ind w:left="720"/>
        <w:jc w:val="both"/>
      </w:pPr>
      <w:r>
        <w:rPr>
          <w:noProof/>
        </w:rPr>
        <mc:AlternateContent>
          <mc:Choice Requires="wps">
            <w:drawing>
              <wp:anchor distT="0" distB="0" distL="114300" distR="114300" simplePos="0" relativeHeight="251665408" behindDoc="0" locked="0" layoutInCell="1" allowOverlap="1" wp14:anchorId="2C3EDCEC" wp14:editId="02AE0156">
                <wp:simplePos x="0" y="0"/>
                <wp:positionH relativeFrom="page">
                  <wp:posOffset>4535170</wp:posOffset>
                </wp:positionH>
                <wp:positionV relativeFrom="page">
                  <wp:posOffset>6082665</wp:posOffset>
                </wp:positionV>
                <wp:extent cx="2797810" cy="73406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797810" cy="734060"/>
                        </a:xfrm>
                        <a:prstGeom prst="rect">
                          <a:avLst/>
                        </a:prstGeom>
                        <a:noFill/>
                        <a:ln w="6350">
                          <a:noFill/>
                        </a:ln>
                        <a:effectLst/>
                      </wps:spPr>
                      <wps:txbx>
                        <w:txbxContent>
                          <w:p w:rsidR="004160C2" w:rsidRPr="00411AE6" w:rsidRDefault="007978F8" w:rsidP="000E69CB">
                            <w:pPr>
                              <w:pStyle w:val="Sinespaciado"/>
                              <w:rPr>
                                <w:color w:val="943634" w:themeColor="accent2" w:themeShade="BF"/>
                              </w:rPr>
                            </w:pPr>
                            <w:sdt>
                              <w:sdtPr>
                                <w:rPr>
                                  <w:color w:val="943634" w:themeColor="accent2" w:themeShade="BF"/>
                                </w:rPr>
                                <w:alias w:val="Autor"/>
                                <w:id w:val="-693917752"/>
                                <w:dataBinding w:prefixMappings="xmlns:ns0='http://schemas.openxmlformats.org/package/2006/metadata/core-properties' xmlns:ns1='http://purl.org/dc/elements/1.1/'" w:xpath="/ns0:coreProperties[1]/ns1:creator[1]" w:storeItemID="{6C3C8BC8-F283-45AE-878A-BAB7291924A1}"/>
                                <w:text/>
                              </w:sdtPr>
                              <w:sdtEndPr/>
                              <w:sdtContent>
                                <w:r w:rsidR="004160C2" w:rsidRPr="00411AE6">
                                  <w:rPr>
                                    <w:color w:val="943634" w:themeColor="accent2" w:themeShade="BF"/>
                                  </w:rPr>
                                  <w:t>Jose de Jesus Padilla Cisneros                       Jose Manuel Velarde Medina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id="Cuadro de texto 33" o:spid="_x0000_s1029" type="#_x0000_t202" style="position:absolute;left:0;text-align:left;margin-left:357.1pt;margin-top:478.95pt;width:220.3pt;height:57.8pt;z-index:251665408;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" filled="f" stroked="f" strokeweight=".5pt">
                <v:textbox>
                  <w:txbxContent>
                    <w:p w:rsidR="004160C2" w:rsidRPr="00411AE6" w:rsidRDefault="004160C2" w:rsidP="000E69CB">
                      <w:pPr>
                        <w:pStyle w:val="Sinespaciado"/>
                        <w:rPr>
                          <w:color w:val="943634" w:themeColor="accent2" w:themeShade="BF"/>
                        </w:rPr>
                      </w:pPr>
                      <w:sdt>
                        <w:sdtPr>
                          <w:rPr>
                            <w:color w:val="943634" w:themeColor="accent2" w:themeShade="BF"/>
                          </w:rPr>
                          <w:alias w:val="Autor"/>
                          <w:id w:val="-693917752"/>
                          <w:dataBinding w:prefixMappings="xmlns:ns0='http://schemas.openxmlformats.org/package/2006/metadata/core-properties' xmlns:ns1='http://purl.org/dc/elements/1.1/'" w:xpath="/ns0:coreProperties[1]/ns1:creator[1]" w:storeItemID="{6C3C8BC8-F283-45AE-878A-BAB7291924A1}"/>
                          <w:text/>
                        </w:sdtPr>
                        <w:sdtContent>
                          <w:r w:rsidRPr="00411AE6">
                            <w:rPr>
                              <w:color w:val="943634" w:themeColor="accent2" w:themeShade="BF"/>
                            </w:rPr>
                            <w:t>Jose de Jesus Padilla Cisneros                       Jose Manuel Velarde Medina</w:t>
                          </w:r>
                        </w:sdtContent>
                      </w:sdt>
                    </w:p>
                  </w:txbxContent>
                </v:textbox>
                <w10:wrap type="square" anchorx="page" anchory="page"/>
              </v:shape>
            </w:pict>
          </mc:Fallback>
        </mc:AlternateContent>
      </w: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p w:rsidR="000B629F" w:rsidRDefault="000B629F">
      <w:pPr>
        <w:ind w:left="720"/>
        <w:jc w:val="both"/>
      </w:pPr>
    </w:p>
    <w:sdt>
      <w:sdtPr>
        <w:rPr>
          <w:rFonts w:ascii="Arial" w:eastAsia="Arial" w:hAnsi="Arial" w:cs="Arial"/>
          <w:b/>
          <w:bCs/>
          <w:caps w:val="0"/>
          <w:color w:val="000000"/>
          <w:spacing w:val="0"/>
          <w:sz w:val="22"/>
          <w:szCs w:val="22"/>
          <w:lang w:val="es-ES" w:bidi="ar-SA"/>
        </w:rPr>
        <w:id w:val="2070839425"/>
        <w:docPartObj>
          <w:docPartGallery w:val="Table of Contents"/>
          <w:docPartUnique/>
        </w:docPartObj>
      </w:sdtPr>
      <w:sdtEndPr>
        <w:rPr>
          <w:rFonts w:asciiTheme="majorHAnsi" w:eastAsiaTheme="majorEastAsia" w:hAnsiTheme="majorHAnsi" w:cstheme="majorBidi"/>
          <w:b w:val="0"/>
          <w:bCs w:val="0"/>
          <w:color w:val="auto"/>
        </w:rPr>
      </w:sdtEndPr>
      <w:sdtContent>
        <w:p w:rsidR="00AF0AC9" w:rsidRDefault="00AF0AC9">
          <w:pPr>
            <w:pStyle w:val="TtulodeTDC"/>
          </w:pPr>
          <w:r>
            <w:rPr>
              <w:lang w:val="es-ES"/>
            </w:rPr>
            <w:t>Contenido</w:t>
          </w:r>
        </w:p>
        <w:p w:rsidR="004F28A5" w:rsidRDefault="00AF0AC9">
          <w:pPr>
            <w:pStyle w:val="TD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353920762" w:history="1">
            <w:r w:rsidR="004F28A5" w:rsidRPr="00841D71">
              <w:rPr>
                <w:rStyle w:val="Hipervnculo"/>
                <w:noProof/>
              </w:rPr>
              <w:t>ILUSTRACIONES</w:t>
            </w:r>
            <w:r w:rsidR="004F28A5">
              <w:rPr>
                <w:noProof/>
                <w:webHidden/>
              </w:rPr>
              <w:tab/>
            </w:r>
            <w:r w:rsidR="004F28A5">
              <w:rPr>
                <w:noProof/>
                <w:webHidden/>
              </w:rPr>
              <w:fldChar w:fldCharType="begin"/>
            </w:r>
            <w:r w:rsidR="004F28A5">
              <w:rPr>
                <w:noProof/>
                <w:webHidden/>
              </w:rPr>
              <w:instrText xml:space="preserve"> PAGEREF _Toc353920762 \h </w:instrText>
            </w:r>
            <w:r w:rsidR="004F28A5">
              <w:rPr>
                <w:noProof/>
                <w:webHidden/>
              </w:rPr>
            </w:r>
            <w:r w:rsidR="004F28A5">
              <w:rPr>
                <w:noProof/>
                <w:webHidden/>
              </w:rPr>
              <w:fldChar w:fldCharType="separate"/>
            </w:r>
            <w:r w:rsidR="004F28A5">
              <w:rPr>
                <w:noProof/>
                <w:webHidden/>
              </w:rPr>
              <w:t>3</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63" w:history="1">
            <w:r w:rsidR="004F28A5" w:rsidRPr="00841D71">
              <w:rPr>
                <w:rStyle w:val="Hipervnculo"/>
                <w:noProof/>
              </w:rPr>
              <w:t>Problemática</w:t>
            </w:r>
            <w:r w:rsidR="004F28A5">
              <w:rPr>
                <w:noProof/>
                <w:webHidden/>
              </w:rPr>
              <w:tab/>
            </w:r>
            <w:r w:rsidR="004F28A5">
              <w:rPr>
                <w:noProof/>
                <w:webHidden/>
              </w:rPr>
              <w:fldChar w:fldCharType="begin"/>
            </w:r>
            <w:r w:rsidR="004F28A5">
              <w:rPr>
                <w:noProof/>
                <w:webHidden/>
              </w:rPr>
              <w:instrText xml:space="preserve"> PAGEREF _Toc353920763 \h </w:instrText>
            </w:r>
            <w:r w:rsidR="004F28A5">
              <w:rPr>
                <w:noProof/>
                <w:webHidden/>
              </w:rPr>
            </w:r>
            <w:r w:rsidR="004F28A5">
              <w:rPr>
                <w:noProof/>
                <w:webHidden/>
              </w:rPr>
              <w:fldChar w:fldCharType="separate"/>
            </w:r>
            <w:r w:rsidR="004F28A5">
              <w:rPr>
                <w:noProof/>
                <w:webHidden/>
              </w:rPr>
              <w:t>4</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64" w:history="1">
            <w:r w:rsidR="004F28A5" w:rsidRPr="00841D71">
              <w:rPr>
                <w:rStyle w:val="Hipervnculo"/>
                <w:noProof/>
              </w:rPr>
              <w:t>Objetivos</w:t>
            </w:r>
            <w:r w:rsidR="004F28A5">
              <w:rPr>
                <w:noProof/>
                <w:webHidden/>
              </w:rPr>
              <w:tab/>
            </w:r>
            <w:r w:rsidR="004F28A5">
              <w:rPr>
                <w:noProof/>
                <w:webHidden/>
              </w:rPr>
              <w:fldChar w:fldCharType="begin"/>
            </w:r>
            <w:r w:rsidR="004F28A5">
              <w:rPr>
                <w:noProof/>
                <w:webHidden/>
              </w:rPr>
              <w:instrText xml:space="preserve"> PAGEREF _Toc353920764 \h </w:instrText>
            </w:r>
            <w:r w:rsidR="004F28A5">
              <w:rPr>
                <w:noProof/>
                <w:webHidden/>
              </w:rPr>
            </w:r>
            <w:r w:rsidR="004F28A5">
              <w:rPr>
                <w:noProof/>
                <w:webHidden/>
              </w:rPr>
              <w:fldChar w:fldCharType="separate"/>
            </w:r>
            <w:r w:rsidR="004F28A5">
              <w:rPr>
                <w:noProof/>
                <w:webHidden/>
              </w:rPr>
              <w:t>5</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65" w:history="1">
            <w:r w:rsidR="004F28A5" w:rsidRPr="00841D71">
              <w:rPr>
                <w:rStyle w:val="Hipervnculo"/>
                <w:noProof/>
              </w:rPr>
              <w:t>Justificación</w:t>
            </w:r>
            <w:r w:rsidR="004F28A5">
              <w:rPr>
                <w:noProof/>
                <w:webHidden/>
              </w:rPr>
              <w:tab/>
            </w:r>
            <w:r w:rsidR="004F28A5">
              <w:rPr>
                <w:noProof/>
                <w:webHidden/>
              </w:rPr>
              <w:fldChar w:fldCharType="begin"/>
            </w:r>
            <w:r w:rsidR="004F28A5">
              <w:rPr>
                <w:noProof/>
                <w:webHidden/>
              </w:rPr>
              <w:instrText xml:space="preserve"> PAGEREF _Toc353920765 \h </w:instrText>
            </w:r>
            <w:r w:rsidR="004F28A5">
              <w:rPr>
                <w:noProof/>
                <w:webHidden/>
              </w:rPr>
            </w:r>
            <w:r w:rsidR="004F28A5">
              <w:rPr>
                <w:noProof/>
                <w:webHidden/>
              </w:rPr>
              <w:fldChar w:fldCharType="separate"/>
            </w:r>
            <w:r w:rsidR="004F28A5">
              <w:rPr>
                <w:noProof/>
                <w:webHidden/>
              </w:rPr>
              <w:t>6</w:t>
            </w:r>
            <w:r w:rsidR="004F28A5">
              <w:rPr>
                <w:noProof/>
                <w:webHidden/>
              </w:rPr>
              <w:fldChar w:fldCharType="end"/>
            </w:r>
          </w:hyperlink>
        </w:p>
        <w:p w:rsidR="004F28A5" w:rsidRDefault="007978F8">
          <w:pPr>
            <w:pStyle w:val="TDC2"/>
            <w:tabs>
              <w:tab w:val="right" w:leader="dot" w:pos="9350"/>
            </w:tabs>
            <w:rPr>
              <w:rFonts w:asciiTheme="minorHAnsi" w:eastAsiaTheme="minorEastAsia" w:hAnsiTheme="minorHAnsi" w:cstheme="minorBidi"/>
              <w:noProof/>
            </w:rPr>
          </w:pPr>
          <w:hyperlink w:anchor="_Toc353920766" w:history="1">
            <w:r w:rsidR="004F28A5" w:rsidRPr="00841D71">
              <w:rPr>
                <w:rStyle w:val="Hipervnculo"/>
                <w:noProof/>
              </w:rPr>
              <w:t>Análisis DE FACTIBILIDAD</w:t>
            </w:r>
            <w:r w:rsidR="004F28A5">
              <w:rPr>
                <w:noProof/>
                <w:webHidden/>
              </w:rPr>
              <w:tab/>
            </w:r>
            <w:r w:rsidR="004F28A5">
              <w:rPr>
                <w:noProof/>
                <w:webHidden/>
              </w:rPr>
              <w:fldChar w:fldCharType="begin"/>
            </w:r>
            <w:r w:rsidR="004F28A5">
              <w:rPr>
                <w:noProof/>
                <w:webHidden/>
              </w:rPr>
              <w:instrText xml:space="preserve"> PAGEREF _Toc353920766 \h </w:instrText>
            </w:r>
            <w:r w:rsidR="004F28A5">
              <w:rPr>
                <w:noProof/>
                <w:webHidden/>
              </w:rPr>
            </w:r>
            <w:r w:rsidR="004F28A5">
              <w:rPr>
                <w:noProof/>
                <w:webHidden/>
              </w:rPr>
              <w:fldChar w:fldCharType="separate"/>
            </w:r>
            <w:r w:rsidR="004F28A5">
              <w:rPr>
                <w:noProof/>
                <w:webHidden/>
              </w:rPr>
              <w:t>7</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67" w:history="1">
            <w:r w:rsidR="004F28A5" w:rsidRPr="00841D71">
              <w:rPr>
                <w:rStyle w:val="Hipervnculo"/>
                <w:noProof/>
              </w:rPr>
              <w:t>Factibilidad de Mercado y social</w:t>
            </w:r>
            <w:r w:rsidR="004F28A5">
              <w:rPr>
                <w:noProof/>
                <w:webHidden/>
              </w:rPr>
              <w:tab/>
            </w:r>
            <w:r w:rsidR="004F28A5">
              <w:rPr>
                <w:noProof/>
                <w:webHidden/>
              </w:rPr>
              <w:fldChar w:fldCharType="begin"/>
            </w:r>
            <w:r w:rsidR="004F28A5">
              <w:rPr>
                <w:noProof/>
                <w:webHidden/>
              </w:rPr>
              <w:instrText xml:space="preserve"> PAGEREF _Toc353920767 \h </w:instrText>
            </w:r>
            <w:r w:rsidR="004F28A5">
              <w:rPr>
                <w:noProof/>
                <w:webHidden/>
              </w:rPr>
            </w:r>
            <w:r w:rsidR="004F28A5">
              <w:rPr>
                <w:noProof/>
                <w:webHidden/>
              </w:rPr>
              <w:fldChar w:fldCharType="separate"/>
            </w:r>
            <w:r w:rsidR="004F28A5">
              <w:rPr>
                <w:noProof/>
                <w:webHidden/>
              </w:rPr>
              <w:t>7</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68" w:history="1">
            <w:r w:rsidR="004F28A5" w:rsidRPr="00841D71">
              <w:rPr>
                <w:rStyle w:val="Hipervnculo"/>
                <w:noProof/>
              </w:rPr>
              <w:t>Factibilidad Economica</w:t>
            </w:r>
            <w:r w:rsidR="004F28A5">
              <w:rPr>
                <w:noProof/>
                <w:webHidden/>
              </w:rPr>
              <w:tab/>
            </w:r>
            <w:r w:rsidR="004F28A5">
              <w:rPr>
                <w:noProof/>
                <w:webHidden/>
              </w:rPr>
              <w:fldChar w:fldCharType="begin"/>
            </w:r>
            <w:r w:rsidR="004F28A5">
              <w:rPr>
                <w:noProof/>
                <w:webHidden/>
              </w:rPr>
              <w:instrText xml:space="preserve"> PAGEREF _Toc353920768 \h </w:instrText>
            </w:r>
            <w:r w:rsidR="004F28A5">
              <w:rPr>
                <w:noProof/>
                <w:webHidden/>
              </w:rPr>
            </w:r>
            <w:r w:rsidR="004F28A5">
              <w:rPr>
                <w:noProof/>
                <w:webHidden/>
              </w:rPr>
              <w:fldChar w:fldCharType="separate"/>
            </w:r>
            <w:r w:rsidR="004F28A5">
              <w:rPr>
                <w:noProof/>
                <w:webHidden/>
              </w:rPr>
              <w:t>7</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69" w:history="1">
            <w:r w:rsidR="004F28A5" w:rsidRPr="00841D71">
              <w:rPr>
                <w:rStyle w:val="Hipervnculo"/>
                <w:noProof/>
              </w:rPr>
              <w:t>FActibilidad tecniCa</w:t>
            </w:r>
            <w:r w:rsidR="004F28A5">
              <w:rPr>
                <w:noProof/>
                <w:webHidden/>
              </w:rPr>
              <w:tab/>
            </w:r>
            <w:r w:rsidR="004F28A5">
              <w:rPr>
                <w:noProof/>
                <w:webHidden/>
              </w:rPr>
              <w:fldChar w:fldCharType="begin"/>
            </w:r>
            <w:r w:rsidR="004F28A5">
              <w:rPr>
                <w:noProof/>
                <w:webHidden/>
              </w:rPr>
              <w:instrText xml:space="preserve"> PAGEREF _Toc353920769 \h </w:instrText>
            </w:r>
            <w:r w:rsidR="004F28A5">
              <w:rPr>
                <w:noProof/>
                <w:webHidden/>
              </w:rPr>
            </w:r>
            <w:r w:rsidR="004F28A5">
              <w:rPr>
                <w:noProof/>
                <w:webHidden/>
              </w:rPr>
              <w:fldChar w:fldCharType="separate"/>
            </w:r>
            <w:r w:rsidR="004F28A5">
              <w:rPr>
                <w:noProof/>
                <w:webHidden/>
              </w:rPr>
              <w:t>8</w:t>
            </w:r>
            <w:r w:rsidR="004F28A5">
              <w:rPr>
                <w:noProof/>
                <w:webHidden/>
              </w:rPr>
              <w:fldChar w:fldCharType="end"/>
            </w:r>
          </w:hyperlink>
        </w:p>
        <w:p w:rsidR="004F28A5" w:rsidRDefault="007978F8">
          <w:pPr>
            <w:pStyle w:val="TDC2"/>
            <w:tabs>
              <w:tab w:val="right" w:leader="dot" w:pos="9350"/>
            </w:tabs>
            <w:rPr>
              <w:rFonts w:asciiTheme="minorHAnsi" w:eastAsiaTheme="minorEastAsia" w:hAnsiTheme="minorHAnsi" w:cstheme="minorBidi"/>
              <w:noProof/>
            </w:rPr>
          </w:pPr>
          <w:hyperlink w:anchor="_Toc353920770" w:history="1">
            <w:r w:rsidR="004F28A5" w:rsidRPr="00841D71">
              <w:rPr>
                <w:rStyle w:val="Hipervnculo"/>
                <w:noProof/>
              </w:rPr>
              <w:t>ANALISIS FODA</w:t>
            </w:r>
            <w:r w:rsidR="004F28A5">
              <w:rPr>
                <w:noProof/>
                <w:webHidden/>
              </w:rPr>
              <w:tab/>
            </w:r>
            <w:r w:rsidR="004F28A5">
              <w:rPr>
                <w:noProof/>
                <w:webHidden/>
              </w:rPr>
              <w:fldChar w:fldCharType="begin"/>
            </w:r>
            <w:r w:rsidR="004F28A5">
              <w:rPr>
                <w:noProof/>
                <w:webHidden/>
              </w:rPr>
              <w:instrText xml:space="preserve"> PAGEREF _Toc353920770 \h </w:instrText>
            </w:r>
            <w:r w:rsidR="004F28A5">
              <w:rPr>
                <w:noProof/>
                <w:webHidden/>
              </w:rPr>
            </w:r>
            <w:r w:rsidR="004F28A5">
              <w:rPr>
                <w:noProof/>
                <w:webHidden/>
              </w:rPr>
              <w:fldChar w:fldCharType="separate"/>
            </w:r>
            <w:r w:rsidR="004F28A5">
              <w:rPr>
                <w:noProof/>
                <w:webHidden/>
              </w:rPr>
              <w:t>9</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71" w:history="1">
            <w:r w:rsidR="004F28A5" w:rsidRPr="00841D71">
              <w:rPr>
                <w:rStyle w:val="Hipervnculo"/>
                <w:noProof/>
              </w:rPr>
              <w:t>FUNDAMENTACIÓN TEÓRICA</w:t>
            </w:r>
            <w:r w:rsidR="004F28A5">
              <w:rPr>
                <w:noProof/>
                <w:webHidden/>
              </w:rPr>
              <w:tab/>
            </w:r>
            <w:r w:rsidR="004F28A5">
              <w:rPr>
                <w:noProof/>
                <w:webHidden/>
              </w:rPr>
              <w:fldChar w:fldCharType="begin"/>
            </w:r>
            <w:r w:rsidR="004F28A5">
              <w:rPr>
                <w:noProof/>
                <w:webHidden/>
              </w:rPr>
              <w:instrText xml:space="preserve"> PAGEREF _Toc353920771 \h </w:instrText>
            </w:r>
            <w:r w:rsidR="004F28A5">
              <w:rPr>
                <w:noProof/>
                <w:webHidden/>
              </w:rPr>
            </w:r>
            <w:r w:rsidR="004F28A5">
              <w:rPr>
                <w:noProof/>
                <w:webHidden/>
              </w:rPr>
              <w:fldChar w:fldCharType="separate"/>
            </w:r>
            <w:r w:rsidR="004F28A5">
              <w:rPr>
                <w:noProof/>
                <w:webHidden/>
              </w:rPr>
              <w:t>11</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72" w:history="1">
            <w:r w:rsidR="004F28A5" w:rsidRPr="00841D71">
              <w:rPr>
                <w:rStyle w:val="Hipervnculo"/>
                <w:noProof/>
              </w:rPr>
              <w:t>MARCO CONTEXTUAL O REFERENCIAL</w:t>
            </w:r>
            <w:r w:rsidR="004F28A5">
              <w:rPr>
                <w:noProof/>
                <w:webHidden/>
              </w:rPr>
              <w:tab/>
            </w:r>
            <w:r w:rsidR="004F28A5">
              <w:rPr>
                <w:noProof/>
                <w:webHidden/>
              </w:rPr>
              <w:fldChar w:fldCharType="begin"/>
            </w:r>
            <w:r w:rsidR="004F28A5">
              <w:rPr>
                <w:noProof/>
                <w:webHidden/>
              </w:rPr>
              <w:instrText xml:space="preserve"> PAGEREF _Toc353920772 \h </w:instrText>
            </w:r>
            <w:r w:rsidR="004F28A5">
              <w:rPr>
                <w:noProof/>
                <w:webHidden/>
              </w:rPr>
            </w:r>
            <w:r w:rsidR="004F28A5">
              <w:rPr>
                <w:noProof/>
                <w:webHidden/>
              </w:rPr>
              <w:fldChar w:fldCharType="separate"/>
            </w:r>
            <w:r w:rsidR="004F28A5">
              <w:rPr>
                <w:noProof/>
                <w:webHidden/>
              </w:rPr>
              <w:t>16</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73" w:history="1">
            <w:r w:rsidR="004F28A5" w:rsidRPr="00841D71">
              <w:rPr>
                <w:rStyle w:val="Hipervnculo"/>
                <w:noProof/>
              </w:rPr>
              <w:t>METODOLOGÍA DE DESARROLLO DE SOFTWARE</w:t>
            </w:r>
            <w:r w:rsidR="004F28A5">
              <w:rPr>
                <w:noProof/>
                <w:webHidden/>
              </w:rPr>
              <w:tab/>
            </w:r>
            <w:r w:rsidR="004F28A5">
              <w:rPr>
                <w:noProof/>
                <w:webHidden/>
              </w:rPr>
              <w:fldChar w:fldCharType="begin"/>
            </w:r>
            <w:r w:rsidR="004F28A5">
              <w:rPr>
                <w:noProof/>
                <w:webHidden/>
              </w:rPr>
              <w:instrText xml:space="preserve"> PAGEREF _Toc353920773 \h </w:instrText>
            </w:r>
            <w:r w:rsidR="004F28A5">
              <w:rPr>
                <w:noProof/>
                <w:webHidden/>
              </w:rPr>
            </w:r>
            <w:r w:rsidR="004F28A5">
              <w:rPr>
                <w:noProof/>
                <w:webHidden/>
              </w:rPr>
              <w:fldChar w:fldCharType="separate"/>
            </w:r>
            <w:r w:rsidR="004F28A5">
              <w:rPr>
                <w:noProof/>
                <w:webHidden/>
              </w:rPr>
              <w:t>18</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74" w:history="1">
            <w:r w:rsidR="004F28A5" w:rsidRPr="00841D71">
              <w:rPr>
                <w:rStyle w:val="Hipervnculo"/>
                <w:noProof/>
              </w:rPr>
              <w:t>Metodología a utilizar</w:t>
            </w:r>
            <w:r w:rsidR="004F28A5">
              <w:rPr>
                <w:noProof/>
                <w:webHidden/>
              </w:rPr>
              <w:tab/>
            </w:r>
            <w:r w:rsidR="004F28A5">
              <w:rPr>
                <w:noProof/>
                <w:webHidden/>
              </w:rPr>
              <w:fldChar w:fldCharType="begin"/>
            </w:r>
            <w:r w:rsidR="004F28A5">
              <w:rPr>
                <w:noProof/>
                <w:webHidden/>
              </w:rPr>
              <w:instrText xml:space="preserve"> PAGEREF _Toc353920774 \h </w:instrText>
            </w:r>
            <w:r w:rsidR="004F28A5">
              <w:rPr>
                <w:noProof/>
                <w:webHidden/>
              </w:rPr>
            </w:r>
            <w:r w:rsidR="004F28A5">
              <w:rPr>
                <w:noProof/>
                <w:webHidden/>
              </w:rPr>
              <w:fldChar w:fldCharType="separate"/>
            </w:r>
            <w:r w:rsidR="004F28A5">
              <w:rPr>
                <w:noProof/>
                <w:webHidden/>
              </w:rPr>
              <w:t>18</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75" w:history="1">
            <w:r w:rsidR="004F28A5" w:rsidRPr="00841D71">
              <w:rPr>
                <w:rStyle w:val="Hipervnculo"/>
                <w:noProof/>
              </w:rPr>
              <w:t>Comparación con otras Metodologías</w:t>
            </w:r>
            <w:r w:rsidR="004F28A5">
              <w:rPr>
                <w:noProof/>
                <w:webHidden/>
              </w:rPr>
              <w:tab/>
            </w:r>
            <w:r w:rsidR="004F28A5">
              <w:rPr>
                <w:noProof/>
                <w:webHidden/>
              </w:rPr>
              <w:fldChar w:fldCharType="begin"/>
            </w:r>
            <w:r w:rsidR="004F28A5">
              <w:rPr>
                <w:noProof/>
                <w:webHidden/>
              </w:rPr>
              <w:instrText xml:space="preserve"> PAGEREF _Toc353920775 \h </w:instrText>
            </w:r>
            <w:r w:rsidR="004F28A5">
              <w:rPr>
                <w:noProof/>
                <w:webHidden/>
              </w:rPr>
            </w:r>
            <w:r w:rsidR="004F28A5">
              <w:rPr>
                <w:noProof/>
                <w:webHidden/>
              </w:rPr>
              <w:fldChar w:fldCharType="separate"/>
            </w:r>
            <w:r w:rsidR="004F28A5">
              <w:rPr>
                <w:noProof/>
                <w:webHidden/>
              </w:rPr>
              <w:t>20</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76" w:history="1">
            <w:r w:rsidR="004F28A5" w:rsidRPr="00841D71">
              <w:rPr>
                <w:rStyle w:val="Hipervnculo"/>
                <w:noProof/>
              </w:rPr>
              <w:t>Justificación de la elección</w:t>
            </w:r>
            <w:r w:rsidR="004F28A5">
              <w:rPr>
                <w:noProof/>
                <w:webHidden/>
              </w:rPr>
              <w:tab/>
            </w:r>
            <w:r w:rsidR="004F28A5">
              <w:rPr>
                <w:noProof/>
                <w:webHidden/>
              </w:rPr>
              <w:fldChar w:fldCharType="begin"/>
            </w:r>
            <w:r w:rsidR="004F28A5">
              <w:rPr>
                <w:noProof/>
                <w:webHidden/>
              </w:rPr>
              <w:instrText xml:space="preserve"> PAGEREF _Toc353920776 \h </w:instrText>
            </w:r>
            <w:r w:rsidR="004F28A5">
              <w:rPr>
                <w:noProof/>
                <w:webHidden/>
              </w:rPr>
            </w:r>
            <w:r w:rsidR="004F28A5">
              <w:rPr>
                <w:noProof/>
                <w:webHidden/>
              </w:rPr>
              <w:fldChar w:fldCharType="separate"/>
            </w:r>
            <w:r w:rsidR="004F28A5">
              <w:rPr>
                <w:noProof/>
                <w:webHidden/>
              </w:rPr>
              <w:t>22</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77" w:history="1">
            <w:r w:rsidR="004F28A5" w:rsidRPr="00841D71">
              <w:rPr>
                <w:rStyle w:val="Hipervnculo"/>
                <w:noProof/>
              </w:rPr>
              <w:t>Solución.</w:t>
            </w:r>
            <w:r w:rsidR="004F28A5">
              <w:rPr>
                <w:noProof/>
                <w:webHidden/>
              </w:rPr>
              <w:tab/>
            </w:r>
            <w:r w:rsidR="004F28A5">
              <w:rPr>
                <w:noProof/>
                <w:webHidden/>
              </w:rPr>
              <w:fldChar w:fldCharType="begin"/>
            </w:r>
            <w:r w:rsidR="004F28A5">
              <w:rPr>
                <w:noProof/>
                <w:webHidden/>
              </w:rPr>
              <w:instrText xml:space="preserve"> PAGEREF _Toc353920777 \h </w:instrText>
            </w:r>
            <w:r w:rsidR="004F28A5">
              <w:rPr>
                <w:noProof/>
                <w:webHidden/>
              </w:rPr>
            </w:r>
            <w:r w:rsidR="004F28A5">
              <w:rPr>
                <w:noProof/>
                <w:webHidden/>
              </w:rPr>
              <w:fldChar w:fldCharType="separate"/>
            </w:r>
            <w:r w:rsidR="004F28A5">
              <w:rPr>
                <w:noProof/>
                <w:webHidden/>
              </w:rPr>
              <w:t>23</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78" w:history="1">
            <w:r w:rsidR="004F28A5" w:rsidRPr="00841D71">
              <w:rPr>
                <w:rStyle w:val="Hipervnculo"/>
                <w:noProof/>
              </w:rPr>
              <w:t>Arquitectura tecnica</w:t>
            </w:r>
            <w:r w:rsidR="004F28A5">
              <w:rPr>
                <w:noProof/>
                <w:webHidden/>
              </w:rPr>
              <w:tab/>
            </w:r>
            <w:r w:rsidR="004F28A5">
              <w:rPr>
                <w:noProof/>
                <w:webHidden/>
              </w:rPr>
              <w:fldChar w:fldCharType="begin"/>
            </w:r>
            <w:r w:rsidR="004F28A5">
              <w:rPr>
                <w:noProof/>
                <w:webHidden/>
              </w:rPr>
              <w:instrText xml:space="preserve"> PAGEREF _Toc353920778 \h </w:instrText>
            </w:r>
            <w:r w:rsidR="004F28A5">
              <w:rPr>
                <w:noProof/>
                <w:webHidden/>
              </w:rPr>
            </w:r>
            <w:r w:rsidR="004F28A5">
              <w:rPr>
                <w:noProof/>
                <w:webHidden/>
              </w:rPr>
              <w:fldChar w:fldCharType="separate"/>
            </w:r>
            <w:r w:rsidR="004F28A5">
              <w:rPr>
                <w:noProof/>
                <w:webHidden/>
              </w:rPr>
              <w:t>23</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79" w:history="1">
            <w:r w:rsidR="004F28A5" w:rsidRPr="00841D71">
              <w:rPr>
                <w:rStyle w:val="Hipervnculo"/>
                <w:noProof/>
              </w:rPr>
              <w:t>cronograma de actividades</w:t>
            </w:r>
            <w:r w:rsidR="004F28A5">
              <w:rPr>
                <w:noProof/>
                <w:webHidden/>
              </w:rPr>
              <w:tab/>
            </w:r>
            <w:r w:rsidR="004F28A5">
              <w:rPr>
                <w:noProof/>
                <w:webHidden/>
              </w:rPr>
              <w:fldChar w:fldCharType="begin"/>
            </w:r>
            <w:r w:rsidR="004F28A5">
              <w:rPr>
                <w:noProof/>
                <w:webHidden/>
              </w:rPr>
              <w:instrText xml:space="preserve"> PAGEREF _Toc353920779 \h </w:instrText>
            </w:r>
            <w:r w:rsidR="004F28A5">
              <w:rPr>
                <w:noProof/>
                <w:webHidden/>
              </w:rPr>
            </w:r>
            <w:r w:rsidR="004F28A5">
              <w:rPr>
                <w:noProof/>
                <w:webHidden/>
              </w:rPr>
              <w:fldChar w:fldCharType="separate"/>
            </w:r>
            <w:r w:rsidR="004F28A5">
              <w:rPr>
                <w:noProof/>
                <w:webHidden/>
              </w:rPr>
              <w:t>29</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80" w:history="1">
            <w:r w:rsidR="004F28A5" w:rsidRPr="00841D71">
              <w:rPr>
                <w:rStyle w:val="Hipervnculo"/>
                <w:noProof/>
              </w:rPr>
              <w:t>Fase 1. Planeacion de requerimientos</w:t>
            </w:r>
            <w:r w:rsidR="004F28A5">
              <w:rPr>
                <w:noProof/>
                <w:webHidden/>
              </w:rPr>
              <w:tab/>
            </w:r>
            <w:r w:rsidR="004F28A5">
              <w:rPr>
                <w:noProof/>
                <w:webHidden/>
              </w:rPr>
              <w:fldChar w:fldCharType="begin"/>
            </w:r>
            <w:r w:rsidR="004F28A5">
              <w:rPr>
                <w:noProof/>
                <w:webHidden/>
              </w:rPr>
              <w:instrText xml:space="preserve"> PAGEREF _Toc353920780 \h </w:instrText>
            </w:r>
            <w:r w:rsidR="004F28A5">
              <w:rPr>
                <w:noProof/>
                <w:webHidden/>
              </w:rPr>
            </w:r>
            <w:r w:rsidR="004F28A5">
              <w:rPr>
                <w:noProof/>
                <w:webHidden/>
              </w:rPr>
              <w:fldChar w:fldCharType="separate"/>
            </w:r>
            <w:r w:rsidR="004F28A5">
              <w:rPr>
                <w:noProof/>
                <w:webHidden/>
              </w:rPr>
              <w:t>30</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81" w:history="1">
            <w:r w:rsidR="004F28A5" w:rsidRPr="00841D71">
              <w:rPr>
                <w:rStyle w:val="Hipervnculo"/>
                <w:noProof/>
              </w:rPr>
              <w:t>Fase 2 .Diseño funcional - prototipos</w:t>
            </w:r>
            <w:r w:rsidR="004F28A5">
              <w:rPr>
                <w:noProof/>
                <w:webHidden/>
              </w:rPr>
              <w:tab/>
            </w:r>
            <w:r w:rsidR="004F28A5">
              <w:rPr>
                <w:noProof/>
                <w:webHidden/>
              </w:rPr>
              <w:fldChar w:fldCharType="begin"/>
            </w:r>
            <w:r w:rsidR="004F28A5">
              <w:rPr>
                <w:noProof/>
                <w:webHidden/>
              </w:rPr>
              <w:instrText xml:space="preserve"> PAGEREF _Toc353920781 \h </w:instrText>
            </w:r>
            <w:r w:rsidR="004F28A5">
              <w:rPr>
                <w:noProof/>
                <w:webHidden/>
              </w:rPr>
            </w:r>
            <w:r w:rsidR="004F28A5">
              <w:rPr>
                <w:noProof/>
                <w:webHidden/>
              </w:rPr>
              <w:fldChar w:fldCharType="separate"/>
            </w:r>
            <w:r w:rsidR="004F28A5">
              <w:rPr>
                <w:noProof/>
                <w:webHidden/>
              </w:rPr>
              <w:t>30</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82" w:history="1">
            <w:r w:rsidR="004F28A5" w:rsidRPr="00841D71">
              <w:rPr>
                <w:rStyle w:val="Hipervnculo"/>
                <w:noProof/>
              </w:rPr>
              <w:t>fase 3. Construccion</w:t>
            </w:r>
            <w:r w:rsidR="004F28A5">
              <w:rPr>
                <w:noProof/>
                <w:webHidden/>
              </w:rPr>
              <w:tab/>
            </w:r>
            <w:r w:rsidR="004F28A5">
              <w:rPr>
                <w:noProof/>
                <w:webHidden/>
              </w:rPr>
              <w:fldChar w:fldCharType="begin"/>
            </w:r>
            <w:r w:rsidR="004F28A5">
              <w:rPr>
                <w:noProof/>
                <w:webHidden/>
              </w:rPr>
              <w:instrText xml:space="preserve"> PAGEREF _Toc353920782 \h </w:instrText>
            </w:r>
            <w:r w:rsidR="004F28A5">
              <w:rPr>
                <w:noProof/>
                <w:webHidden/>
              </w:rPr>
            </w:r>
            <w:r w:rsidR="004F28A5">
              <w:rPr>
                <w:noProof/>
                <w:webHidden/>
              </w:rPr>
              <w:fldChar w:fldCharType="separate"/>
            </w:r>
            <w:r w:rsidR="004F28A5">
              <w:rPr>
                <w:noProof/>
                <w:webHidden/>
              </w:rPr>
              <w:t>37</w:t>
            </w:r>
            <w:r w:rsidR="004F28A5">
              <w:rPr>
                <w:noProof/>
                <w:webHidden/>
              </w:rPr>
              <w:fldChar w:fldCharType="end"/>
            </w:r>
          </w:hyperlink>
        </w:p>
        <w:p w:rsidR="004F28A5" w:rsidRDefault="007978F8">
          <w:pPr>
            <w:pStyle w:val="TDC3"/>
            <w:tabs>
              <w:tab w:val="right" w:leader="dot" w:pos="9350"/>
            </w:tabs>
            <w:rPr>
              <w:rFonts w:asciiTheme="minorHAnsi" w:eastAsiaTheme="minorEastAsia" w:hAnsiTheme="minorHAnsi" w:cstheme="minorBidi"/>
              <w:noProof/>
            </w:rPr>
          </w:pPr>
          <w:hyperlink w:anchor="_Toc353920783" w:history="1">
            <w:r w:rsidR="004F28A5" w:rsidRPr="00841D71">
              <w:rPr>
                <w:rStyle w:val="Hipervnculo"/>
                <w:noProof/>
              </w:rPr>
              <w:t>fase 4. implementacion</w:t>
            </w:r>
            <w:r w:rsidR="004F28A5">
              <w:rPr>
                <w:noProof/>
                <w:webHidden/>
              </w:rPr>
              <w:tab/>
            </w:r>
            <w:r w:rsidR="004F28A5">
              <w:rPr>
                <w:noProof/>
                <w:webHidden/>
              </w:rPr>
              <w:fldChar w:fldCharType="begin"/>
            </w:r>
            <w:r w:rsidR="004F28A5">
              <w:rPr>
                <w:noProof/>
                <w:webHidden/>
              </w:rPr>
              <w:instrText xml:space="preserve"> PAGEREF _Toc353920783 \h </w:instrText>
            </w:r>
            <w:r w:rsidR="004F28A5">
              <w:rPr>
                <w:noProof/>
                <w:webHidden/>
              </w:rPr>
            </w:r>
            <w:r w:rsidR="004F28A5">
              <w:rPr>
                <w:noProof/>
                <w:webHidden/>
              </w:rPr>
              <w:fldChar w:fldCharType="separate"/>
            </w:r>
            <w:r w:rsidR="004F28A5">
              <w:rPr>
                <w:noProof/>
                <w:webHidden/>
              </w:rPr>
              <w:t>40</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84" w:history="1">
            <w:r w:rsidR="004F28A5" w:rsidRPr="00841D71">
              <w:rPr>
                <w:rStyle w:val="Hipervnculo"/>
                <w:noProof/>
              </w:rPr>
              <w:t>REFERENCIAS</w:t>
            </w:r>
            <w:r w:rsidR="004F28A5">
              <w:rPr>
                <w:noProof/>
                <w:webHidden/>
              </w:rPr>
              <w:tab/>
            </w:r>
            <w:r w:rsidR="004F28A5">
              <w:rPr>
                <w:noProof/>
                <w:webHidden/>
              </w:rPr>
              <w:fldChar w:fldCharType="begin"/>
            </w:r>
            <w:r w:rsidR="004F28A5">
              <w:rPr>
                <w:noProof/>
                <w:webHidden/>
              </w:rPr>
              <w:instrText xml:space="preserve"> PAGEREF _Toc353920784 \h </w:instrText>
            </w:r>
            <w:r w:rsidR="004F28A5">
              <w:rPr>
                <w:noProof/>
                <w:webHidden/>
              </w:rPr>
            </w:r>
            <w:r w:rsidR="004F28A5">
              <w:rPr>
                <w:noProof/>
                <w:webHidden/>
              </w:rPr>
              <w:fldChar w:fldCharType="separate"/>
            </w:r>
            <w:r w:rsidR="004F28A5">
              <w:rPr>
                <w:noProof/>
                <w:webHidden/>
              </w:rPr>
              <w:t>42</w:t>
            </w:r>
            <w:r w:rsidR="004F28A5">
              <w:rPr>
                <w:noProof/>
                <w:webHidden/>
              </w:rPr>
              <w:fldChar w:fldCharType="end"/>
            </w:r>
          </w:hyperlink>
        </w:p>
        <w:p w:rsidR="004F28A5" w:rsidRDefault="007978F8">
          <w:pPr>
            <w:pStyle w:val="TDC1"/>
            <w:tabs>
              <w:tab w:val="right" w:leader="dot" w:pos="9350"/>
            </w:tabs>
            <w:rPr>
              <w:rFonts w:asciiTheme="minorHAnsi" w:eastAsiaTheme="minorEastAsia" w:hAnsiTheme="minorHAnsi" w:cstheme="minorBidi"/>
              <w:noProof/>
            </w:rPr>
          </w:pPr>
          <w:hyperlink w:anchor="_Toc353920785" w:history="1">
            <w:r w:rsidR="004F28A5" w:rsidRPr="00841D71">
              <w:rPr>
                <w:rStyle w:val="Hipervnculo"/>
                <w:noProof/>
                <w:lang w:val="es-ES"/>
              </w:rPr>
              <w:t>Bibliografía</w:t>
            </w:r>
            <w:r w:rsidR="004F28A5">
              <w:rPr>
                <w:noProof/>
                <w:webHidden/>
              </w:rPr>
              <w:tab/>
            </w:r>
            <w:r w:rsidR="004F28A5">
              <w:rPr>
                <w:noProof/>
                <w:webHidden/>
              </w:rPr>
              <w:fldChar w:fldCharType="begin"/>
            </w:r>
            <w:r w:rsidR="004F28A5">
              <w:rPr>
                <w:noProof/>
                <w:webHidden/>
              </w:rPr>
              <w:instrText xml:space="preserve"> PAGEREF _Toc353920785 \h </w:instrText>
            </w:r>
            <w:r w:rsidR="004F28A5">
              <w:rPr>
                <w:noProof/>
                <w:webHidden/>
              </w:rPr>
            </w:r>
            <w:r w:rsidR="004F28A5">
              <w:rPr>
                <w:noProof/>
                <w:webHidden/>
              </w:rPr>
              <w:fldChar w:fldCharType="separate"/>
            </w:r>
            <w:r w:rsidR="004F28A5">
              <w:rPr>
                <w:noProof/>
                <w:webHidden/>
              </w:rPr>
              <w:t>43</w:t>
            </w:r>
            <w:r w:rsidR="004F28A5">
              <w:rPr>
                <w:noProof/>
                <w:webHidden/>
              </w:rPr>
              <w:fldChar w:fldCharType="end"/>
            </w:r>
          </w:hyperlink>
        </w:p>
        <w:p w:rsidR="00AF0AC9" w:rsidRDefault="00AF0AC9">
          <w:pPr>
            <w:rPr>
              <w:lang w:val="es-ES"/>
            </w:rPr>
          </w:pPr>
          <w:r>
            <w:rPr>
              <w:b/>
              <w:bCs/>
              <w:lang w:val="es-ES"/>
            </w:rPr>
            <w:fldChar w:fldCharType="end"/>
          </w:r>
        </w:p>
      </w:sdtContent>
    </w:sdt>
    <w:p w:rsidR="009F4FCB" w:rsidRDefault="009F4FCB">
      <w:pPr>
        <w:pStyle w:val="Tabladeilustraciones"/>
        <w:tabs>
          <w:tab w:val="right" w:leader="dot" w:pos="9350"/>
        </w:tabs>
      </w:pPr>
    </w:p>
    <w:p w:rsidR="009F4FCB" w:rsidRDefault="009F4FCB" w:rsidP="009F4FCB"/>
    <w:p w:rsidR="009F4FCB" w:rsidRDefault="009F4FCB" w:rsidP="009F4FCB"/>
    <w:p w:rsidR="009F4FCB" w:rsidRDefault="009F4FCB" w:rsidP="009F4FCB"/>
    <w:p w:rsidR="009F4FCB" w:rsidRDefault="009F4FCB" w:rsidP="009F4FCB"/>
    <w:p w:rsidR="009F4FCB" w:rsidRDefault="009F4FCB" w:rsidP="009F4FCB"/>
    <w:p w:rsidR="009F4FCB" w:rsidRPr="009F4FCB" w:rsidRDefault="009F4FCB" w:rsidP="009F4FCB">
      <w:pPr>
        <w:pStyle w:val="Ttulo1"/>
      </w:pPr>
      <w:bookmarkStart w:id="0" w:name="_Toc353920762"/>
      <w:r>
        <w:lastRenderedPageBreak/>
        <w:t>ILUSTRACIONES</w:t>
      </w:r>
      <w:bookmarkEnd w:id="0"/>
    </w:p>
    <w:p w:rsidR="004F28A5" w:rsidRDefault="004F28A5">
      <w:pPr>
        <w:pStyle w:val="Tabladeilustraciones"/>
        <w:tabs>
          <w:tab w:val="right" w:leader="dot" w:pos="9350"/>
        </w:tabs>
        <w:rPr>
          <w:rFonts w:asciiTheme="minorHAnsi" w:eastAsiaTheme="minorEastAsia" w:hAnsiTheme="minorHAnsi" w:cstheme="minorBidi"/>
          <w:noProof/>
        </w:rPr>
      </w:pPr>
      <w:r>
        <w:fldChar w:fldCharType="begin"/>
      </w:r>
      <w:r>
        <w:instrText xml:space="preserve"> TOC \h \z \c "Ilustración" </w:instrText>
      </w:r>
      <w:r>
        <w:fldChar w:fldCharType="separate"/>
      </w:r>
      <w:hyperlink w:anchor="_Toc353920790" w:history="1">
        <w:r w:rsidRPr="009974C3">
          <w:rPr>
            <w:rStyle w:val="Hipervnculo"/>
            <w:noProof/>
          </w:rPr>
          <w:t>Ilustración 1. Organigrama SSP</w:t>
        </w:r>
        <w:r>
          <w:rPr>
            <w:noProof/>
            <w:webHidden/>
          </w:rPr>
          <w:tab/>
        </w:r>
        <w:r>
          <w:rPr>
            <w:noProof/>
            <w:webHidden/>
          </w:rPr>
          <w:fldChar w:fldCharType="begin"/>
        </w:r>
        <w:r>
          <w:rPr>
            <w:noProof/>
            <w:webHidden/>
          </w:rPr>
          <w:instrText xml:space="preserve"> PAGEREF _Toc353920790 \h </w:instrText>
        </w:r>
        <w:r>
          <w:rPr>
            <w:noProof/>
            <w:webHidden/>
          </w:rPr>
        </w:r>
        <w:r>
          <w:rPr>
            <w:noProof/>
            <w:webHidden/>
          </w:rPr>
          <w:fldChar w:fldCharType="separate"/>
        </w:r>
        <w:r>
          <w:rPr>
            <w:noProof/>
            <w:webHidden/>
          </w:rPr>
          <w:t>16</w:t>
        </w:r>
        <w:r>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1" w:history="1">
        <w:r w:rsidR="004F28A5" w:rsidRPr="009974C3">
          <w:rPr>
            <w:rStyle w:val="Hipervnculo"/>
            <w:noProof/>
          </w:rPr>
          <w:t>Ilustración 2. Modelo en cascada</w:t>
        </w:r>
        <w:r w:rsidR="004F28A5">
          <w:rPr>
            <w:noProof/>
            <w:webHidden/>
          </w:rPr>
          <w:tab/>
        </w:r>
        <w:r w:rsidR="004F28A5">
          <w:rPr>
            <w:noProof/>
            <w:webHidden/>
          </w:rPr>
          <w:fldChar w:fldCharType="begin"/>
        </w:r>
        <w:r w:rsidR="004F28A5">
          <w:rPr>
            <w:noProof/>
            <w:webHidden/>
          </w:rPr>
          <w:instrText xml:space="preserve"> PAGEREF _Toc353920791 \h </w:instrText>
        </w:r>
        <w:r w:rsidR="004F28A5">
          <w:rPr>
            <w:noProof/>
            <w:webHidden/>
          </w:rPr>
        </w:r>
        <w:r w:rsidR="004F28A5">
          <w:rPr>
            <w:noProof/>
            <w:webHidden/>
          </w:rPr>
          <w:fldChar w:fldCharType="separate"/>
        </w:r>
        <w:r w:rsidR="004F28A5">
          <w:rPr>
            <w:noProof/>
            <w:webHidden/>
          </w:rPr>
          <w:t>20</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2" w:history="1">
        <w:r w:rsidR="004F28A5" w:rsidRPr="009974C3">
          <w:rPr>
            <w:rStyle w:val="Hipervnculo"/>
            <w:noProof/>
          </w:rPr>
          <w:t>Ilustración 3. Metodología Scrum</w:t>
        </w:r>
        <w:r w:rsidR="004F28A5">
          <w:rPr>
            <w:noProof/>
            <w:webHidden/>
          </w:rPr>
          <w:tab/>
        </w:r>
        <w:r w:rsidR="004F28A5">
          <w:rPr>
            <w:noProof/>
            <w:webHidden/>
          </w:rPr>
          <w:fldChar w:fldCharType="begin"/>
        </w:r>
        <w:r w:rsidR="004F28A5">
          <w:rPr>
            <w:noProof/>
            <w:webHidden/>
          </w:rPr>
          <w:instrText xml:space="preserve"> PAGEREF _Toc353920792 \h </w:instrText>
        </w:r>
        <w:r w:rsidR="004F28A5">
          <w:rPr>
            <w:noProof/>
            <w:webHidden/>
          </w:rPr>
        </w:r>
        <w:r w:rsidR="004F28A5">
          <w:rPr>
            <w:noProof/>
            <w:webHidden/>
          </w:rPr>
          <w:fldChar w:fldCharType="separate"/>
        </w:r>
        <w:r w:rsidR="004F28A5">
          <w:rPr>
            <w:noProof/>
            <w:webHidden/>
          </w:rPr>
          <w:t>21</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3" w:history="1">
        <w:r w:rsidR="004F28A5" w:rsidRPr="009974C3">
          <w:rPr>
            <w:rStyle w:val="Hipervnculo"/>
            <w:noProof/>
          </w:rPr>
          <w:t>Ilustración 4. Metodología RAD</w:t>
        </w:r>
        <w:r w:rsidR="004F28A5">
          <w:rPr>
            <w:noProof/>
            <w:webHidden/>
          </w:rPr>
          <w:tab/>
        </w:r>
        <w:r w:rsidR="004F28A5">
          <w:rPr>
            <w:noProof/>
            <w:webHidden/>
          </w:rPr>
          <w:fldChar w:fldCharType="begin"/>
        </w:r>
        <w:r w:rsidR="004F28A5">
          <w:rPr>
            <w:noProof/>
            <w:webHidden/>
          </w:rPr>
          <w:instrText xml:space="preserve"> PAGEREF _Toc353920793 \h </w:instrText>
        </w:r>
        <w:r w:rsidR="004F28A5">
          <w:rPr>
            <w:noProof/>
            <w:webHidden/>
          </w:rPr>
        </w:r>
        <w:r w:rsidR="004F28A5">
          <w:rPr>
            <w:noProof/>
            <w:webHidden/>
          </w:rPr>
          <w:fldChar w:fldCharType="separate"/>
        </w:r>
        <w:r w:rsidR="004F28A5">
          <w:rPr>
            <w:noProof/>
            <w:webHidden/>
          </w:rPr>
          <w:t>21</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4" w:history="1">
        <w:r w:rsidR="004F28A5" w:rsidRPr="009974C3">
          <w:rPr>
            <w:rStyle w:val="Hipervnculo"/>
            <w:noProof/>
          </w:rPr>
          <w:t>Ilustración 5. Modelo conceptual</w:t>
        </w:r>
        <w:r w:rsidR="004F28A5">
          <w:rPr>
            <w:noProof/>
            <w:webHidden/>
          </w:rPr>
          <w:tab/>
        </w:r>
        <w:r w:rsidR="004F28A5">
          <w:rPr>
            <w:noProof/>
            <w:webHidden/>
          </w:rPr>
          <w:fldChar w:fldCharType="begin"/>
        </w:r>
        <w:r w:rsidR="004F28A5">
          <w:rPr>
            <w:noProof/>
            <w:webHidden/>
          </w:rPr>
          <w:instrText xml:space="preserve"> PAGEREF _Toc353920794 \h </w:instrText>
        </w:r>
        <w:r w:rsidR="004F28A5">
          <w:rPr>
            <w:noProof/>
            <w:webHidden/>
          </w:rPr>
        </w:r>
        <w:r w:rsidR="004F28A5">
          <w:rPr>
            <w:noProof/>
            <w:webHidden/>
          </w:rPr>
          <w:fldChar w:fldCharType="separate"/>
        </w:r>
        <w:r w:rsidR="004F28A5">
          <w:rPr>
            <w:noProof/>
            <w:webHidden/>
          </w:rPr>
          <w:t>23</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5" w:history="1">
        <w:r w:rsidR="004F28A5" w:rsidRPr="009974C3">
          <w:rPr>
            <w:rStyle w:val="Hipervnculo"/>
            <w:noProof/>
          </w:rPr>
          <w:t>Ilustración 6. arquitectura de seguridad</w:t>
        </w:r>
        <w:r w:rsidR="004F28A5">
          <w:rPr>
            <w:noProof/>
            <w:webHidden/>
          </w:rPr>
          <w:tab/>
        </w:r>
        <w:r w:rsidR="004F28A5">
          <w:rPr>
            <w:noProof/>
            <w:webHidden/>
          </w:rPr>
          <w:fldChar w:fldCharType="begin"/>
        </w:r>
        <w:r w:rsidR="004F28A5">
          <w:rPr>
            <w:noProof/>
            <w:webHidden/>
          </w:rPr>
          <w:instrText xml:space="preserve"> PAGEREF _Toc353920795 \h </w:instrText>
        </w:r>
        <w:r w:rsidR="004F28A5">
          <w:rPr>
            <w:noProof/>
            <w:webHidden/>
          </w:rPr>
        </w:r>
        <w:r w:rsidR="004F28A5">
          <w:rPr>
            <w:noProof/>
            <w:webHidden/>
          </w:rPr>
          <w:fldChar w:fldCharType="separate"/>
        </w:r>
        <w:r w:rsidR="004F28A5">
          <w:rPr>
            <w:noProof/>
            <w:webHidden/>
          </w:rPr>
          <w:t>23</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6" w:history="1">
        <w:r w:rsidR="004F28A5" w:rsidRPr="009974C3">
          <w:rPr>
            <w:rStyle w:val="Hipervnculo"/>
            <w:noProof/>
          </w:rPr>
          <w:t>Ilustración 7. configuracion de acceso por rol</w:t>
        </w:r>
        <w:r w:rsidR="004F28A5">
          <w:rPr>
            <w:noProof/>
            <w:webHidden/>
          </w:rPr>
          <w:tab/>
        </w:r>
        <w:r w:rsidR="004F28A5">
          <w:rPr>
            <w:noProof/>
            <w:webHidden/>
          </w:rPr>
          <w:fldChar w:fldCharType="begin"/>
        </w:r>
        <w:r w:rsidR="004F28A5">
          <w:rPr>
            <w:noProof/>
            <w:webHidden/>
          </w:rPr>
          <w:instrText xml:space="preserve"> PAGEREF _Toc353920796 \h </w:instrText>
        </w:r>
        <w:r w:rsidR="004F28A5">
          <w:rPr>
            <w:noProof/>
            <w:webHidden/>
          </w:rPr>
        </w:r>
        <w:r w:rsidR="004F28A5">
          <w:rPr>
            <w:noProof/>
            <w:webHidden/>
          </w:rPr>
          <w:fldChar w:fldCharType="separate"/>
        </w:r>
        <w:r w:rsidR="004F28A5">
          <w:rPr>
            <w:noProof/>
            <w:webHidden/>
          </w:rPr>
          <w:t>24</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7" w:history="1">
        <w:r w:rsidR="004F28A5" w:rsidRPr="009974C3">
          <w:rPr>
            <w:rStyle w:val="Hipervnculo"/>
            <w:noProof/>
          </w:rPr>
          <w:t>Ilustración 8.Arquitectura de datos</w:t>
        </w:r>
        <w:r w:rsidR="004F28A5">
          <w:rPr>
            <w:noProof/>
            <w:webHidden/>
          </w:rPr>
          <w:tab/>
        </w:r>
        <w:r w:rsidR="004F28A5">
          <w:rPr>
            <w:noProof/>
            <w:webHidden/>
          </w:rPr>
          <w:fldChar w:fldCharType="begin"/>
        </w:r>
        <w:r w:rsidR="004F28A5">
          <w:rPr>
            <w:noProof/>
            <w:webHidden/>
          </w:rPr>
          <w:instrText xml:space="preserve"> PAGEREF _Toc353920797 \h </w:instrText>
        </w:r>
        <w:r w:rsidR="004F28A5">
          <w:rPr>
            <w:noProof/>
            <w:webHidden/>
          </w:rPr>
        </w:r>
        <w:r w:rsidR="004F28A5">
          <w:rPr>
            <w:noProof/>
            <w:webHidden/>
          </w:rPr>
          <w:fldChar w:fldCharType="separate"/>
        </w:r>
        <w:r w:rsidR="004F28A5">
          <w:rPr>
            <w:noProof/>
            <w:webHidden/>
          </w:rPr>
          <w:t>25</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8" w:history="1">
        <w:r w:rsidR="004F28A5" w:rsidRPr="009974C3">
          <w:rPr>
            <w:rStyle w:val="Hipervnculo"/>
            <w:noProof/>
          </w:rPr>
          <w:t>Ilustración 9. Arquitectura de desarrollo</w:t>
        </w:r>
        <w:r w:rsidR="004F28A5">
          <w:rPr>
            <w:noProof/>
            <w:webHidden/>
          </w:rPr>
          <w:tab/>
        </w:r>
        <w:r w:rsidR="004F28A5">
          <w:rPr>
            <w:noProof/>
            <w:webHidden/>
          </w:rPr>
          <w:fldChar w:fldCharType="begin"/>
        </w:r>
        <w:r w:rsidR="004F28A5">
          <w:rPr>
            <w:noProof/>
            <w:webHidden/>
          </w:rPr>
          <w:instrText xml:space="preserve"> PAGEREF _Toc353920798 \h </w:instrText>
        </w:r>
        <w:r w:rsidR="004F28A5">
          <w:rPr>
            <w:noProof/>
            <w:webHidden/>
          </w:rPr>
        </w:r>
        <w:r w:rsidR="004F28A5">
          <w:rPr>
            <w:noProof/>
            <w:webHidden/>
          </w:rPr>
          <w:fldChar w:fldCharType="separate"/>
        </w:r>
        <w:r w:rsidR="004F28A5">
          <w:rPr>
            <w:noProof/>
            <w:webHidden/>
          </w:rPr>
          <w:t>26</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799" w:history="1">
        <w:r w:rsidR="004F28A5" w:rsidRPr="009974C3">
          <w:rPr>
            <w:rStyle w:val="Hipervnculo"/>
            <w:noProof/>
          </w:rPr>
          <w:t>Ilustración 10. Arquitectura de ejecucion</w:t>
        </w:r>
        <w:r w:rsidR="004F28A5">
          <w:rPr>
            <w:noProof/>
            <w:webHidden/>
          </w:rPr>
          <w:tab/>
        </w:r>
        <w:r w:rsidR="004F28A5">
          <w:rPr>
            <w:noProof/>
            <w:webHidden/>
          </w:rPr>
          <w:fldChar w:fldCharType="begin"/>
        </w:r>
        <w:r w:rsidR="004F28A5">
          <w:rPr>
            <w:noProof/>
            <w:webHidden/>
          </w:rPr>
          <w:instrText xml:space="preserve"> PAGEREF _Toc353920799 \h </w:instrText>
        </w:r>
        <w:r w:rsidR="004F28A5">
          <w:rPr>
            <w:noProof/>
            <w:webHidden/>
          </w:rPr>
        </w:r>
        <w:r w:rsidR="004F28A5">
          <w:rPr>
            <w:noProof/>
            <w:webHidden/>
          </w:rPr>
          <w:fldChar w:fldCharType="separate"/>
        </w:r>
        <w:r w:rsidR="004F28A5">
          <w:rPr>
            <w:noProof/>
            <w:webHidden/>
          </w:rPr>
          <w:t>28</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0" w:history="1">
        <w:r w:rsidR="004F28A5" w:rsidRPr="009974C3">
          <w:rPr>
            <w:rStyle w:val="Hipervnculo"/>
            <w:noProof/>
          </w:rPr>
          <w:t>Ilustración 11. Cronograma de actividades</w:t>
        </w:r>
        <w:r w:rsidR="004F28A5">
          <w:rPr>
            <w:noProof/>
            <w:webHidden/>
          </w:rPr>
          <w:tab/>
        </w:r>
        <w:r w:rsidR="004F28A5">
          <w:rPr>
            <w:noProof/>
            <w:webHidden/>
          </w:rPr>
          <w:fldChar w:fldCharType="begin"/>
        </w:r>
        <w:r w:rsidR="004F28A5">
          <w:rPr>
            <w:noProof/>
            <w:webHidden/>
          </w:rPr>
          <w:instrText xml:space="preserve"> PAGEREF _Toc353920800 \h </w:instrText>
        </w:r>
        <w:r w:rsidR="004F28A5">
          <w:rPr>
            <w:noProof/>
            <w:webHidden/>
          </w:rPr>
        </w:r>
        <w:r w:rsidR="004F28A5">
          <w:rPr>
            <w:noProof/>
            <w:webHidden/>
          </w:rPr>
          <w:fldChar w:fldCharType="separate"/>
        </w:r>
        <w:r w:rsidR="004F28A5">
          <w:rPr>
            <w:noProof/>
            <w:webHidden/>
          </w:rPr>
          <w:t>29</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1" w:history="1">
        <w:r w:rsidR="004F28A5" w:rsidRPr="009974C3">
          <w:rPr>
            <w:rStyle w:val="Hipervnculo"/>
            <w:noProof/>
          </w:rPr>
          <w:t>Ilustración 12. Riin - diagrama e-r</w:t>
        </w:r>
        <w:r w:rsidR="004F28A5">
          <w:rPr>
            <w:noProof/>
            <w:webHidden/>
          </w:rPr>
          <w:tab/>
        </w:r>
        <w:r w:rsidR="004F28A5">
          <w:rPr>
            <w:noProof/>
            <w:webHidden/>
          </w:rPr>
          <w:fldChar w:fldCharType="begin"/>
        </w:r>
        <w:r w:rsidR="004F28A5">
          <w:rPr>
            <w:noProof/>
            <w:webHidden/>
          </w:rPr>
          <w:instrText xml:space="preserve"> PAGEREF _Toc353920801 \h </w:instrText>
        </w:r>
        <w:r w:rsidR="004F28A5">
          <w:rPr>
            <w:noProof/>
            <w:webHidden/>
          </w:rPr>
        </w:r>
        <w:r w:rsidR="004F28A5">
          <w:rPr>
            <w:noProof/>
            <w:webHidden/>
          </w:rPr>
          <w:fldChar w:fldCharType="separate"/>
        </w:r>
        <w:r w:rsidR="004F28A5">
          <w:rPr>
            <w:noProof/>
            <w:webHidden/>
          </w:rPr>
          <w:t>34</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2" w:history="1">
        <w:r w:rsidR="004F28A5" w:rsidRPr="009974C3">
          <w:rPr>
            <w:rStyle w:val="Hipervnculo"/>
            <w:noProof/>
          </w:rPr>
          <w:t>Ilustración 13. Reporte general</w:t>
        </w:r>
        <w:r w:rsidR="004F28A5">
          <w:rPr>
            <w:noProof/>
            <w:webHidden/>
          </w:rPr>
          <w:tab/>
        </w:r>
        <w:r w:rsidR="004F28A5">
          <w:rPr>
            <w:noProof/>
            <w:webHidden/>
          </w:rPr>
          <w:fldChar w:fldCharType="begin"/>
        </w:r>
        <w:r w:rsidR="004F28A5">
          <w:rPr>
            <w:noProof/>
            <w:webHidden/>
          </w:rPr>
          <w:instrText xml:space="preserve"> PAGEREF _Toc353920802 \h </w:instrText>
        </w:r>
        <w:r w:rsidR="004F28A5">
          <w:rPr>
            <w:noProof/>
            <w:webHidden/>
          </w:rPr>
        </w:r>
        <w:r w:rsidR="004F28A5">
          <w:rPr>
            <w:noProof/>
            <w:webHidden/>
          </w:rPr>
          <w:fldChar w:fldCharType="separate"/>
        </w:r>
        <w:r w:rsidR="004F28A5">
          <w:rPr>
            <w:noProof/>
            <w:webHidden/>
          </w:rPr>
          <w:t>37</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3" w:history="1">
        <w:r w:rsidR="004F28A5" w:rsidRPr="009974C3">
          <w:rPr>
            <w:rStyle w:val="Hipervnculo"/>
            <w:noProof/>
          </w:rPr>
          <w:t>Ilustración 14. Reporte Tabular</w:t>
        </w:r>
        <w:r w:rsidR="004F28A5">
          <w:rPr>
            <w:noProof/>
            <w:webHidden/>
          </w:rPr>
          <w:tab/>
        </w:r>
        <w:r w:rsidR="004F28A5">
          <w:rPr>
            <w:noProof/>
            <w:webHidden/>
          </w:rPr>
          <w:fldChar w:fldCharType="begin"/>
        </w:r>
        <w:r w:rsidR="004F28A5">
          <w:rPr>
            <w:noProof/>
            <w:webHidden/>
          </w:rPr>
          <w:instrText xml:space="preserve"> PAGEREF _Toc353920803 \h </w:instrText>
        </w:r>
        <w:r w:rsidR="004F28A5">
          <w:rPr>
            <w:noProof/>
            <w:webHidden/>
          </w:rPr>
        </w:r>
        <w:r w:rsidR="004F28A5">
          <w:rPr>
            <w:noProof/>
            <w:webHidden/>
          </w:rPr>
          <w:fldChar w:fldCharType="separate"/>
        </w:r>
        <w:r w:rsidR="004F28A5">
          <w:rPr>
            <w:noProof/>
            <w:webHidden/>
          </w:rPr>
          <w:t>38</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4" w:history="1">
        <w:r w:rsidR="004F28A5" w:rsidRPr="009974C3">
          <w:rPr>
            <w:rStyle w:val="Hipervnculo"/>
            <w:noProof/>
          </w:rPr>
          <w:t>Ilustración 15. Reporte tendencia dia</w:t>
        </w:r>
        <w:r w:rsidR="004F28A5">
          <w:rPr>
            <w:noProof/>
            <w:webHidden/>
          </w:rPr>
          <w:tab/>
        </w:r>
        <w:r w:rsidR="004F28A5">
          <w:rPr>
            <w:noProof/>
            <w:webHidden/>
          </w:rPr>
          <w:fldChar w:fldCharType="begin"/>
        </w:r>
        <w:r w:rsidR="004F28A5">
          <w:rPr>
            <w:noProof/>
            <w:webHidden/>
          </w:rPr>
          <w:instrText xml:space="preserve"> PAGEREF _Toc353920804 \h </w:instrText>
        </w:r>
        <w:r w:rsidR="004F28A5">
          <w:rPr>
            <w:noProof/>
            <w:webHidden/>
          </w:rPr>
        </w:r>
        <w:r w:rsidR="004F28A5">
          <w:rPr>
            <w:noProof/>
            <w:webHidden/>
          </w:rPr>
          <w:fldChar w:fldCharType="separate"/>
        </w:r>
        <w:r w:rsidR="004F28A5">
          <w:rPr>
            <w:noProof/>
            <w:webHidden/>
          </w:rPr>
          <w:t>38</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5" w:history="1">
        <w:r w:rsidR="004F28A5" w:rsidRPr="009974C3">
          <w:rPr>
            <w:rStyle w:val="Hipervnculo"/>
            <w:noProof/>
          </w:rPr>
          <w:t>Ilustración 16. Reporte tendencia mes</w:t>
        </w:r>
        <w:r w:rsidR="004F28A5">
          <w:rPr>
            <w:noProof/>
            <w:webHidden/>
          </w:rPr>
          <w:tab/>
        </w:r>
        <w:r w:rsidR="004F28A5">
          <w:rPr>
            <w:noProof/>
            <w:webHidden/>
          </w:rPr>
          <w:fldChar w:fldCharType="begin"/>
        </w:r>
        <w:r w:rsidR="004F28A5">
          <w:rPr>
            <w:noProof/>
            <w:webHidden/>
          </w:rPr>
          <w:instrText xml:space="preserve"> PAGEREF _Toc353920805 \h </w:instrText>
        </w:r>
        <w:r w:rsidR="004F28A5">
          <w:rPr>
            <w:noProof/>
            <w:webHidden/>
          </w:rPr>
        </w:r>
        <w:r w:rsidR="004F28A5">
          <w:rPr>
            <w:noProof/>
            <w:webHidden/>
          </w:rPr>
          <w:fldChar w:fldCharType="separate"/>
        </w:r>
        <w:r w:rsidR="004F28A5">
          <w:rPr>
            <w:noProof/>
            <w:webHidden/>
          </w:rPr>
          <w:t>39</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6" w:history="1">
        <w:r w:rsidR="004F28A5" w:rsidRPr="009974C3">
          <w:rPr>
            <w:rStyle w:val="Hipervnculo"/>
            <w:noProof/>
          </w:rPr>
          <w:t>Ilustración 17. Reporte tendencia hora</w:t>
        </w:r>
        <w:r w:rsidR="004F28A5">
          <w:rPr>
            <w:noProof/>
            <w:webHidden/>
          </w:rPr>
          <w:tab/>
        </w:r>
        <w:r w:rsidR="004F28A5">
          <w:rPr>
            <w:noProof/>
            <w:webHidden/>
          </w:rPr>
          <w:fldChar w:fldCharType="begin"/>
        </w:r>
        <w:r w:rsidR="004F28A5">
          <w:rPr>
            <w:noProof/>
            <w:webHidden/>
          </w:rPr>
          <w:instrText xml:space="preserve"> PAGEREF _Toc353920806 \h </w:instrText>
        </w:r>
        <w:r w:rsidR="004F28A5">
          <w:rPr>
            <w:noProof/>
            <w:webHidden/>
          </w:rPr>
        </w:r>
        <w:r w:rsidR="004F28A5">
          <w:rPr>
            <w:noProof/>
            <w:webHidden/>
          </w:rPr>
          <w:fldChar w:fldCharType="separate"/>
        </w:r>
        <w:r w:rsidR="004F28A5">
          <w:rPr>
            <w:noProof/>
            <w:webHidden/>
          </w:rPr>
          <w:t>40</w:t>
        </w:r>
        <w:r w:rsidR="004F28A5">
          <w:rPr>
            <w:noProof/>
            <w:webHidden/>
          </w:rPr>
          <w:fldChar w:fldCharType="end"/>
        </w:r>
      </w:hyperlink>
    </w:p>
    <w:p w:rsidR="004F28A5" w:rsidRDefault="007978F8">
      <w:pPr>
        <w:pStyle w:val="Tabladeilustraciones"/>
        <w:tabs>
          <w:tab w:val="right" w:leader="dot" w:pos="9350"/>
        </w:tabs>
        <w:rPr>
          <w:rFonts w:asciiTheme="minorHAnsi" w:eastAsiaTheme="minorEastAsia" w:hAnsiTheme="minorHAnsi" w:cstheme="minorBidi"/>
          <w:noProof/>
        </w:rPr>
      </w:pPr>
      <w:hyperlink w:anchor="_Toc353920807" w:history="1">
        <w:r w:rsidR="004F28A5" w:rsidRPr="009974C3">
          <w:rPr>
            <w:rStyle w:val="Hipervnculo"/>
            <w:noProof/>
          </w:rPr>
          <w:t>Ilustración 18. proceso de restauración completa en SQL Server.</w:t>
        </w:r>
        <w:r w:rsidR="004F28A5">
          <w:rPr>
            <w:noProof/>
            <w:webHidden/>
          </w:rPr>
          <w:tab/>
        </w:r>
        <w:r w:rsidR="004F28A5">
          <w:rPr>
            <w:noProof/>
            <w:webHidden/>
          </w:rPr>
          <w:fldChar w:fldCharType="begin"/>
        </w:r>
        <w:r w:rsidR="004F28A5">
          <w:rPr>
            <w:noProof/>
            <w:webHidden/>
          </w:rPr>
          <w:instrText xml:space="preserve"> PAGEREF _Toc353920807 \h </w:instrText>
        </w:r>
        <w:r w:rsidR="004F28A5">
          <w:rPr>
            <w:noProof/>
            <w:webHidden/>
          </w:rPr>
        </w:r>
        <w:r w:rsidR="004F28A5">
          <w:rPr>
            <w:noProof/>
            <w:webHidden/>
          </w:rPr>
          <w:fldChar w:fldCharType="separate"/>
        </w:r>
        <w:r w:rsidR="004F28A5">
          <w:rPr>
            <w:noProof/>
            <w:webHidden/>
          </w:rPr>
          <w:t>41</w:t>
        </w:r>
        <w:r w:rsidR="004F28A5">
          <w:rPr>
            <w:noProof/>
            <w:webHidden/>
          </w:rPr>
          <w:fldChar w:fldCharType="end"/>
        </w:r>
      </w:hyperlink>
    </w:p>
    <w:p w:rsidR="009F4FCB" w:rsidRDefault="004F28A5">
      <w:r>
        <w:fldChar w:fldCharType="end"/>
      </w:r>
    </w:p>
    <w:p w:rsidR="000B629F" w:rsidRPr="00BA2BDE" w:rsidRDefault="00C721A1" w:rsidP="0034317A">
      <w:pPr>
        <w:pStyle w:val="Ttulo1"/>
        <w:rPr>
          <w:caps w:val="0"/>
        </w:rPr>
      </w:pPr>
      <w:bookmarkStart w:id="1" w:name="_Toc353920763"/>
      <w:r w:rsidRPr="00BA2BDE">
        <w:lastRenderedPageBreak/>
        <w:t>Problemática</w:t>
      </w:r>
      <w:bookmarkEnd w:id="1"/>
    </w:p>
    <w:p w:rsidR="000B629F" w:rsidRDefault="00C721A1" w:rsidP="000A225B">
      <w:pPr>
        <w:ind w:left="720" w:firstLine="700"/>
        <w:jc w:val="both"/>
      </w:pPr>
      <w:r>
        <w:rPr>
          <w:sz w:val="24"/>
        </w:rPr>
        <w:t>Actualmente en México se vive una intensa ola de violencia, diariamente vemos noticias sobre homicidios, secuestros, toda clase de robos, violaciones y principalmente las consecuencias de lucha en contra del narcotráfico. Los esfuerzos para tratar de combatir estos problemas han sido poco efectivos, todo esto ha provocado una mala imagen del país, pero sobre todo a causado un efecto dominó con severos daños colaterales en detrimento de la ciudadanía.</w:t>
      </w:r>
    </w:p>
    <w:p w:rsidR="000B629F" w:rsidRDefault="00C721A1">
      <w:pPr>
        <w:ind w:left="720" w:firstLine="700"/>
        <w:jc w:val="both"/>
        <w:rPr>
          <w:sz w:val="24"/>
        </w:rPr>
      </w:pPr>
      <w:r>
        <w:rPr>
          <w:sz w:val="24"/>
        </w:rPr>
        <w:t>Si observamos algunas de las cifras proporcionadas por el INEGI</w:t>
      </w:r>
      <w:r w:rsidR="00BF450B">
        <w:rPr>
          <w:sz w:val="24"/>
        </w:rPr>
        <w:t xml:space="preserve"> que</w:t>
      </w:r>
      <w:r>
        <w:rPr>
          <w:sz w:val="24"/>
        </w:rPr>
        <w:t xml:space="preserve"> dio a conocer </w:t>
      </w:r>
      <w:r w:rsidR="00BF450B">
        <w:rPr>
          <w:sz w:val="24"/>
        </w:rPr>
        <w:t>gracias a</w:t>
      </w:r>
      <w:r>
        <w:rPr>
          <w:sz w:val="24"/>
        </w:rPr>
        <w:t xml:space="preserve"> la Encuesta Nacional de Victimización y Percepción sobre Seguridad Pública 2011, podemos darnos una idea de la gravedad del problema, en la cual señala que el 24% de los mayores de 18 años fueron víctimas de un delito y que durante 2010 la incidencia delictiva ascendió a 22 millones 714 mil 927 mil delitos del fuero común que están asociados a 17 millones 847 mil 550 víctimas mayores de 18 años.</w:t>
      </w:r>
      <w:r w:rsidR="006E04B6">
        <w:rPr>
          <w:sz w:val="24"/>
        </w:rPr>
        <w:t xml:space="preserve"> </w:t>
      </w:r>
      <w:sdt>
        <w:sdtPr>
          <w:rPr>
            <w:sz w:val="24"/>
            <w:highlight w:val="yellow"/>
          </w:rPr>
          <w:id w:val="1767493383"/>
          <w:citation/>
        </w:sdtPr>
        <w:sdtEndPr/>
        <w:sdtContent>
          <w:r w:rsidR="006E04B6">
            <w:rPr>
              <w:sz w:val="24"/>
              <w:highlight w:val="yellow"/>
            </w:rPr>
            <w:fldChar w:fldCharType="begin"/>
          </w:r>
          <w:r w:rsidR="006E04B6" w:rsidRPr="00BF450B">
            <w:rPr>
              <w:sz w:val="24"/>
              <w:highlight w:val="yellow"/>
              <w:lang w:val="es-ES"/>
            </w:rPr>
            <w:instrText xml:space="preserve"> CITATION INE13 \l 1033 </w:instrText>
          </w:r>
          <w:r w:rsidR="006E04B6">
            <w:rPr>
              <w:sz w:val="24"/>
              <w:highlight w:val="yellow"/>
            </w:rPr>
            <w:fldChar w:fldCharType="separate"/>
          </w:r>
          <w:r w:rsidR="0016359D" w:rsidRPr="0016359D">
            <w:rPr>
              <w:noProof/>
              <w:sz w:val="24"/>
              <w:highlight w:val="yellow"/>
              <w:lang w:val="es-ES"/>
            </w:rPr>
            <w:t>(INEGI, 2013)</w:t>
          </w:r>
          <w:r w:rsidR="006E04B6">
            <w:rPr>
              <w:sz w:val="24"/>
              <w:highlight w:val="yellow"/>
            </w:rPr>
            <w:fldChar w:fldCharType="end"/>
          </w:r>
        </w:sdtContent>
      </w:sdt>
    </w:p>
    <w:p w:rsidR="000B629F" w:rsidRDefault="00C721A1" w:rsidP="009116E3">
      <w:pPr>
        <w:ind w:left="720" w:firstLine="700"/>
        <w:jc w:val="both"/>
      </w:pPr>
      <w:r>
        <w:rPr>
          <w:sz w:val="24"/>
        </w:rPr>
        <w:t xml:space="preserve">Uno de los factores que han impedido a las autoridades y gobierno en general el poder llevar a cabo acciones más determinantes es la falta de información precisa y oportuna. Esto debido a la diversidad de instituciones que llevan sus propios sistemas de información pero con una pobre integración entre ellos. </w:t>
      </w:r>
    </w:p>
    <w:p w:rsidR="000B629F" w:rsidRDefault="00C721A1">
      <w:pPr>
        <w:ind w:left="720"/>
        <w:jc w:val="both"/>
        <w:rPr>
          <w:sz w:val="24"/>
        </w:rPr>
      </w:pPr>
      <w:r>
        <w:rPr>
          <w:sz w:val="24"/>
        </w:rPr>
        <w:t xml:space="preserve">        </w:t>
      </w:r>
      <w:r>
        <w:rPr>
          <w:sz w:val="24"/>
        </w:rPr>
        <w:tab/>
        <w:t>No hay actualmente a nivel estatal o nacional un sistema integral que diariamente registre y proporcione a nuestras autoridades una radiografía sobre la situació</w:t>
      </w:r>
      <w:r w:rsidR="00BF450B">
        <w:rPr>
          <w:sz w:val="24"/>
        </w:rPr>
        <w:t>n de violencia que vive el país en el momento.</w:t>
      </w:r>
    </w:p>
    <w:p w:rsidR="00BF450B" w:rsidRDefault="00CC5AB8" w:rsidP="00C921A6">
      <w:pPr>
        <w:ind w:left="720" w:firstLine="720"/>
        <w:jc w:val="both"/>
        <w:rPr>
          <w:sz w:val="24"/>
        </w:rPr>
      </w:pPr>
      <w:r>
        <w:rPr>
          <w:sz w:val="24"/>
        </w:rPr>
        <w:t>Un fenómeno social que ha ocurrido a raíz de esta situación de incidentes delictivos es la audiencia creciente en redes sociales para reportar y divulgar hechos que no transmiten por los medios convencionales como televisión, radio y prensa escrita. Esto demuestra el interés de un porcentaje importante de la población en querer ayudar a reducir los índices delictivos y que sin embargo el gobierno ignora, muy probablemente por complejos e intrincados intereses políticos.</w:t>
      </w:r>
    </w:p>
    <w:p w:rsidR="00CC5AB8" w:rsidRDefault="00CC5AB8">
      <w:pPr>
        <w:ind w:left="720"/>
        <w:jc w:val="both"/>
        <w:rPr>
          <w:sz w:val="24"/>
        </w:rPr>
      </w:pPr>
    </w:p>
    <w:p w:rsidR="000B629F" w:rsidRPr="00BA2BDE" w:rsidRDefault="00C721A1" w:rsidP="0034317A">
      <w:pPr>
        <w:pStyle w:val="Ttulo1"/>
        <w:rPr>
          <w:caps w:val="0"/>
        </w:rPr>
      </w:pPr>
      <w:bookmarkStart w:id="2" w:name="_Toc353920764"/>
      <w:r w:rsidRPr="00BA2BDE">
        <w:lastRenderedPageBreak/>
        <w:t>Objetivo</w:t>
      </w:r>
      <w:r w:rsidR="007B659C">
        <w:t>s</w:t>
      </w:r>
      <w:bookmarkEnd w:id="2"/>
    </w:p>
    <w:p w:rsidR="000B629F" w:rsidRPr="00F91298" w:rsidRDefault="00C721A1" w:rsidP="009A30C7">
      <w:pPr>
        <w:jc w:val="both"/>
        <w:rPr>
          <w:b/>
        </w:rPr>
      </w:pPr>
      <w:r>
        <w:rPr>
          <w:sz w:val="24"/>
        </w:rPr>
        <w:t xml:space="preserve"> </w:t>
      </w:r>
      <w:r w:rsidR="006E04B6" w:rsidRPr="00F91298">
        <w:rPr>
          <w:b/>
          <w:sz w:val="24"/>
        </w:rPr>
        <w:t>GENERAL</w:t>
      </w:r>
    </w:p>
    <w:p w:rsidR="00D5023B" w:rsidRDefault="00C721A1" w:rsidP="009A30C7">
      <w:pPr>
        <w:jc w:val="both"/>
        <w:rPr>
          <w:sz w:val="24"/>
        </w:rPr>
      </w:pPr>
      <w:r>
        <w:rPr>
          <w:sz w:val="24"/>
        </w:rPr>
        <w:t xml:space="preserve">        </w:t>
      </w:r>
      <w:r>
        <w:rPr>
          <w:sz w:val="24"/>
        </w:rPr>
        <w:tab/>
        <w:t xml:space="preserve">Crear una solución informática que provea información estratégica, oportuna, concisa y de utilidad para que los dirigentes en materia de seguridad se puedan apoyar para la toma decisiones relacionadas con este tema. Esto mediante el </w:t>
      </w:r>
      <w:r w:rsidR="006E1566">
        <w:rPr>
          <w:sz w:val="24"/>
        </w:rPr>
        <w:t>uso de tableros de control, geo</w:t>
      </w:r>
      <w:r w:rsidR="00F91298">
        <w:rPr>
          <w:sz w:val="24"/>
        </w:rPr>
        <w:t>r</w:t>
      </w:r>
      <w:r>
        <w:rPr>
          <w:sz w:val="24"/>
        </w:rPr>
        <w:t>ef</w:t>
      </w:r>
      <w:r w:rsidR="00F91298">
        <w:rPr>
          <w:sz w:val="24"/>
        </w:rPr>
        <w:t>erenciación/mapas interactivos, y reportes. Además de proveer una interfaz móvil que permita a la comunidad de usuarios reportar de incidentes en el momento protegiendo en todo mo</w:t>
      </w:r>
      <w:r w:rsidR="0054196F">
        <w:rPr>
          <w:sz w:val="24"/>
        </w:rPr>
        <w:t>mento su privacidad e identidad, todo esto teniendo como entidad objetivo inicial al estado de Aguascalientes.</w:t>
      </w:r>
    </w:p>
    <w:p w:rsidR="000E69CB" w:rsidRPr="000E69CB" w:rsidRDefault="000E69CB" w:rsidP="009A30C7">
      <w:pPr>
        <w:jc w:val="both"/>
        <w:rPr>
          <w:sz w:val="24"/>
        </w:rPr>
      </w:pPr>
    </w:p>
    <w:p w:rsidR="006E04B6" w:rsidRDefault="006E04B6" w:rsidP="009A30C7">
      <w:pPr>
        <w:jc w:val="both"/>
        <w:rPr>
          <w:b/>
        </w:rPr>
      </w:pPr>
      <w:r w:rsidRPr="006E04B6">
        <w:rPr>
          <w:b/>
        </w:rPr>
        <w:t>ESPECIFICOS</w:t>
      </w:r>
    </w:p>
    <w:p w:rsidR="00D5023B" w:rsidRPr="00D5023B" w:rsidRDefault="00D5023B" w:rsidP="00D5023B">
      <w:pPr>
        <w:pStyle w:val="Prrafodelista"/>
        <w:numPr>
          <w:ilvl w:val="0"/>
          <w:numId w:val="11"/>
        </w:numPr>
        <w:jc w:val="both"/>
        <w:rPr>
          <w:b/>
        </w:rPr>
      </w:pPr>
      <w:r>
        <w:t>Realizar el análisis de requerimientos del proceso de negocio.</w:t>
      </w:r>
    </w:p>
    <w:p w:rsidR="00D5023B" w:rsidRPr="00D5023B" w:rsidRDefault="00D5023B" w:rsidP="00D5023B">
      <w:pPr>
        <w:pStyle w:val="Prrafodelista"/>
        <w:numPr>
          <w:ilvl w:val="0"/>
          <w:numId w:val="11"/>
        </w:numPr>
        <w:jc w:val="both"/>
        <w:rPr>
          <w:b/>
        </w:rPr>
      </w:pPr>
      <w:r>
        <w:t>Realizar el diseño de la solución.</w:t>
      </w:r>
    </w:p>
    <w:p w:rsidR="00D5023B" w:rsidRPr="00D5023B" w:rsidRDefault="00D5023B" w:rsidP="00D5023B">
      <w:pPr>
        <w:pStyle w:val="Prrafodelista"/>
        <w:numPr>
          <w:ilvl w:val="0"/>
          <w:numId w:val="11"/>
        </w:numPr>
        <w:jc w:val="both"/>
        <w:rPr>
          <w:b/>
        </w:rPr>
      </w:pPr>
      <w:r>
        <w:t>Realizar el diseño de la interfaces de usuario por medio de prototipo.</w:t>
      </w:r>
    </w:p>
    <w:p w:rsidR="00D5023B" w:rsidRPr="00D5023B" w:rsidRDefault="00D5023B" w:rsidP="00D5023B">
      <w:pPr>
        <w:pStyle w:val="Prrafodelista"/>
        <w:numPr>
          <w:ilvl w:val="0"/>
          <w:numId w:val="11"/>
        </w:numPr>
        <w:jc w:val="both"/>
        <w:rPr>
          <w:b/>
        </w:rPr>
      </w:pPr>
      <w:r>
        <w:t>Realizar la construcción del sistema de información.</w:t>
      </w:r>
    </w:p>
    <w:p w:rsidR="009116E3" w:rsidRPr="00D5023B" w:rsidRDefault="00D5023B" w:rsidP="00D5023B">
      <w:pPr>
        <w:pStyle w:val="Prrafodelista"/>
        <w:numPr>
          <w:ilvl w:val="0"/>
          <w:numId w:val="11"/>
        </w:numPr>
        <w:jc w:val="both"/>
        <w:rPr>
          <w:b/>
        </w:rPr>
      </w:pPr>
      <w:r>
        <w:t>Generar entregables.</w:t>
      </w:r>
    </w:p>
    <w:p w:rsidR="000B629F" w:rsidRPr="00BA2BDE" w:rsidRDefault="00C721A1" w:rsidP="0034317A">
      <w:pPr>
        <w:pStyle w:val="Ttulo1"/>
        <w:rPr>
          <w:caps w:val="0"/>
        </w:rPr>
      </w:pPr>
      <w:bookmarkStart w:id="3" w:name="_Toc353920765"/>
      <w:commentRangeStart w:id="4"/>
      <w:r w:rsidRPr="00BA2BDE">
        <w:lastRenderedPageBreak/>
        <w:t>Justificación</w:t>
      </w:r>
      <w:commentRangeEnd w:id="4"/>
      <w:r w:rsidR="006E04B6">
        <w:rPr>
          <w:rStyle w:val="Refdecomentario"/>
          <w:caps w:val="0"/>
          <w:color w:val="auto"/>
          <w:spacing w:val="0"/>
        </w:rPr>
        <w:commentReference w:id="4"/>
      </w:r>
      <w:bookmarkEnd w:id="3"/>
    </w:p>
    <w:p w:rsidR="000B629F" w:rsidRDefault="00C721A1" w:rsidP="007A6D58">
      <w:pPr>
        <w:ind w:left="361" w:firstLine="359"/>
        <w:jc w:val="both"/>
      </w:pPr>
      <w:r>
        <w:rPr>
          <w:sz w:val="24"/>
        </w:rPr>
        <w:t>Ya que actualmente nos desenvolvemos en el área de las TI y la manera en que como ciudadanos podemos aportar en un problema tan grave, pensamos que se hace primordial el desarrollo de una herramienta que permita el registro de incidentes de esta naturaleza, pero no una mera bitácora o diario de crímenes, sino una completa solución informática que sirva de piedra angular para apoyar a instituciones de seguridad pública o privada que facilite en tareas como:</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Prevención de delito</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Origen del delito</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Notificaciones en tiempo real</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Posicionamiento geográfico</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Persecución y rastreo</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Ubicación de focos rojos de seguridad</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Comunicación con otros sistemas de seguridad</w:t>
      </w:r>
    </w:p>
    <w:p w:rsidR="000B629F" w:rsidRDefault="00C721A1" w:rsidP="00AB03AF">
      <w:pPr>
        <w:ind w:left="720" w:hanging="359"/>
        <w:jc w:val="both"/>
      </w:pPr>
      <w:r>
        <w:rPr>
          <w:sz w:val="24"/>
        </w:rPr>
        <w:t>·</w:t>
      </w:r>
      <w:r>
        <w:rPr>
          <w:rFonts w:ascii="Times New Roman" w:eastAsia="Times New Roman" w:hAnsi="Times New Roman" w:cs="Times New Roman"/>
          <w:sz w:val="14"/>
        </w:rPr>
        <w:t xml:space="preserve">         </w:t>
      </w:r>
      <w:r>
        <w:rPr>
          <w:sz w:val="24"/>
        </w:rPr>
        <w:t>Frecuencia de delitos</w:t>
      </w:r>
    </w:p>
    <w:p w:rsidR="000B629F" w:rsidRDefault="00C721A1" w:rsidP="00AB03AF">
      <w:pPr>
        <w:ind w:left="720" w:hanging="359"/>
        <w:jc w:val="both"/>
        <w:rPr>
          <w:sz w:val="24"/>
        </w:rPr>
      </w:pPr>
      <w:r>
        <w:rPr>
          <w:sz w:val="24"/>
        </w:rPr>
        <w:t>·</w:t>
      </w:r>
      <w:r>
        <w:rPr>
          <w:rFonts w:ascii="Times New Roman" w:eastAsia="Times New Roman" w:hAnsi="Times New Roman" w:cs="Times New Roman"/>
          <w:sz w:val="14"/>
        </w:rPr>
        <w:t xml:space="preserve">         </w:t>
      </w:r>
      <w:r>
        <w:rPr>
          <w:sz w:val="24"/>
        </w:rPr>
        <w:t>Patrones delictivos</w:t>
      </w: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0E69CB" w:rsidRDefault="000E69CB" w:rsidP="000E69CB">
      <w:pPr>
        <w:jc w:val="both"/>
        <w:rPr>
          <w:sz w:val="24"/>
        </w:rPr>
      </w:pPr>
    </w:p>
    <w:p w:rsidR="00595397" w:rsidRDefault="00595397" w:rsidP="00595397">
      <w:pPr>
        <w:pStyle w:val="Ttulo2"/>
      </w:pPr>
      <w:bookmarkStart w:id="5" w:name="_Toc353920766"/>
      <w:r>
        <w:lastRenderedPageBreak/>
        <w:t>Análisis</w:t>
      </w:r>
      <w:r w:rsidR="00B4403C">
        <w:t xml:space="preserve"> </w:t>
      </w:r>
      <w:r w:rsidR="002A53E5">
        <w:t xml:space="preserve">DE </w:t>
      </w:r>
      <w:r w:rsidR="00B4403C">
        <w:t>FACTIBILIDAD</w:t>
      </w:r>
      <w:bookmarkEnd w:id="5"/>
    </w:p>
    <w:p w:rsidR="00F8532B" w:rsidRPr="00F8532B" w:rsidRDefault="00F8532B" w:rsidP="00843699">
      <w:pPr>
        <w:pStyle w:val="Ttulo3"/>
      </w:pPr>
      <w:bookmarkStart w:id="6" w:name="_Toc353920767"/>
      <w:r w:rsidRPr="00F8532B">
        <w:t>Factibilidad de Mercado</w:t>
      </w:r>
      <w:r w:rsidR="00C563E2">
        <w:t xml:space="preserve"> y social</w:t>
      </w:r>
      <w:bookmarkEnd w:id="6"/>
    </w:p>
    <w:p w:rsidR="00843699" w:rsidRPr="000E69CB" w:rsidRDefault="00843699" w:rsidP="00255A5C">
      <w:pPr>
        <w:rPr>
          <w:b/>
          <w:caps/>
        </w:rPr>
      </w:pPr>
      <w:r w:rsidRPr="000E69CB">
        <w:rPr>
          <w:b/>
          <w:caps/>
        </w:rPr>
        <w:t>Panorama General</w:t>
      </w:r>
    </w:p>
    <w:p w:rsidR="002A53E5" w:rsidRDefault="00F8532B" w:rsidP="00255A5C">
      <w:r>
        <w:t>Es clara la demanda por herramientas que ayuden a procesar y analizar la información relacionada a incidentes delictivos en cualquier entidad</w:t>
      </w:r>
      <w:r w:rsidR="00214602">
        <w:t xml:space="preserve"> ya que esto permitiría la toma de decisiones oportuna para salvaguardar a la ciudadanía. En este sentido el mercado objetivo es la población en general, sin embargo quien haría uso principal del sistema y seria principal responsable son los siguientes:</w:t>
      </w:r>
    </w:p>
    <w:p w:rsidR="00214602" w:rsidRDefault="00214602" w:rsidP="00214602">
      <w:pPr>
        <w:pStyle w:val="Prrafodelista"/>
        <w:numPr>
          <w:ilvl w:val="0"/>
          <w:numId w:val="19"/>
        </w:numPr>
      </w:pPr>
      <w:r>
        <w:t>Gobierno estatal y federal.</w:t>
      </w:r>
    </w:p>
    <w:p w:rsidR="00214602" w:rsidRDefault="00214602" w:rsidP="00214602">
      <w:pPr>
        <w:pStyle w:val="Prrafodelista"/>
        <w:numPr>
          <w:ilvl w:val="0"/>
          <w:numId w:val="19"/>
        </w:numPr>
      </w:pPr>
      <w:r>
        <w:t>Instituciones públicas responsables de la seguridad.</w:t>
      </w:r>
    </w:p>
    <w:p w:rsidR="00214602" w:rsidRDefault="00214602" w:rsidP="00214602">
      <w:r>
        <w:t xml:space="preserve">Sin embargo existe el fenómeno que ocurre en redes sociales como </w:t>
      </w:r>
      <w:proofErr w:type="spellStart"/>
      <w:r>
        <w:t>twitter</w:t>
      </w:r>
      <w:proofErr w:type="spellEnd"/>
      <w:r>
        <w:t xml:space="preserve"> y Facebook, en el que un sector de la ciudadanía, predominantemente de clase media baja y alta, ha estado contribuyendo a la notificación de incidentes con la intención de generar una cadena de reacción que les permita tomar las acciones necesarias para protegerse. Así mismo se han valido de tecnologías gratuitas como la transmisión de video en línea para propagar eventos reales que no pasan por medios de comunicación convencionales, en este sentido la misma ciudadanía se convierte en un actor importante para alimentar al sistema de hechos reales mismos que serán provistos por una interfaz móvil para teléfonos inteligentes.</w:t>
      </w:r>
    </w:p>
    <w:p w:rsidR="002A53E5" w:rsidRPr="000E69CB" w:rsidRDefault="00843699" w:rsidP="00255A5C">
      <w:pPr>
        <w:rPr>
          <w:b/>
          <w:caps/>
        </w:rPr>
      </w:pPr>
      <w:r w:rsidRPr="000E69CB">
        <w:rPr>
          <w:b/>
          <w:caps/>
        </w:rPr>
        <w:t>Competencia</w:t>
      </w:r>
    </w:p>
    <w:p w:rsidR="00843699" w:rsidRDefault="006B122F" w:rsidP="00255A5C">
      <w:r>
        <w:t>Actualmente el gobierno federal cuenta con herramientas de registro de incidentes, esto mismo ocurre a nivel estatal. Sin embargo la principal institución que concentra esta información es el IN</w:t>
      </w:r>
      <w:r w:rsidR="0005149D">
        <w:t>EGI por medio de su encuesta nacional de victimización y percepción sobre seguridad pú</w:t>
      </w:r>
      <w:r w:rsidR="004B2A15">
        <w:t xml:space="preserve">blica (ENVIPE). </w:t>
      </w:r>
      <w:sdt>
        <w:sdtPr>
          <w:id w:val="75945956"/>
          <w:citation/>
        </w:sdtPr>
        <w:sdtEndPr/>
        <w:sdtContent>
          <w:r w:rsidR="004B2A15">
            <w:fldChar w:fldCharType="begin"/>
          </w:r>
          <w:r w:rsidR="004B2A15" w:rsidRPr="00B22B2F">
            <w:instrText xml:space="preserve"> CITATION INE13 \l 1033 </w:instrText>
          </w:r>
          <w:r w:rsidR="004B2A15">
            <w:fldChar w:fldCharType="separate"/>
          </w:r>
          <w:r w:rsidR="0016359D" w:rsidRPr="0016359D">
            <w:rPr>
              <w:noProof/>
            </w:rPr>
            <w:t>(INEGI, 2013)</w:t>
          </w:r>
          <w:r w:rsidR="004B2A15">
            <w:fldChar w:fldCharType="end"/>
          </w:r>
        </w:sdtContent>
      </w:sdt>
      <w:r w:rsidR="004B2A15">
        <w:t>.</w:t>
      </w:r>
    </w:p>
    <w:p w:rsidR="004B2A15" w:rsidRDefault="009E5733" w:rsidP="00255A5C">
      <w:r>
        <w:t xml:space="preserve">Estos sistemas abarcan por lo general las siguientes </w:t>
      </w:r>
      <w:sdt>
        <w:sdtPr>
          <w:id w:val="-1420550453"/>
          <w:citation/>
        </w:sdtPr>
        <w:sdtEndPr/>
        <w:sdtContent>
          <w:r w:rsidR="00AD5861">
            <w:fldChar w:fldCharType="begin"/>
          </w:r>
          <w:r w:rsidR="00AD5861" w:rsidRPr="00AD5861">
            <w:rPr>
              <w:lang w:val="es-ES"/>
            </w:rPr>
            <w:instrText xml:space="preserve"> CITATION CISEN \l 1033 </w:instrText>
          </w:r>
          <w:r w:rsidR="00AD5861">
            <w:fldChar w:fldCharType="separate"/>
          </w:r>
          <w:r w:rsidR="0016359D" w:rsidRPr="0016359D">
            <w:rPr>
              <w:noProof/>
              <w:lang w:val="es-ES"/>
            </w:rPr>
            <w:t>(CISEN, 2012)</w:t>
          </w:r>
          <w:r w:rsidR="00AD5861">
            <w:fldChar w:fldCharType="end"/>
          </w:r>
        </w:sdtContent>
      </w:sdt>
      <w:sdt>
        <w:sdtPr>
          <w:id w:val="826323028"/>
          <w:citation/>
        </w:sdtPr>
        <w:sdtEndPr/>
        <w:sdtContent>
          <w:r w:rsidR="00AD5861">
            <w:fldChar w:fldCharType="begin"/>
          </w:r>
          <w:r w:rsidR="00AD5861" w:rsidRPr="00AD5861">
            <w:rPr>
              <w:lang w:val="es-ES"/>
            </w:rPr>
            <w:instrText xml:space="preserve"> CITATION Gob13 \l 1033 </w:instrText>
          </w:r>
          <w:r w:rsidR="00AD5861">
            <w:fldChar w:fldCharType="separate"/>
          </w:r>
          <w:r w:rsidR="0016359D">
            <w:rPr>
              <w:noProof/>
              <w:lang w:val="es-ES"/>
            </w:rPr>
            <w:t xml:space="preserve"> </w:t>
          </w:r>
          <w:r w:rsidR="0016359D" w:rsidRPr="0016359D">
            <w:rPr>
              <w:noProof/>
              <w:lang w:val="es-ES"/>
            </w:rPr>
            <w:t>(Aguascalientes, 2013)</w:t>
          </w:r>
          <w:r w:rsidR="00AD5861">
            <w:fldChar w:fldCharType="end"/>
          </w:r>
        </w:sdtContent>
      </w:sdt>
      <w:r w:rsidR="00AD5861">
        <w:t>:</w:t>
      </w:r>
    </w:p>
    <w:p w:rsidR="009E5733" w:rsidRDefault="009E5733" w:rsidP="009E5733">
      <w:pPr>
        <w:pStyle w:val="Prrafodelista"/>
        <w:numPr>
          <w:ilvl w:val="0"/>
          <w:numId w:val="20"/>
        </w:numPr>
      </w:pPr>
      <w:r>
        <w:t>Administración y seguimiento de incidentes.</w:t>
      </w:r>
    </w:p>
    <w:p w:rsidR="009E5733" w:rsidRDefault="009E5733" w:rsidP="009E5733">
      <w:pPr>
        <w:pStyle w:val="Prrafodelista"/>
        <w:numPr>
          <w:ilvl w:val="0"/>
          <w:numId w:val="20"/>
        </w:numPr>
      </w:pPr>
      <w:r>
        <w:t>Manejo de historial y comentarios en cada registro.</w:t>
      </w:r>
    </w:p>
    <w:p w:rsidR="009E5733" w:rsidRDefault="009E5733" w:rsidP="009E5733">
      <w:pPr>
        <w:pStyle w:val="Prrafodelista"/>
        <w:numPr>
          <w:ilvl w:val="0"/>
          <w:numId w:val="20"/>
        </w:numPr>
      </w:pPr>
      <w:r>
        <w:t>Administración de catálogos.</w:t>
      </w:r>
    </w:p>
    <w:p w:rsidR="009E5733" w:rsidRDefault="009E5733" w:rsidP="009E5733">
      <w:pPr>
        <w:pStyle w:val="Prrafodelista"/>
        <w:numPr>
          <w:ilvl w:val="0"/>
          <w:numId w:val="20"/>
        </w:numPr>
      </w:pPr>
      <w:r>
        <w:t>Uso de mapas digitales.</w:t>
      </w:r>
    </w:p>
    <w:p w:rsidR="009E5733" w:rsidRDefault="009E5733" w:rsidP="009E5733">
      <w:pPr>
        <w:pStyle w:val="Prrafodelista"/>
        <w:numPr>
          <w:ilvl w:val="0"/>
          <w:numId w:val="20"/>
        </w:numPr>
      </w:pPr>
      <w:r>
        <w:t>Envió de notificaciones automáticas por correo electrónico.</w:t>
      </w:r>
    </w:p>
    <w:p w:rsidR="009E5733" w:rsidRDefault="009E5733" w:rsidP="009E5733">
      <w:pPr>
        <w:pStyle w:val="Prrafodelista"/>
        <w:numPr>
          <w:ilvl w:val="0"/>
          <w:numId w:val="20"/>
        </w:numPr>
      </w:pPr>
      <w:r>
        <w:t>Reportes simples acerca de incidentes.</w:t>
      </w:r>
    </w:p>
    <w:p w:rsidR="009E5733" w:rsidRDefault="009E5733" w:rsidP="009E5733">
      <w:pPr>
        <w:pStyle w:val="Prrafodelista"/>
        <w:numPr>
          <w:ilvl w:val="0"/>
          <w:numId w:val="20"/>
        </w:numPr>
      </w:pPr>
      <w:r>
        <w:t>Son de uso institucional solamente.</w:t>
      </w:r>
    </w:p>
    <w:p w:rsidR="009E5733" w:rsidRDefault="009E5733" w:rsidP="009E5733">
      <w:pPr>
        <w:pStyle w:val="Ttulo3"/>
      </w:pPr>
      <w:bookmarkStart w:id="7" w:name="_Toc353920768"/>
      <w:r>
        <w:t>Factibilidad Economica</w:t>
      </w:r>
      <w:bookmarkEnd w:id="7"/>
    </w:p>
    <w:p w:rsidR="005F7C65" w:rsidRDefault="005F7C65" w:rsidP="00255A5C">
      <w:r>
        <w:t xml:space="preserve">Si bien el desarrollo inicial del proyecto es más que nada formado por personas entusiastas cuyo objetivo es el de proveer una herramienta para beneficio de la sociedad en general, es cierto que existen características que tienen un costo considerable para el mantenimiento a largo plazo de la plataforma. Es por ello que se pretende acceder a </w:t>
      </w:r>
      <w:r w:rsidRPr="005F7C65">
        <w:rPr>
          <w:b/>
        </w:rPr>
        <w:t xml:space="preserve">recursos gubernamentales para apoyo a pequeñas y medianas empresas </w:t>
      </w:r>
      <w:r>
        <w:t>con el fin de cubrir esta necesidad.</w:t>
      </w:r>
      <w:r w:rsidR="000C32D2">
        <w:t xml:space="preserve"> </w:t>
      </w:r>
      <w:sdt>
        <w:sdtPr>
          <w:id w:val="-910694616"/>
          <w:citation/>
        </w:sdtPr>
        <w:sdtEndPr/>
        <w:sdtContent>
          <w:r w:rsidR="000C32D2">
            <w:fldChar w:fldCharType="begin"/>
          </w:r>
          <w:r w:rsidR="000C32D2" w:rsidRPr="00B22B2F">
            <w:instrText xml:space="preserve"> CITATION PYM13 \l 1033 </w:instrText>
          </w:r>
          <w:r w:rsidR="000C32D2">
            <w:fldChar w:fldCharType="separate"/>
          </w:r>
          <w:r w:rsidR="0016359D" w:rsidRPr="0016359D">
            <w:rPr>
              <w:noProof/>
            </w:rPr>
            <w:t>(PYMES, 2013)</w:t>
          </w:r>
          <w:r w:rsidR="000C32D2">
            <w:fldChar w:fldCharType="end"/>
          </w:r>
        </w:sdtContent>
      </w:sdt>
      <w:r w:rsidR="00A32C9C">
        <w:t>.</w:t>
      </w:r>
    </w:p>
    <w:p w:rsidR="00C563E2" w:rsidRDefault="00C563E2" w:rsidP="00255A5C"/>
    <w:p w:rsidR="00C563E2" w:rsidRDefault="00C563E2" w:rsidP="00C563E2">
      <w:pPr>
        <w:pStyle w:val="Ttulo3"/>
      </w:pPr>
      <w:bookmarkStart w:id="8" w:name="_Toc353920769"/>
      <w:r>
        <w:lastRenderedPageBreak/>
        <w:t>FActibilidad tecniCa</w:t>
      </w:r>
      <w:bookmarkEnd w:id="8"/>
    </w:p>
    <w:p w:rsidR="00C563E2" w:rsidRDefault="00746183" w:rsidP="00255A5C">
      <w:r>
        <w:t>Para el desarrollo del sistema de información se requiere el siguiente equipo:</w:t>
      </w:r>
    </w:p>
    <w:p w:rsidR="00746183" w:rsidRDefault="00244684" w:rsidP="00746183">
      <w:pPr>
        <w:pStyle w:val="Prrafodelista"/>
        <w:numPr>
          <w:ilvl w:val="0"/>
          <w:numId w:val="21"/>
        </w:numPr>
      </w:pPr>
      <w:r>
        <w:t>Equipos de cómputo portátiles y de escritorio</w:t>
      </w:r>
      <w:r w:rsidR="001A4181">
        <w:t xml:space="preserve"> con las siguientes características:</w:t>
      </w:r>
    </w:p>
    <w:p w:rsidR="001A4181" w:rsidRDefault="001A4181" w:rsidP="001A4181">
      <w:pPr>
        <w:pStyle w:val="Prrafodelista"/>
        <w:numPr>
          <w:ilvl w:val="1"/>
          <w:numId w:val="21"/>
        </w:numPr>
      </w:pPr>
      <w:r>
        <w:t>Procesador 1.6 GHz o superior</w:t>
      </w:r>
    </w:p>
    <w:p w:rsidR="001A4181" w:rsidRDefault="001A4181" w:rsidP="001A4181">
      <w:pPr>
        <w:pStyle w:val="Prrafodelista"/>
        <w:numPr>
          <w:ilvl w:val="1"/>
          <w:numId w:val="21"/>
        </w:numPr>
      </w:pPr>
      <w:r>
        <w:t>2 GB de RAM o superior</w:t>
      </w:r>
    </w:p>
    <w:p w:rsidR="001A4181" w:rsidRDefault="001A4181" w:rsidP="001A4181">
      <w:pPr>
        <w:pStyle w:val="Prrafodelista"/>
        <w:numPr>
          <w:ilvl w:val="1"/>
          <w:numId w:val="21"/>
        </w:numPr>
      </w:pPr>
      <w:r>
        <w:t>50 GB de disco duro o superior</w:t>
      </w:r>
    </w:p>
    <w:p w:rsidR="001A4181" w:rsidRDefault="001A4181" w:rsidP="001A4181">
      <w:pPr>
        <w:pStyle w:val="Prrafodelista"/>
        <w:numPr>
          <w:ilvl w:val="1"/>
          <w:numId w:val="21"/>
        </w:numPr>
      </w:pPr>
      <w:r>
        <w:t xml:space="preserve">Tarjeta de video compatible </w:t>
      </w:r>
      <w:proofErr w:type="spellStart"/>
      <w:r>
        <w:t>Directx</w:t>
      </w:r>
      <w:proofErr w:type="spellEnd"/>
      <w:r>
        <w:t xml:space="preserve"> 9</w:t>
      </w:r>
    </w:p>
    <w:p w:rsidR="001A4181" w:rsidRDefault="001A4181" w:rsidP="001A4181">
      <w:pPr>
        <w:pStyle w:val="Prrafodelista"/>
        <w:numPr>
          <w:ilvl w:val="1"/>
          <w:numId w:val="21"/>
        </w:numPr>
      </w:pPr>
      <w:r>
        <w:t>Arquitectura de 64 bits.</w:t>
      </w:r>
    </w:p>
    <w:p w:rsidR="001A4181" w:rsidRDefault="00ED44C4" w:rsidP="001A4181">
      <w:pPr>
        <w:pStyle w:val="Prrafodelista"/>
        <w:numPr>
          <w:ilvl w:val="0"/>
          <w:numId w:val="21"/>
        </w:numPr>
      </w:pPr>
      <w:proofErr w:type="spellStart"/>
      <w:r>
        <w:t>Opcion</w:t>
      </w:r>
      <w:proofErr w:type="spellEnd"/>
      <w:r>
        <w:t xml:space="preserve"> 1 de servidor: </w:t>
      </w:r>
      <w:r w:rsidR="001A4181">
        <w:t xml:space="preserve">Establecer contrato de servicio en la nube que soporte tecnologías Microsoft, el ideal es Windows </w:t>
      </w:r>
      <w:proofErr w:type="spellStart"/>
      <w:r w:rsidR="001A4181">
        <w:t>Azure</w:t>
      </w:r>
      <w:proofErr w:type="spellEnd"/>
      <w:r w:rsidR="001A4181">
        <w:t xml:space="preserve">. Renta bajo demanda con las siguientes características </w:t>
      </w:r>
      <w:sdt>
        <w:sdtPr>
          <w:id w:val="-1455786656"/>
          <w:citation/>
        </w:sdtPr>
        <w:sdtEndPr/>
        <w:sdtContent>
          <w:r w:rsidR="00F90556">
            <w:fldChar w:fldCharType="begin"/>
          </w:r>
          <w:r w:rsidR="00F90556" w:rsidRPr="00ED44C4">
            <w:rPr>
              <w:lang w:val="es-ES"/>
            </w:rPr>
            <w:instrText xml:space="preserve"> CITATION AZU13 \l 1033 </w:instrText>
          </w:r>
          <w:r w:rsidR="00F90556">
            <w:fldChar w:fldCharType="separate"/>
          </w:r>
          <w:r w:rsidR="0016359D" w:rsidRPr="0016359D">
            <w:rPr>
              <w:noProof/>
              <w:lang w:val="es-ES"/>
            </w:rPr>
            <w:t>(AZURE, 2013)</w:t>
          </w:r>
          <w:r w:rsidR="00F90556">
            <w:fldChar w:fldCharType="end"/>
          </w:r>
        </w:sdtContent>
      </w:sdt>
      <w:r w:rsidR="00F90556">
        <w:t>.</w:t>
      </w:r>
    </w:p>
    <w:p w:rsidR="001A4181" w:rsidRDefault="001A4181" w:rsidP="001A4181">
      <w:pPr>
        <w:pStyle w:val="Prrafodelista"/>
        <w:numPr>
          <w:ilvl w:val="1"/>
          <w:numId w:val="21"/>
        </w:numPr>
      </w:pPr>
      <w:r>
        <w:t xml:space="preserve">Base de datos SQL </w:t>
      </w:r>
      <w:proofErr w:type="spellStart"/>
      <w:r>
        <w:t>inical</w:t>
      </w:r>
      <w:proofErr w:type="spellEnd"/>
      <w:r>
        <w:t xml:space="preserve"> de 30 Gb.</w:t>
      </w:r>
    </w:p>
    <w:p w:rsidR="001A4181" w:rsidRDefault="001A4181" w:rsidP="001A4181">
      <w:pPr>
        <w:pStyle w:val="Prrafodelista"/>
        <w:numPr>
          <w:ilvl w:val="1"/>
          <w:numId w:val="21"/>
        </w:numPr>
      </w:pPr>
      <w:r>
        <w:t>Ancho de banda de 2 GB</w:t>
      </w:r>
    </w:p>
    <w:p w:rsidR="001A4181" w:rsidRDefault="001A4181" w:rsidP="001A4181">
      <w:pPr>
        <w:pStyle w:val="Prrafodelista"/>
        <w:numPr>
          <w:ilvl w:val="1"/>
          <w:numId w:val="21"/>
        </w:numPr>
      </w:pPr>
      <w:r>
        <w:t>Soporte técnico</w:t>
      </w:r>
    </w:p>
    <w:p w:rsidR="001A4181" w:rsidRDefault="001A4181" w:rsidP="001A4181">
      <w:pPr>
        <w:pStyle w:val="Prrafodelista"/>
        <w:numPr>
          <w:ilvl w:val="1"/>
          <w:numId w:val="21"/>
        </w:numPr>
      </w:pPr>
      <w:r>
        <w:t>Costo: $ 1,100 MXN mensuales.</w:t>
      </w:r>
    </w:p>
    <w:p w:rsidR="001A4181" w:rsidRDefault="00ED44C4" w:rsidP="001A4181">
      <w:pPr>
        <w:pStyle w:val="Prrafodelista"/>
        <w:numPr>
          <w:ilvl w:val="0"/>
          <w:numId w:val="21"/>
        </w:numPr>
      </w:pPr>
      <w:proofErr w:type="spellStart"/>
      <w:r>
        <w:t>Opcion</w:t>
      </w:r>
      <w:proofErr w:type="spellEnd"/>
      <w:r>
        <w:t xml:space="preserve"> 2 de servidor: Comprar equipo físico con las siguientes características:</w:t>
      </w:r>
    </w:p>
    <w:p w:rsidR="00ED44C4" w:rsidRDefault="00ED44C4" w:rsidP="00ED44C4">
      <w:pPr>
        <w:pStyle w:val="Prrafodelista"/>
        <w:numPr>
          <w:ilvl w:val="1"/>
          <w:numId w:val="21"/>
        </w:numPr>
      </w:pPr>
      <w:r>
        <w:t xml:space="preserve">Marca Dell, Modelo T710, Serie </w:t>
      </w:r>
      <w:proofErr w:type="spellStart"/>
      <w:r>
        <w:t>PowerEdge</w:t>
      </w:r>
      <w:proofErr w:type="spellEnd"/>
    </w:p>
    <w:p w:rsidR="00ED44C4" w:rsidRDefault="00ED44C4" w:rsidP="00ED44C4">
      <w:pPr>
        <w:pStyle w:val="Prrafodelista"/>
        <w:numPr>
          <w:ilvl w:val="1"/>
          <w:numId w:val="21"/>
        </w:numPr>
      </w:pPr>
      <w:r>
        <w:t>Cache 8MB</w:t>
      </w:r>
    </w:p>
    <w:p w:rsidR="00ED44C4" w:rsidRDefault="00ED44C4" w:rsidP="00ED44C4">
      <w:pPr>
        <w:pStyle w:val="Prrafodelista"/>
        <w:numPr>
          <w:ilvl w:val="1"/>
          <w:numId w:val="21"/>
        </w:numPr>
      </w:pPr>
      <w:r>
        <w:t xml:space="preserve">Procesador </w:t>
      </w:r>
      <w:proofErr w:type="spellStart"/>
      <w:r>
        <w:t>QuadCore</w:t>
      </w:r>
      <w:proofErr w:type="spellEnd"/>
      <w:r>
        <w:t xml:space="preserve">, </w:t>
      </w:r>
      <w:proofErr w:type="spellStart"/>
      <w:r>
        <w:t>HexCore</w:t>
      </w:r>
      <w:proofErr w:type="spellEnd"/>
    </w:p>
    <w:p w:rsidR="00ED44C4" w:rsidRDefault="00ED44C4" w:rsidP="00ED44C4">
      <w:pPr>
        <w:pStyle w:val="Prrafodelista"/>
        <w:numPr>
          <w:ilvl w:val="1"/>
          <w:numId w:val="21"/>
        </w:numPr>
      </w:pPr>
      <w:r>
        <w:t>Numero de procesadores: 2</w:t>
      </w:r>
    </w:p>
    <w:p w:rsidR="00ED44C4" w:rsidRDefault="00ED44C4" w:rsidP="00ED44C4">
      <w:pPr>
        <w:pStyle w:val="Prrafodelista"/>
        <w:numPr>
          <w:ilvl w:val="1"/>
          <w:numId w:val="21"/>
        </w:numPr>
      </w:pPr>
      <w:r>
        <w:t>RAM: 192 GB</w:t>
      </w:r>
    </w:p>
    <w:p w:rsidR="00ED44C4" w:rsidRDefault="00ED44C4" w:rsidP="00ED44C4">
      <w:pPr>
        <w:pStyle w:val="Prrafodelista"/>
        <w:numPr>
          <w:ilvl w:val="1"/>
          <w:numId w:val="21"/>
        </w:numPr>
      </w:pPr>
      <w:r>
        <w:t>Disco Duro 24 TB</w:t>
      </w:r>
    </w:p>
    <w:p w:rsidR="00ED44C4" w:rsidRDefault="00ED44C4" w:rsidP="00ED44C4">
      <w:pPr>
        <w:pStyle w:val="Prrafodelista"/>
        <w:numPr>
          <w:ilvl w:val="1"/>
          <w:numId w:val="21"/>
        </w:numPr>
      </w:pPr>
      <w:r>
        <w:t>Sistema RAID 5</w:t>
      </w:r>
    </w:p>
    <w:p w:rsidR="00ED44C4" w:rsidRDefault="00ED44C4" w:rsidP="00ED44C4">
      <w:pPr>
        <w:pStyle w:val="Prrafodelista"/>
        <w:numPr>
          <w:ilvl w:val="1"/>
          <w:numId w:val="21"/>
        </w:numPr>
      </w:pPr>
      <w:r>
        <w:t>Costo: $ 1,082 USD.</w:t>
      </w:r>
    </w:p>
    <w:p w:rsidR="007A608E" w:rsidRDefault="007A608E" w:rsidP="007A608E">
      <w:pPr>
        <w:pStyle w:val="Prrafodelista"/>
        <w:numPr>
          <w:ilvl w:val="0"/>
          <w:numId w:val="21"/>
        </w:numPr>
      </w:pPr>
      <w:r>
        <w:t>Software Requerido:</w:t>
      </w:r>
    </w:p>
    <w:p w:rsidR="007A608E" w:rsidRDefault="007A608E" w:rsidP="007A608E">
      <w:pPr>
        <w:pStyle w:val="Prrafodelista"/>
        <w:numPr>
          <w:ilvl w:val="1"/>
          <w:numId w:val="21"/>
        </w:numPr>
      </w:pPr>
      <w:r>
        <w:t>Visual Studio 2012</w:t>
      </w:r>
    </w:p>
    <w:p w:rsidR="007A608E" w:rsidRDefault="007A608E" w:rsidP="007A608E">
      <w:pPr>
        <w:pStyle w:val="Prrafodelista"/>
        <w:numPr>
          <w:ilvl w:val="1"/>
          <w:numId w:val="21"/>
        </w:numPr>
      </w:pPr>
      <w:proofErr w:type="spellStart"/>
      <w:r>
        <w:t>Sql</w:t>
      </w:r>
      <w:proofErr w:type="spellEnd"/>
      <w:r>
        <w:t xml:space="preserve"> Server 2012</w:t>
      </w:r>
    </w:p>
    <w:p w:rsidR="007A608E" w:rsidRDefault="007A608E" w:rsidP="007A608E">
      <w:pPr>
        <w:pStyle w:val="Prrafodelista"/>
        <w:numPr>
          <w:ilvl w:val="1"/>
          <w:numId w:val="21"/>
        </w:numPr>
      </w:pPr>
      <w:proofErr w:type="spellStart"/>
      <w:r>
        <w:t>Team</w:t>
      </w:r>
      <w:proofErr w:type="spellEnd"/>
      <w:r>
        <w:t xml:space="preserve"> </w:t>
      </w:r>
      <w:proofErr w:type="spellStart"/>
      <w:r>
        <w:t>Foundation</w:t>
      </w:r>
      <w:proofErr w:type="spellEnd"/>
      <w:r>
        <w:t xml:space="preserve"> Server</w:t>
      </w:r>
    </w:p>
    <w:p w:rsidR="007A608E" w:rsidRDefault="007A608E" w:rsidP="007A608E">
      <w:pPr>
        <w:pStyle w:val="Prrafodelista"/>
        <w:numPr>
          <w:ilvl w:val="1"/>
          <w:numId w:val="21"/>
        </w:numPr>
      </w:pPr>
      <w:r>
        <w:t xml:space="preserve">Costo: Gratuito por 1 año por medio del programa </w:t>
      </w:r>
      <w:proofErr w:type="spellStart"/>
      <w:r>
        <w:t>BizPark</w:t>
      </w:r>
      <w:proofErr w:type="spellEnd"/>
      <w:r>
        <w:t xml:space="preserve"> </w:t>
      </w:r>
      <w:sdt>
        <w:sdtPr>
          <w:id w:val="49819990"/>
          <w:citation/>
        </w:sdtPr>
        <w:sdtEndPr/>
        <w:sdtContent>
          <w:r>
            <w:fldChar w:fldCharType="begin"/>
          </w:r>
          <w:r w:rsidRPr="007A608E">
            <w:rPr>
              <w:lang w:val="es-ES"/>
            </w:rPr>
            <w:instrText xml:space="preserve"> CITATION BIZ13 \l 1033 </w:instrText>
          </w:r>
          <w:r>
            <w:fldChar w:fldCharType="separate"/>
          </w:r>
          <w:r w:rsidR="0016359D" w:rsidRPr="0016359D">
            <w:rPr>
              <w:noProof/>
              <w:lang w:val="es-ES"/>
            </w:rPr>
            <w:t>(BIZPARK, 2013)</w:t>
          </w:r>
          <w:r>
            <w:fldChar w:fldCharType="end"/>
          </w:r>
        </w:sdtContent>
      </w:sdt>
      <w:r>
        <w:t>.</w:t>
      </w:r>
    </w:p>
    <w:p w:rsidR="00801968" w:rsidRDefault="00801968" w:rsidP="007A608E">
      <w:r>
        <w:t xml:space="preserve">Se pretende cubrir gran parte de los gastos accediendo al programa PYMES del gobierno estatal </w:t>
      </w:r>
      <w:sdt>
        <w:sdtPr>
          <w:id w:val="-762922403"/>
          <w:citation/>
        </w:sdtPr>
        <w:sdtEndPr/>
        <w:sdtContent>
          <w:r>
            <w:fldChar w:fldCharType="begin"/>
          </w:r>
          <w:r w:rsidRPr="00801968">
            <w:rPr>
              <w:lang w:val="es-ES"/>
            </w:rPr>
            <w:instrText xml:space="preserve"> CITATION PYM13 \l 1033 </w:instrText>
          </w:r>
          <w:r>
            <w:fldChar w:fldCharType="separate"/>
          </w:r>
          <w:r w:rsidR="0016359D" w:rsidRPr="0016359D">
            <w:rPr>
              <w:noProof/>
              <w:lang w:val="es-ES"/>
            </w:rPr>
            <w:t>(PYMES, 2013)</w:t>
          </w:r>
          <w:r>
            <w:fldChar w:fldCharType="end"/>
          </w:r>
        </w:sdtContent>
      </w:sdt>
      <w:r>
        <w:t>.</w:t>
      </w:r>
    </w:p>
    <w:p w:rsidR="000E69CB" w:rsidRDefault="000E69CB" w:rsidP="007A608E"/>
    <w:p w:rsidR="000E69CB" w:rsidRDefault="000E69CB" w:rsidP="007A608E"/>
    <w:p w:rsidR="000E69CB" w:rsidRDefault="000E69CB" w:rsidP="007A608E"/>
    <w:p w:rsidR="000E69CB" w:rsidRDefault="000E69CB" w:rsidP="007A608E"/>
    <w:p w:rsidR="000E69CB" w:rsidRDefault="000E69CB" w:rsidP="007A608E"/>
    <w:p w:rsidR="000E69CB" w:rsidRDefault="000E69CB" w:rsidP="007A608E"/>
    <w:p w:rsidR="000E69CB" w:rsidRDefault="000E69CB" w:rsidP="007A608E"/>
    <w:p w:rsidR="00255A5C" w:rsidRPr="00255A5C" w:rsidRDefault="00255A5C" w:rsidP="00255A5C">
      <w:pPr>
        <w:pStyle w:val="Ttulo2"/>
      </w:pPr>
      <w:bookmarkStart w:id="9" w:name="_Toc353920770"/>
      <w:r>
        <w:lastRenderedPageBreak/>
        <w:t>ANALISIS FODA</w:t>
      </w:r>
      <w:bookmarkEnd w:id="9"/>
    </w:p>
    <w:p w:rsidR="00595397" w:rsidRDefault="00595397" w:rsidP="00057323">
      <w:pPr>
        <w:jc w:val="both"/>
        <w:rPr>
          <w:sz w:val="24"/>
        </w:rPr>
      </w:pPr>
      <w:r>
        <w:rPr>
          <w:sz w:val="24"/>
        </w:rPr>
        <w:t>Para el análisis FODA se consideraron los siguientes factores fundamentales:</w:t>
      </w:r>
    </w:p>
    <w:p w:rsidR="00595397" w:rsidRDefault="00595397" w:rsidP="00595397">
      <w:pPr>
        <w:pStyle w:val="Prrafodelista"/>
        <w:numPr>
          <w:ilvl w:val="0"/>
          <w:numId w:val="14"/>
        </w:numPr>
        <w:jc w:val="both"/>
        <w:rPr>
          <w:sz w:val="24"/>
        </w:rPr>
      </w:pPr>
      <w:r>
        <w:rPr>
          <w:sz w:val="24"/>
        </w:rPr>
        <w:t>Internos: recursos de capital, humanos, activos, experiencia técnica, características de la solución.</w:t>
      </w:r>
    </w:p>
    <w:p w:rsidR="00595397" w:rsidRPr="00595397" w:rsidRDefault="00595397" w:rsidP="00595397">
      <w:pPr>
        <w:pStyle w:val="Prrafodelista"/>
        <w:numPr>
          <w:ilvl w:val="0"/>
          <w:numId w:val="14"/>
        </w:numPr>
        <w:jc w:val="both"/>
        <w:rPr>
          <w:sz w:val="24"/>
        </w:rPr>
      </w:pPr>
      <w:r>
        <w:rPr>
          <w:sz w:val="24"/>
        </w:rPr>
        <w:t>Externos: Factores políticos, sociales y legales.</w:t>
      </w:r>
    </w:p>
    <w:p w:rsidR="00595397" w:rsidRPr="00595397" w:rsidRDefault="00595397" w:rsidP="00595397">
      <w:pPr>
        <w:jc w:val="both"/>
        <w:rPr>
          <w:sz w:val="24"/>
        </w:rPr>
      </w:pPr>
    </w:p>
    <w:p w:rsidR="00057323" w:rsidRPr="00595397" w:rsidRDefault="00595397" w:rsidP="00595397">
      <w:pPr>
        <w:jc w:val="both"/>
        <w:rPr>
          <w:sz w:val="24"/>
        </w:rPr>
      </w:pPr>
      <w:r w:rsidRPr="00595397">
        <w:rPr>
          <w:b/>
          <w:sz w:val="24"/>
        </w:rPr>
        <w:t>Fortalezas</w:t>
      </w:r>
    </w:p>
    <w:p w:rsidR="00595397" w:rsidRDefault="00595397" w:rsidP="00595397">
      <w:pPr>
        <w:pStyle w:val="Prrafodelista"/>
        <w:numPr>
          <w:ilvl w:val="0"/>
          <w:numId w:val="12"/>
        </w:numPr>
        <w:jc w:val="both"/>
        <w:rPr>
          <w:sz w:val="24"/>
        </w:rPr>
      </w:pPr>
      <w:r>
        <w:rPr>
          <w:sz w:val="24"/>
        </w:rPr>
        <w:t>Equipo de trabajo altamente integrado y con fuerte experiencia en el desarrollo de sistemas de información.</w:t>
      </w:r>
    </w:p>
    <w:p w:rsidR="00595397" w:rsidRDefault="00595397" w:rsidP="00595397">
      <w:pPr>
        <w:pStyle w:val="Prrafodelista"/>
        <w:numPr>
          <w:ilvl w:val="0"/>
          <w:numId w:val="12"/>
        </w:numPr>
        <w:jc w:val="both"/>
        <w:rPr>
          <w:sz w:val="24"/>
        </w:rPr>
      </w:pPr>
      <w:r>
        <w:rPr>
          <w:sz w:val="24"/>
        </w:rPr>
        <w:t>Equipo material necesario para el desarrollo y mantenimiento del proyecto (equipo de cómputo y software).</w:t>
      </w:r>
    </w:p>
    <w:p w:rsidR="00595397" w:rsidRDefault="00595397" w:rsidP="00595397">
      <w:pPr>
        <w:pStyle w:val="Prrafodelista"/>
        <w:numPr>
          <w:ilvl w:val="0"/>
          <w:numId w:val="12"/>
        </w:numPr>
        <w:jc w:val="both"/>
        <w:rPr>
          <w:sz w:val="24"/>
        </w:rPr>
      </w:pPr>
      <w:r>
        <w:rPr>
          <w:sz w:val="24"/>
        </w:rPr>
        <w:t xml:space="preserve">La solución reúne los principales indicadores de incidencias del país proveídas por </w:t>
      </w:r>
      <w:r w:rsidR="00A32C9C">
        <w:rPr>
          <w:sz w:val="24"/>
        </w:rPr>
        <w:t>instituciones confiables</w:t>
      </w:r>
      <w:r>
        <w:rPr>
          <w:sz w:val="24"/>
        </w:rPr>
        <w:t>.</w:t>
      </w:r>
      <w:r w:rsidR="00A32C9C">
        <w:rPr>
          <w:sz w:val="24"/>
        </w:rPr>
        <w:t xml:space="preserve"> </w:t>
      </w:r>
      <w:sdt>
        <w:sdtPr>
          <w:rPr>
            <w:sz w:val="24"/>
          </w:rPr>
          <w:id w:val="386309270"/>
          <w:citation/>
        </w:sdtPr>
        <w:sdtEndPr/>
        <w:sdtContent>
          <w:r w:rsidR="00A32C9C">
            <w:rPr>
              <w:sz w:val="24"/>
            </w:rPr>
            <w:fldChar w:fldCharType="begin"/>
          </w:r>
          <w:r w:rsidR="00A32C9C" w:rsidRPr="00A32C9C">
            <w:rPr>
              <w:sz w:val="24"/>
              <w:lang w:val="es-ES"/>
            </w:rPr>
            <w:instrText xml:space="preserve"> CITATION INE13 \l 1033 </w:instrText>
          </w:r>
          <w:r w:rsidR="00A32C9C">
            <w:rPr>
              <w:sz w:val="24"/>
            </w:rPr>
            <w:fldChar w:fldCharType="separate"/>
          </w:r>
          <w:r w:rsidR="0016359D" w:rsidRPr="0016359D">
            <w:rPr>
              <w:noProof/>
              <w:sz w:val="24"/>
              <w:lang w:val="es-ES"/>
            </w:rPr>
            <w:t>(INEGI, 2013)</w:t>
          </w:r>
          <w:r w:rsidR="00A32C9C">
            <w:rPr>
              <w:sz w:val="24"/>
            </w:rPr>
            <w:fldChar w:fldCharType="end"/>
          </w:r>
        </w:sdtContent>
      </w:sdt>
    </w:p>
    <w:p w:rsidR="00595397" w:rsidRDefault="00595397" w:rsidP="00595397">
      <w:pPr>
        <w:pStyle w:val="Prrafodelista"/>
        <w:numPr>
          <w:ilvl w:val="0"/>
          <w:numId w:val="12"/>
        </w:numPr>
        <w:jc w:val="both"/>
        <w:rPr>
          <w:sz w:val="24"/>
        </w:rPr>
      </w:pPr>
      <w:r>
        <w:rPr>
          <w:sz w:val="24"/>
        </w:rPr>
        <w:t>El diseño de la solución permite su fácil escalabilidad y mantenimiento.</w:t>
      </w:r>
    </w:p>
    <w:p w:rsidR="00595397" w:rsidRDefault="00595397" w:rsidP="00595397">
      <w:pPr>
        <w:pStyle w:val="Prrafodelista"/>
        <w:numPr>
          <w:ilvl w:val="0"/>
          <w:numId w:val="12"/>
        </w:numPr>
        <w:jc w:val="both"/>
        <w:rPr>
          <w:sz w:val="24"/>
        </w:rPr>
      </w:pPr>
      <w:r>
        <w:rPr>
          <w:sz w:val="24"/>
        </w:rPr>
        <w:t>Uso de tecnologías modernas basada en estándares y buenas practicas.</w:t>
      </w:r>
    </w:p>
    <w:p w:rsidR="00595397" w:rsidRPr="00595397" w:rsidRDefault="00595397" w:rsidP="00595397">
      <w:pPr>
        <w:pStyle w:val="Prrafodelista"/>
        <w:numPr>
          <w:ilvl w:val="0"/>
          <w:numId w:val="12"/>
        </w:numPr>
        <w:jc w:val="both"/>
        <w:rPr>
          <w:sz w:val="24"/>
        </w:rPr>
      </w:pPr>
      <w:r>
        <w:rPr>
          <w:sz w:val="24"/>
        </w:rPr>
        <w:t>La solución cuenta con una interfaz corporativa y una de cliente. Esta última provee su principal distinción que es la de llegar al mayor número de personas y que sean estas las que alimenten de información real al sistema para obtener una radiografía clara y al momento de los incidentes de la entidad.</w:t>
      </w:r>
    </w:p>
    <w:p w:rsidR="008547D9" w:rsidRDefault="008547D9" w:rsidP="008547D9">
      <w:pPr>
        <w:jc w:val="both"/>
        <w:rPr>
          <w:sz w:val="24"/>
        </w:rPr>
      </w:pPr>
    </w:p>
    <w:p w:rsidR="008547D9" w:rsidRPr="00595397" w:rsidRDefault="008547D9" w:rsidP="008547D9">
      <w:pPr>
        <w:jc w:val="both"/>
        <w:rPr>
          <w:b/>
          <w:sz w:val="24"/>
        </w:rPr>
      </w:pPr>
      <w:r w:rsidRPr="00595397">
        <w:rPr>
          <w:b/>
          <w:sz w:val="24"/>
        </w:rPr>
        <w:t>Oportunidades</w:t>
      </w:r>
    </w:p>
    <w:p w:rsidR="008547D9" w:rsidRDefault="008547D9" w:rsidP="008547D9">
      <w:pPr>
        <w:pStyle w:val="Prrafodelista"/>
        <w:numPr>
          <w:ilvl w:val="0"/>
          <w:numId w:val="15"/>
        </w:numPr>
        <w:jc w:val="both"/>
        <w:rPr>
          <w:sz w:val="24"/>
        </w:rPr>
      </w:pPr>
      <w:r>
        <w:rPr>
          <w:sz w:val="24"/>
        </w:rPr>
        <w:t>Alianza con otros sistemas de registro de incidentes a nivel federal y estatal.</w:t>
      </w:r>
    </w:p>
    <w:p w:rsidR="008547D9" w:rsidRDefault="008547D9" w:rsidP="008547D9">
      <w:pPr>
        <w:pStyle w:val="Prrafodelista"/>
        <w:numPr>
          <w:ilvl w:val="0"/>
          <w:numId w:val="15"/>
        </w:numPr>
        <w:jc w:val="both"/>
        <w:rPr>
          <w:sz w:val="24"/>
        </w:rPr>
      </w:pPr>
      <w:r>
        <w:rPr>
          <w:sz w:val="24"/>
        </w:rPr>
        <w:t>Integración de información con bases de datos oficiales de gobierno por medio de servicios web.</w:t>
      </w:r>
    </w:p>
    <w:p w:rsidR="008547D9" w:rsidRDefault="008547D9" w:rsidP="008547D9">
      <w:pPr>
        <w:pStyle w:val="Prrafodelista"/>
        <w:numPr>
          <w:ilvl w:val="0"/>
          <w:numId w:val="15"/>
        </w:numPr>
        <w:jc w:val="both"/>
        <w:rPr>
          <w:sz w:val="24"/>
        </w:rPr>
      </w:pPr>
      <w:r>
        <w:rPr>
          <w:sz w:val="24"/>
        </w:rPr>
        <w:t>Integración de cubos e inteligencia de negocios para determinar comportamientos y patrones criminalísticos.</w:t>
      </w:r>
    </w:p>
    <w:p w:rsidR="008547D9" w:rsidRDefault="008547D9" w:rsidP="00752052">
      <w:pPr>
        <w:jc w:val="both"/>
        <w:rPr>
          <w:b/>
          <w:sz w:val="24"/>
        </w:rPr>
      </w:pPr>
    </w:p>
    <w:p w:rsidR="00752052" w:rsidRPr="00752052" w:rsidRDefault="00752052" w:rsidP="00752052">
      <w:pPr>
        <w:jc w:val="both"/>
        <w:rPr>
          <w:b/>
          <w:sz w:val="24"/>
        </w:rPr>
      </w:pPr>
      <w:r w:rsidRPr="00752052">
        <w:rPr>
          <w:b/>
          <w:sz w:val="24"/>
        </w:rPr>
        <w:t>Debilidades</w:t>
      </w:r>
    </w:p>
    <w:p w:rsidR="00057323" w:rsidRDefault="00752052" w:rsidP="00752052">
      <w:pPr>
        <w:pStyle w:val="Prrafodelista"/>
        <w:numPr>
          <w:ilvl w:val="0"/>
          <w:numId w:val="16"/>
        </w:numPr>
        <w:jc w:val="both"/>
        <w:rPr>
          <w:sz w:val="24"/>
        </w:rPr>
      </w:pPr>
      <w:r>
        <w:rPr>
          <w:sz w:val="24"/>
        </w:rPr>
        <w:t>El equipo de trabajo se reduce solo al del análisis y diseño de la aplicación, hace falta tener más elementos para la penetración de mercado, sobretodo una parte negociadora con el gobierno.</w:t>
      </w:r>
    </w:p>
    <w:p w:rsidR="008547D9" w:rsidRDefault="008547D9" w:rsidP="00752052">
      <w:pPr>
        <w:pStyle w:val="Prrafodelista"/>
        <w:numPr>
          <w:ilvl w:val="0"/>
          <w:numId w:val="16"/>
        </w:numPr>
        <w:jc w:val="both"/>
        <w:rPr>
          <w:sz w:val="24"/>
        </w:rPr>
      </w:pPr>
      <w:r>
        <w:rPr>
          <w:sz w:val="24"/>
        </w:rPr>
        <w:t>Recursos de capital escasos.</w:t>
      </w:r>
    </w:p>
    <w:p w:rsidR="00D53E83" w:rsidRPr="008547D9" w:rsidRDefault="00D53E83" w:rsidP="008547D9">
      <w:pPr>
        <w:pStyle w:val="Prrafodelista"/>
        <w:numPr>
          <w:ilvl w:val="0"/>
          <w:numId w:val="16"/>
        </w:numPr>
        <w:jc w:val="both"/>
        <w:rPr>
          <w:sz w:val="24"/>
        </w:rPr>
      </w:pPr>
      <w:r>
        <w:rPr>
          <w:sz w:val="24"/>
        </w:rPr>
        <w:t>Tiempo reducido de desarrollo</w:t>
      </w:r>
    </w:p>
    <w:p w:rsidR="00D53E83" w:rsidRDefault="00D53E83" w:rsidP="00D53E83">
      <w:pPr>
        <w:jc w:val="both"/>
        <w:rPr>
          <w:sz w:val="24"/>
        </w:rPr>
      </w:pPr>
    </w:p>
    <w:p w:rsidR="00057323" w:rsidRPr="008547D9" w:rsidRDefault="008547D9" w:rsidP="00057323">
      <w:pPr>
        <w:jc w:val="both"/>
        <w:rPr>
          <w:b/>
          <w:sz w:val="24"/>
        </w:rPr>
      </w:pPr>
      <w:r w:rsidRPr="008547D9">
        <w:rPr>
          <w:b/>
          <w:sz w:val="24"/>
        </w:rPr>
        <w:lastRenderedPageBreak/>
        <w:t>Amen</w:t>
      </w:r>
      <w:r>
        <w:rPr>
          <w:b/>
          <w:sz w:val="24"/>
        </w:rPr>
        <w:t>a</w:t>
      </w:r>
      <w:r w:rsidRPr="008547D9">
        <w:rPr>
          <w:b/>
          <w:sz w:val="24"/>
        </w:rPr>
        <w:t>zas</w:t>
      </w:r>
    </w:p>
    <w:p w:rsidR="00057323" w:rsidRDefault="001A28E3" w:rsidP="001A28E3">
      <w:pPr>
        <w:pStyle w:val="Prrafodelista"/>
        <w:numPr>
          <w:ilvl w:val="0"/>
          <w:numId w:val="17"/>
        </w:numPr>
        <w:jc w:val="both"/>
        <w:rPr>
          <w:sz w:val="24"/>
        </w:rPr>
      </w:pPr>
      <w:r>
        <w:rPr>
          <w:sz w:val="24"/>
        </w:rPr>
        <w:t>Existen otros sistemas de registro de incidentes, sin embargo no son públicos.</w:t>
      </w:r>
    </w:p>
    <w:p w:rsidR="001A28E3" w:rsidRDefault="001A28E3" w:rsidP="001A28E3">
      <w:pPr>
        <w:pStyle w:val="Prrafodelista"/>
        <w:numPr>
          <w:ilvl w:val="0"/>
          <w:numId w:val="17"/>
        </w:numPr>
        <w:jc w:val="both"/>
        <w:rPr>
          <w:sz w:val="24"/>
        </w:rPr>
      </w:pPr>
      <w:r>
        <w:rPr>
          <w:sz w:val="24"/>
        </w:rPr>
        <w:t>Burocracia política. Las acciones recientes del secretario de gobernación hacen ver que no es del gusto del gobierno hacer públicos varios incidentes que ocurren en el país.</w:t>
      </w:r>
    </w:p>
    <w:p w:rsidR="009D434B" w:rsidRPr="009D434B" w:rsidRDefault="001A28E3" w:rsidP="009D434B">
      <w:pPr>
        <w:pStyle w:val="Prrafodelista"/>
        <w:numPr>
          <w:ilvl w:val="0"/>
          <w:numId w:val="17"/>
        </w:numPr>
        <w:jc w:val="both"/>
        <w:rPr>
          <w:sz w:val="24"/>
        </w:rPr>
      </w:pPr>
      <w:r>
        <w:rPr>
          <w:sz w:val="24"/>
        </w:rPr>
        <w:t>Miedo de un porcentaje de la población. Esto provocaría el desuso de la interfaz móvil.</w:t>
      </w:r>
    </w:p>
    <w:p w:rsidR="001A28E3" w:rsidRDefault="001A28E3" w:rsidP="001A28E3">
      <w:pPr>
        <w:pStyle w:val="Prrafodelista"/>
        <w:numPr>
          <w:ilvl w:val="0"/>
          <w:numId w:val="17"/>
        </w:numPr>
        <w:jc w:val="both"/>
        <w:rPr>
          <w:sz w:val="24"/>
        </w:rPr>
      </w:pPr>
      <w:r>
        <w:rPr>
          <w:sz w:val="24"/>
        </w:rPr>
        <w:t>Amenazas literales del crimen organizado.</w:t>
      </w:r>
    </w:p>
    <w:p w:rsidR="001A28E3" w:rsidRPr="001A28E3" w:rsidRDefault="001A28E3" w:rsidP="001A28E3">
      <w:pPr>
        <w:pStyle w:val="Prrafodelista"/>
        <w:numPr>
          <w:ilvl w:val="0"/>
          <w:numId w:val="17"/>
        </w:numPr>
        <w:jc w:val="both"/>
        <w:rPr>
          <w:sz w:val="24"/>
        </w:rPr>
      </w:pPr>
      <w:r>
        <w:rPr>
          <w:sz w:val="24"/>
        </w:rPr>
        <w:t>Mal uso de la herramienta.</w:t>
      </w:r>
    </w:p>
    <w:p w:rsidR="00B15079" w:rsidRDefault="00B15079" w:rsidP="0034317A">
      <w:pPr>
        <w:jc w:val="both"/>
      </w:pPr>
      <w:r>
        <w:t>De acuerdo al análisis de factibilidad se determina que es viable seguir con el proyecto.</w:t>
      </w:r>
    </w:p>
    <w:p w:rsidR="000B629F" w:rsidRDefault="00C721A1" w:rsidP="0034317A">
      <w:pPr>
        <w:pStyle w:val="Ttulo1"/>
      </w:pPr>
      <w:bookmarkStart w:id="10" w:name="_Toc353920771"/>
      <w:r w:rsidRPr="006E1566">
        <w:lastRenderedPageBreak/>
        <w:t>FUNDAMENTACIÓN TEÓRICA</w:t>
      </w:r>
      <w:bookmarkEnd w:id="10"/>
    </w:p>
    <w:p w:rsidR="00A15197" w:rsidRPr="00CC4C37" w:rsidRDefault="00D46DE7">
      <w:pPr>
        <w:jc w:val="both"/>
        <w:rPr>
          <w:sz w:val="24"/>
          <w:szCs w:val="24"/>
        </w:rPr>
      </w:pPr>
      <w:r w:rsidRPr="00CC4C37">
        <w:rPr>
          <w:b/>
          <w:sz w:val="24"/>
          <w:szCs w:val="24"/>
        </w:rPr>
        <w:tab/>
      </w:r>
      <w:r w:rsidR="00E21418" w:rsidRPr="00CC4C37">
        <w:rPr>
          <w:sz w:val="24"/>
          <w:szCs w:val="24"/>
        </w:rPr>
        <w:t>Actualmente podemos ver un</w:t>
      </w:r>
      <w:r w:rsidRPr="00CC4C37">
        <w:rPr>
          <w:sz w:val="24"/>
          <w:szCs w:val="24"/>
        </w:rPr>
        <w:t xml:space="preserve"> </w:t>
      </w:r>
      <w:r w:rsidR="00E21418" w:rsidRPr="00CC4C37">
        <w:rPr>
          <w:sz w:val="24"/>
          <w:szCs w:val="24"/>
        </w:rPr>
        <w:t>número</w:t>
      </w:r>
      <w:r w:rsidRPr="00CC4C37">
        <w:rPr>
          <w:sz w:val="24"/>
          <w:szCs w:val="24"/>
        </w:rPr>
        <w:t xml:space="preserve"> creciente de incidentes sobre inseguridad en el país, </w:t>
      </w:r>
      <w:r w:rsidR="00E21418" w:rsidRPr="00CC4C37">
        <w:rPr>
          <w:sz w:val="24"/>
          <w:szCs w:val="24"/>
        </w:rPr>
        <w:t xml:space="preserve">por lo que </w:t>
      </w:r>
      <w:r w:rsidRPr="00CC4C37">
        <w:rPr>
          <w:sz w:val="24"/>
          <w:szCs w:val="24"/>
        </w:rPr>
        <w:t xml:space="preserve">cada vez es mayor la atención que recibe este tema no solo por parte de la sociedad, sino también de áreas académicas, gubernamentales y autoridades </w:t>
      </w:r>
      <w:r w:rsidR="00E21418" w:rsidRPr="00CC4C37">
        <w:rPr>
          <w:sz w:val="24"/>
          <w:szCs w:val="24"/>
        </w:rPr>
        <w:t>relacionadas</w:t>
      </w:r>
      <w:r w:rsidRPr="00CC4C37">
        <w:rPr>
          <w:sz w:val="24"/>
          <w:szCs w:val="24"/>
        </w:rPr>
        <w:t xml:space="preserve"> en materias de seguridad y justicia.</w:t>
      </w:r>
    </w:p>
    <w:p w:rsidR="00A15197" w:rsidRPr="00CC4C37" w:rsidRDefault="00E21418">
      <w:pPr>
        <w:jc w:val="both"/>
        <w:rPr>
          <w:sz w:val="24"/>
          <w:szCs w:val="24"/>
        </w:rPr>
      </w:pPr>
      <w:r w:rsidRPr="00CC4C37">
        <w:rPr>
          <w:sz w:val="24"/>
          <w:szCs w:val="24"/>
        </w:rPr>
        <w:tab/>
        <w:t xml:space="preserve">Debido a la temática del proyecto es interesante conocer  las bases, estudios, desarrollo y evolución de la teoría criminológica. </w:t>
      </w:r>
    </w:p>
    <w:p w:rsidR="00A15197" w:rsidRPr="00CC4C37" w:rsidRDefault="00E21418">
      <w:pPr>
        <w:jc w:val="both"/>
        <w:rPr>
          <w:sz w:val="24"/>
          <w:szCs w:val="24"/>
        </w:rPr>
      </w:pPr>
      <w:r w:rsidRPr="00CC4C37">
        <w:rPr>
          <w:sz w:val="24"/>
          <w:szCs w:val="24"/>
        </w:rPr>
        <w:tab/>
        <w:t xml:space="preserve">La criminología moderna se centra en el estudio de los antecedentes individuales, antecedentes </w:t>
      </w:r>
      <w:r w:rsidR="00E9455C" w:rsidRPr="00CC4C37">
        <w:rPr>
          <w:sz w:val="24"/>
          <w:szCs w:val="24"/>
        </w:rPr>
        <w:t xml:space="preserve">sociales, </w:t>
      </w:r>
      <w:r w:rsidRPr="00CC4C37">
        <w:rPr>
          <w:sz w:val="24"/>
          <w:szCs w:val="24"/>
        </w:rPr>
        <w:t xml:space="preserve">naturaleza del crimen, todo estos vistos como fenómeno social; cuyos recursos </w:t>
      </w:r>
      <w:r w:rsidR="00E9455C" w:rsidRPr="00CC4C37">
        <w:rPr>
          <w:sz w:val="24"/>
          <w:szCs w:val="24"/>
        </w:rPr>
        <w:t>disciplinarios</w:t>
      </w:r>
      <w:r w:rsidRPr="00CC4C37">
        <w:rPr>
          <w:sz w:val="24"/>
          <w:szCs w:val="24"/>
        </w:rPr>
        <w:t xml:space="preserve"> vienen áreas como la </w:t>
      </w:r>
      <w:r w:rsidR="00E9455C" w:rsidRPr="00CC4C37">
        <w:rPr>
          <w:sz w:val="24"/>
          <w:szCs w:val="24"/>
        </w:rPr>
        <w:t>sociología</w:t>
      </w:r>
      <w:r w:rsidRPr="00CC4C37">
        <w:rPr>
          <w:sz w:val="24"/>
          <w:szCs w:val="24"/>
        </w:rPr>
        <w:t>, psicología, historia, teorías sociales, economía y política.</w:t>
      </w:r>
      <w:r w:rsidR="00AE12A8" w:rsidRPr="00AE12A8">
        <w:rPr>
          <w:sz w:val="24"/>
          <w:szCs w:val="24"/>
        </w:rPr>
        <w:t xml:space="preserve"> </w:t>
      </w:r>
      <w:sdt>
        <w:sdtPr>
          <w:rPr>
            <w:sz w:val="24"/>
            <w:szCs w:val="24"/>
          </w:rPr>
          <w:id w:val="-989871552"/>
          <w:citation/>
        </w:sdtPr>
        <w:sdtEndPr/>
        <w:sdtContent>
          <w:r w:rsidR="00BE75E0">
            <w:rPr>
              <w:sz w:val="24"/>
              <w:szCs w:val="24"/>
            </w:rPr>
            <w:fldChar w:fldCharType="begin"/>
          </w:r>
          <w:r w:rsidR="00BE75E0" w:rsidRPr="007B0678">
            <w:rPr>
              <w:sz w:val="24"/>
              <w:szCs w:val="24"/>
            </w:rPr>
            <w:instrText xml:space="preserve">CITATION MCENVIPE2012 \p 8 \l 1033 </w:instrText>
          </w:r>
          <w:r w:rsidR="00BE75E0">
            <w:rPr>
              <w:sz w:val="24"/>
              <w:szCs w:val="24"/>
            </w:rPr>
            <w:fldChar w:fldCharType="separate"/>
          </w:r>
          <w:r w:rsidR="0016359D" w:rsidRPr="007B0678">
            <w:rPr>
              <w:noProof/>
              <w:sz w:val="24"/>
              <w:szCs w:val="24"/>
            </w:rPr>
            <w:t>(MC-ENVIPE2012, p. 8)</w:t>
          </w:r>
          <w:r w:rsidR="00BE75E0">
            <w:rPr>
              <w:sz w:val="24"/>
              <w:szCs w:val="24"/>
            </w:rPr>
            <w:fldChar w:fldCharType="end"/>
          </w:r>
        </w:sdtContent>
      </w:sdt>
    </w:p>
    <w:p w:rsidR="00A15197" w:rsidRPr="00CC4C37" w:rsidRDefault="00E9455C">
      <w:pPr>
        <w:jc w:val="both"/>
        <w:rPr>
          <w:sz w:val="24"/>
          <w:szCs w:val="24"/>
        </w:rPr>
      </w:pPr>
      <w:r w:rsidRPr="007B0678">
        <w:rPr>
          <w:sz w:val="24"/>
          <w:szCs w:val="24"/>
        </w:rPr>
        <w:tab/>
      </w:r>
      <w:r w:rsidRPr="00CC4C37">
        <w:rPr>
          <w:sz w:val="24"/>
          <w:szCs w:val="24"/>
        </w:rPr>
        <w:t xml:space="preserve">Los origines de la criminología surgen en el siglo XVIII con el pensamiento filosófico de la ilustración europea. La publicación “De los delitos y las penas” </w:t>
      </w:r>
      <w:r w:rsidR="00ED54BD" w:rsidRPr="00CC4C37">
        <w:rPr>
          <w:sz w:val="24"/>
          <w:szCs w:val="24"/>
        </w:rPr>
        <w:t>estableció</w:t>
      </w:r>
      <w:r w:rsidRPr="00CC4C37">
        <w:rPr>
          <w:sz w:val="24"/>
          <w:szCs w:val="24"/>
        </w:rPr>
        <w:t xml:space="preserve"> los fundamentos de la </w:t>
      </w:r>
      <w:r w:rsidR="00ED54BD" w:rsidRPr="00CC4C37">
        <w:rPr>
          <w:sz w:val="24"/>
          <w:szCs w:val="24"/>
        </w:rPr>
        <w:t>teoría</w:t>
      </w:r>
      <w:r w:rsidRPr="00CC4C37">
        <w:rPr>
          <w:sz w:val="24"/>
          <w:szCs w:val="24"/>
        </w:rPr>
        <w:t xml:space="preserve"> del crimen.</w:t>
      </w:r>
      <w:r w:rsidR="00AE12A8" w:rsidRPr="00AE12A8">
        <w:rPr>
          <w:sz w:val="24"/>
          <w:szCs w:val="24"/>
        </w:rPr>
        <w:t xml:space="preserve"> </w:t>
      </w:r>
      <w:sdt>
        <w:sdtPr>
          <w:rPr>
            <w:sz w:val="24"/>
            <w:szCs w:val="24"/>
          </w:rPr>
          <w:id w:val="332190114"/>
          <w:citation/>
        </w:sdtPr>
        <w:sdtEndPr/>
        <w:sdtContent>
          <w:r w:rsidR="00BE75E0">
            <w:rPr>
              <w:sz w:val="24"/>
              <w:szCs w:val="24"/>
            </w:rPr>
            <w:fldChar w:fldCharType="begin"/>
          </w:r>
          <w:r w:rsidR="00BE75E0" w:rsidRPr="007B0678">
            <w:rPr>
              <w:sz w:val="24"/>
              <w:szCs w:val="24"/>
            </w:rPr>
            <w:instrText xml:space="preserve">CITATION MCENVIPE2012 \p 8 \l 1033 </w:instrText>
          </w:r>
          <w:r w:rsidR="00BE75E0">
            <w:rPr>
              <w:sz w:val="24"/>
              <w:szCs w:val="24"/>
            </w:rPr>
            <w:fldChar w:fldCharType="separate"/>
          </w:r>
          <w:r w:rsidR="0016359D" w:rsidRPr="0016359D">
            <w:rPr>
              <w:noProof/>
              <w:sz w:val="24"/>
              <w:szCs w:val="24"/>
              <w:lang w:val="en-US"/>
            </w:rPr>
            <w:t>(MC-ENVIPE2012, p. 8)</w:t>
          </w:r>
          <w:r w:rsidR="00BE75E0">
            <w:rPr>
              <w:sz w:val="24"/>
              <w:szCs w:val="24"/>
            </w:rPr>
            <w:fldChar w:fldCharType="end"/>
          </w:r>
        </w:sdtContent>
      </w:sdt>
    </w:p>
    <w:p w:rsidR="00A15197" w:rsidRPr="00CC4C37" w:rsidRDefault="00E9455C" w:rsidP="00E9455C">
      <w:pPr>
        <w:jc w:val="both"/>
        <w:rPr>
          <w:sz w:val="24"/>
          <w:szCs w:val="24"/>
        </w:rPr>
      </w:pPr>
      <w:r w:rsidRPr="00CC4C37">
        <w:rPr>
          <w:sz w:val="24"/>
          <w:szCs w:val="24"/>
        </w:rPr>
        <w:tab/>
        <w:t xml:space="preserve">En el siglo XIX se presentaron los primeros esfuerzos para medir el crimen, mediante la denominada “Estadística Moral”, usada por </w:t>
      </w:r>
      <w:proofErr w:type="spellStart"/>
      <w:r w:rsidRPr="00CC4C37">
        <w:rPr>
          <w:sz w:val="24"/>
          <w:szCs w:val="24"/>
        </w:rPr>
        <w:t>Andre</w:t>
      </w:r>
      <w:proofErr w:type="spellEnd"/>
      <w:r w:rsidRPr="00CC4C37">
        <w:rPr>
          <w:sz w:val="24"/>
          <w:szCs w:val="24"/>
        </w:rPr>
        <w:t xml:space="preserve"> Michel </w:t>
      </w:r>
      <w:proofErr w:type="spellStart"/>
      <w:r w:rsidRPr="00CC4C37">
        <w:rPr>
          <w:sz w:val="24"/>
          <w:szCs w:val="24"/>
        </w:rPr>
        <w:t>Guerry</w:t>
      </w:r>
      <w:proofErr w:type="spellEnd"/>
      <w:r w:rsidRPr="00CC4C37">
        <w:rPr>
          <w:sz w:val="24"/>
          <w:szCs w:val="24"/>
        </w:rPr>
        <w:t xml:space="preserve"> y </w:t>
      </w:r>
      <w:proofErr w:type="spellStart"/>
      <w:r w:rsidRPr="00CC4C37">
        <w:rPr>
          <w:sz w:val="24"/>
          <w:szCs w:val="24"/>
        </w:rPr>
        <w:t>Adolphe</w:t>
      </w:r>
      <w:proofErr w:type="spellEnd"/>
      <w:r w:rsidRPr="00CC4C37">
        <w:rPr>
          <w:sz w:val="24"/>
          <w:szCs w:val="24"/>
        </w:rPr>
        <w:t xml:space="preserve"> </w:t>
      </w:r>
      <w:proofErr w:type="spellStart"/>
      <w:r w:rsidRPr="00CC4C37">
        <w:rPr>
          <w:sz w:val="24"/>
          <w:szCs w:val="24"/>
        </w:rPr>
        <w:t>Quetelet</w:t>
      </w:r>
      <w:proofErr w:type="spellEnd"/>
      <w:r w:rsidRPr="00CC4C37">
        <w:rPr>
          <w:sz w:val="24"/>
          <w:szCs w:val="24"/>
        </w:rPr>
        <w:t xml:space="preserve">, mediante el uso de </w:t>
      </w:r>
      <w:proofErr w:type="gramStart"/>
      <w:r w:rsidRPr="00CC4C37">
        <w:rPr>
          <w:sz w:val="24"/>
          <w:szCs w:val="24"/>
        </w:rPr>
        <w:t>la</w:t>
      </w:r>
      <w:proofErr w:type="gramEnd"/>
      <w:r w:rsidRPr="00CC4C37">
        <w:rPr>
          <w:sz w:val="24"/>
          <w:szCs w:val="24"/>
        </w:rPr>
        <w:t xml:space="preserve"> estadísticas nacionales de Francia</w:t>
      </w:r>
      <w:r w:rsidR="00A15197">
        <w:rPr>
          <w:sz w:val="24"/>
          <w:szCs w:val="24"/>
        </w:rPr>
        <w:t>.</w:t>
      </w:r>
      <w:sdt>
        <w:sdtPr>
          <w:rPr>
            <w:sz w:val="24"/>
            <w:szCs w:val="24"/>
          </w:rPr>
          <w:id w:val="1310985561"/>
          <w:citation/>
        </w:sdtPr>
        <w:sdtEndPr/>
        <w:sdtContent>
          <w:r w:rsidR="00BE75E0">
            <w:rPr>
              <w:sz w:val="24"/>
              <w:szCs w:val="24"/>
            </w:rPr>
            <w:fldChar w:fldCharType="begin"/>
          </w:r>
          <w:r w:rsidR="00BE75E0">
            <w:rPr>
              <w:sz w:val="24"/>
              <w:szCs w:val="24"/>
            </w:rPr>
            <w:instrText xml:space="preserve">CITATION MCENVIPE2012 \p 8 \l 1033 </w:instrText>
          </w:r>
          <w:r w:rsidR="00BE75E0">
            <w:rPr>
              <w:sz w:val="24"/>
              <w:szCs w:val="24"/>
            </w:rPr>
            <w:fldChar w:fldCharType="separate"/>
          </w:r>
          <w:r w:rsidR="0016359D">
            <w:rPr>
              <w:noProof/>
              <w:sz w:val="24"/>
              <w:szCs w:val="24"/>
            </w:rPr>
            <w:t xml:space="preserve"> </w:t>
          </w:r>
          <w:r w:rsidR="0016359D" w:rsidRPr="0016359D">
            <w:rPr>
              <w:noProof/>
              <w:sz w:val="24"/>
              <w:szCs w:val="24"/>
            </w:rPr>
            <w:t>(MC-ENVIPE2012, p. 8)</w:t>
          </w:r>
          <w:r w:rsidR="00BE75E0">
            <w:rPr>
              <w:sz w:val="24"/>
              <w:szCs w:val="24"/>
            </w:rPr>
            <w:fldChar w:fldCharType="end"/>
          </w:r>
        </w:sdtContent>
      </w:sdt>
    </w:p>
    <w:p w:rsidR="00A15197" w:rsidRPr="00CC4C37" w:rsidRDefault="00057323" w:rsidP="00E9455C">
      <w:pPr>
        <w:jc w:val="both"/>
        <w:rPr>
          <w:sz w:val="24"/>
          <w:szCs w:val="24"/>
        </w:rPr>
      </w:pPr>
      <w:r w:rsidRPr="00CC4C37">
        <w:rPr>
          <w:sz w:val="24"/>
          <w:szCs w:val="24"/>
        </w:rPr>
        <w:tab/>
        <w:t xml:space="preserve">Los primeros estudios sobre </w:t>
      </w:r>
      <w:r w:rsidR="00ED54BD" w:rsidRPr="00CC4C37">
        <w:rPr>
          <w:sz w:val="24"/>
          <w:szCs w:val="24"/>
        </w:rPr>
        <w:t>Victimización</w:t>
      </w:r>
      <w:r w:rsidRPr="00CC4C37">
        <w:rPr>
          <w:sz w:val="24"/>
          <w:szCs w:val="24"/>
        </w:rPr>
        <w:t xml:space="preserve">, se dan en 1967, por la </w:t>
      </w:r>
      <w:r w:rsidR="00ED54BD" w:rsidRPr="00CC4C37">
        <w:rPr>
          <w:sz w:val="24"/>
          <w:szCs w:val="24"/>
        </w:rPr>
        <w:t>Comisión</w:t>
      </w:r>
      <w:r w:rsidRPr="00CC4C37">
        <w:rPr>
          <w:sz w:val="24"/>
          <w:szCs w:val="24"/>
        </w:rPr>
        <w:t xml:space="preserve"> Presidencial para el Delito de los Estados Unidos. </w:t>
      </w:r>
      <w:sdt>
        <w:sdtPr>
          <w:rPr>
            <w:sz w:val="24"/>
            <w:szCs w:val="24"/>
          </w:rPr>
          <w:id w:val="-175046844"/>
          <w:citation/>
        </w:sdtPr>
        <w:sdtEndPr/>
        <w:sdtContent>
          <w:r w:rsidR="00BE75E0">
            <w:rPr>
              <w:sz w:val="24"/>
              <w:szCs w:val="24"/>
            </w:rPr>
            <w:fldChar w:fldCharType="begin"/>
          </w:r>
          <w:r w:rsidR="00BE75E0" w:rsidRPr="007B0678">
            <w:rPr>
              <w:sz w:val="24"/>
              <w:szCs w:val="24"/>
            </w:rPr>
            <w:instrText xml:space="preserve">CITATION MCENVIPE2012 \p 10 \l 1033 </w:instrText>
          </w:r>
          <w:r w:rsidR="00BE75E0">
            <w:rPr>
              <w:sz w:val="24"/>
              <w:szCs w:val="24"/>
            </w:rPr>
            <w:fldChar w:fldCharType="separate"/>
          </w:r>
          <w:r w:rsidR="0016359D" w:rsidRPr="007B0678">
            <w:rPr>
              <w:noProof/>
              <w:sz w:val="24"/>
              <w:szCs w:val="24"/>
            </w:rPr>
            <w:t>(MC-ENVIPE2012, p. 10)</w:t>
          </w:r>
          <w:r w:rsidR="00BE75E0">
            <w:rPr>
              <w:sz w:val="24"/>
              <w:szCs w:val="24"/>
            </w:rPr>
            <w:fldChar w:fldCharType="end"/>
          </w:r>
        </w:sdtContent>
      </w:sdt>
    </w:p>
    <w:p w:rsidR="00A15197" w:rsidRPr="00CC4C37" w:rsidRDefault="00057323" w:rsidP="00E9455C">
      <w:pPr>
        <w:jc w:val="both"/>
        <w:rPr>
          <w:sz w:val="24"/>
          <w:szCs w:val="24"/>
        </w:rPr>
      </w:pPr>
      <w:r w:rsidRPr="00CC4C37">
        <w:rPr>
          <w:sz w:val="24"/>
          <w:szCs w:val="24"/>
        </w:rPr>
        <w:tab/>
        <w:t xml:space="preserve">Finlandia en 1970 aplica la primera encuesta nacional sobre victimización. Pero no fue hasta 1972 que Estados Unidos lanza la Encuesta Nacional de Victimización Criminal impulsada por la Oficina de </w:t>
      </w:r>
      <w:r w:rsidR="00ED54BD" w:rsidRPr="00CC4C37">
        <w:rPr>
          <w:sz w:val="24"/>
          <w:szCs w:val="24"/>
        </w:rPr>
        <w:t>Estadísticas</w:t>
      </w:r>
      <w:r w:rsidRPr="00CC4C37">
        <w:rPr>
          <w:sz w:val="24"/>
          <w:szCs w:val="24"/>
        </w:rPr>
        <w:t xml:space="preserve"> de Justicia. La relevancia de esta encuesta fue que sentó las bases metodológicas que posteriormente fueron utilizadas por encuestas de otros países. </w:t>
      </w:r>
      <w:sdt>
        <w:sdtPr>
          <w:rPr>
            <w:sz w:val="24"/>
            <w:szCs w:val="24"/>
          </w:rPr>
          <w:id w:val="1240057343"/>
          <w:citation/>
        </w:sdtPr>
        <w:sdtEndPr/>
        <w:sdtContent>
          <w:r w:rsidR="00BE75E0">
            <w:rPr>
              <w:sz w:val="24"/>
              <w:szCs w:val="24"/>
            </w:rPr>
            <w:fldChar w:fldCharType="begin"/>
          </w:r>
          <w:r w:rsidR="00BE75E0" w:rsidRPr="007B0678">
            <w:rPr>
              <w:sz w:val="24"/>
              <w:szCs w:val="24"/>
            </w:rPr>
            <w:instrText xml:space="preserve">CITATION MCENVIPE2012 \p 10 \l 1033 </w:instrText>
          </w:r>
          <w:r w:rsidR="00BE75E0">
            <w:rPr>
              <w:sz w:val="24"/>
              <w:szCs w:val="24"/>
            </w:rPr>
            <w:fldChar w:fldCharType="separate"/>
          </w:r>
          <w:r w:rsidR="0016359D" w:rsidRPr="007B0678">
            <w:rPr>
              <w:noProof/>
              <w:sz w:val="24"/>
              <w:szCs w:val="24"/>
            </w:rPr>
            <w:t>(MC-ENVIPE2012, p. 10)</w:t>
          </w:r>
          <w:r w:rsidR="00BE75E0">
            <w:rPr>
              <w:sz w:val="24"/>
              <w:szCs w:val="24"/>
            </w:rPr>
            <w:fldChar w:fldCharType="end"/>
          </w:r>
        </w:sdtContent>
      </w:sdt>
    </w:p>
    <w:p w:rsidR="00A15197" w:rsidRPr="00CC4C37" w:rsidRDefault="00057323" w:rsidP="00E9455C">
      <w:pPr>
        <w:jc w:val="both"/>
        <w:rPr>
          <w:sz w:val="24"/>
          <w:szCs w:val="24"/>
        </w:rPr>
      </w:pPr>
      <w:r w:rsidRPr="00CC4C37">
        <w:rPr>
          <w:sz w:val="24"/>
          <w:szCs w:val="24"/>
        </w:rPr>
        <w:tab/>
      </w:r>
      <w:r w:rsidR="00ED54BD" w:rsidRPr="00CC4C37">
        <w:rPr>
          <w:sz w:val="24"/>
          <w:szCs w:val="24"/>
        </w:rPr>
        <w:t>Latinoamérica</w:t>
      </w:r>
      <w:r w:rsidRPr="00CC4C37">
        <w:rPr>
          <w:sz w:val="24"/>
          <w:szCs w:val="24"/>
        </w:rPr>
        <w:t xml:space="preserve"> no se excluye dentro de estos estudios, cuyos primeros esfuerzos se dieron principalmente en centros de investigación y universidades, sobre todo en zonas urbanas.</w:t>
      </w:r>
      <w:r w:rsidR="00ED54BD" w:rsidRPr="00CC4C37">
        <w:rPr>
          <w:sz w:val="24"/>
          <w:szCs w:val="24"/>
        </w:rPr>
        <w:t xml:space="preserve"> Países como Chile, Brasil, Perú, Paraguay, Colombia, Ecuador y México, mediante sus organismos y ministerios nacionales de estadística, comenzaron a levantar encuestas relacionadas con este tema.</w:t>
      </w:r>
      <w:r w:rsidR="00AE12A8" w:rsidRPr="00AE12A8">
        <w:rPr>
          <w:rStyle w:val="Refdenotaalpie"/>
          <w:sz w:val="24"/>
          <w:szCs w:val="24"/>
        </w:rPr>
        <w:t xml:space="preserve"> </w:t>
      </w:r>
      <w:sdt>
        <w:sdtPr>
          <w:rPr>
            <w:rStyle w:val="Refdenotaalpie"/>
            <w:sz w:val="24"/>
            <w:szCs w:val="24"/>
          </w:rPr>
          <w:id w:val="-339074435"/>
          <w:citation/>
        </w:sdtPr>
        <w:sdtEndPr>
          <w:rPr>
            <w:rStyle w:val="Refdenotaalpie"/>
          </w:rPr>
        </w:sdtEndPr>
        <w:sdtContent>
          <w:r w:rsidR="00BE75E0">
            <w:rPr>
              <w:rStyle w:val="Refdenotaalpie"/>
              <w:sz w:val="24"/>
              <w:szCs w:val="24"/>
            </w:rPr>
            <w:fldChar w:fldCharType="begin"/>
          </w:r>
          <w:r w:rsidR="00BE75E0" w:rsidRPr="007B0678">
            <w:instrText xml:space="preserve">CITATION MCENVIPE2012 \p 11 \l 1033 </w:instrText>
          </w:r>
          <w:r w:rsidR="00BE75E0">
            <w:rPr>
              <w:rStyle w:val="Refdenotaalpie"/>
              <w:sz w:val="24"/>
              <w:szCs w:val="24"/>
            </w:rPr>
            <w:fldChar w:fldCharType="separate"/>
          </w:r>
          <w:r w:rsidR="0016359D" w:rsidRPr="007B0678">
            <w:rPr>
              <w:noProof/>
            </w:rPr>
            <w:t>(MC-ENVIPE2012, p. 11)</w:t>
          </w:r>
          <w:r w:rsidR="00BE75E0">
            <w:rPr>
              <w:rStyle w:val="Refdenotaalpie"/>
              <w:sz w:val="24"/>
              <w:szCs w:val="24"/>
            </w:rPr>
            <w:fldChar w:fldCharType="end"/>
          </w:r>
        </w:sdtContent>
      </w:sdt>
    </w:p>
    <w:p w:rsidR="00A15197" w:rsidRDefault="00ED54BD" w:rsidP="00E9455C">
      <w:pPr>
        <w:jc w:val="both"/>
        <w:rPr>
          <w:sz w:val="24"/>
          <w:szCs w:val="24"/>
        </w:rPr>
      </w:pPr>
      <w:r w:rsidRPr="00CC4C37">
        <w:rPr>
          <w:sz w:val="24"/>
          <w:szCs w:val="24"/>
        </w:rPr>
        <w:tab/>
        <w:t>La ONU como organismo integrador comenzó a documentar las mejores prácticas a nivel internacional en materia de encuestas de victimización, por lo que en 2010 publica el “Manual de Encuestas de Victimización”.</w:t>
      </w:r>
      <w:r w:rsidR="00AE12A8" w:rsidRPr="00AE12A8">
        <w:rPr>
          <w:rStyle w:val="Refdenotaalpie"/>
          <w:sz w:val="24"/>
          <w:szCs w:val="24"/>
        </w:rPr>
        <w:t xml:space="preserve"> </w:t>
      </w:r>
      <w:sdt>
        <w:sdtPr>
          <w:rPr>
            <w:rStyle w:val="Refdenotaalpie"/>
            <w:sz w:val="24"/>
            <w:szCs w:val="24"/>
          </w:rPr>
          <w:id w:val="1735120371"/>
          <w:citation/>
        </w:sdtPr>
        <w:sdtEndPr>
          <w:rPr>
            <w:rStyle w:val="Refdenotaalpie"/>
          </w:rPr>
        </w:sdtEndPr>
        <w:sdtContent>
          <w:r w:rsidR="00BE75E0">
            <w:rPr>
              <w:rStyle w:val="Refdenotaalpie"/>
              <w:sz w:val="24"/>
              <w:szCs w:val="24"/>
            </w:rPr>
            <w:fldChar w:fldCharType="begin"/>
          </w:r>
          <w:r w:rsidR="00BE75E0" w:rsidRPr="007B0678">
            <w:instrText xml:space="preserve">CITATION MCENVIPE2012 \p 13 \l 1033 </w:instrText>
          </w:r>
          <w:r w:rsidR="00BE75E0">
            <w:rPr>
              <w:rStyle w:val="Refdenotaalpie"/>
              <w:sz w:val="24"/>
              <w:szCs w:val="24"/>
            </w:rPr>
            <w:fldChar w:fldCharType="separate"/>
          </w:r>
          <w:r w:rsidR="0016359D" w:rsidRPr="007B0678">
            <w:rPr>
              <w:noProof/>
            </w:rPr>
            <w:t>(MC-ENVIPE2012, p. 13)</w:t>
          </w:r>
          <w:r w:rsidR="00BE75E0">
            <w:rPr>
              <w:rStyle w:val="Refdenotaalpie"/>
              <w:sz w:val="24"/>
              <w:szCs w:val="24"/>
            </w:rPr>
            <w:fldChar w:fldCharType="end"/>
          </w:r>
        </w:sdtContent>
      </w:sdt>
    </w:p>
    <w:p w:rsidR="00BE75E0" w:rsidRDefault="00BE75E0" w:rsidP="00E9455C">
      <w:pPr>
        <w:jc w:val="both"/>
        <w:rPr>
          <w:sz w:val="24"/>
          <w:szCs w:val="24"/>
        </w:rPr>
      </w:pPr>
    </w:p>
    <w:p w:rsidR="00BE75E0" w:rsidRPr="00CC4C37" w:rsidRDefault="00BE75E0" w:rsidP="00E9455C">
      <w:pPr>
        <w:jc w:val="both"/>
        <w:rPr>
          <w:sz w:val="24"/>
          <w:szCs w:val="24"/>
        </w:rPr>
      </w:pPr>
    </w:p>
    <w:p w:rsidR="00A15197" w:rsidRDefault="006E1566" w:rsidP="006C5567">
      <w:pPr>
        <w:jc w:val="both"/>
        <w:rPr>
          <w:sz w:val="24"/>
          <w:szCs w:val="24"/>
        </w:rPr>
      </w:pPr>
      <w:r w:rsidRPr="00CC4C37">
        <w:rPr>
          <w:b/>
          <w:sz w:val="24"/>
          <w:szCs w:val="24"/>
        </w:rPr>
        <w:lastRenderedPageBreak/>
        <w:tab/>
      </w:r>
      <w:r w:rsidRPr="00CC4C37">
        <w:rPr>
          <w:sz w:val="24"/>
          <w:szCs w:val="24"/>
        </w:rPr>
        <w:t xml:space="preserve">En </w:t>
      </w:r>
      <w:r w:rsidR="006C5567" w:rsidRPr="00CC4C37">
        <w:rPr>
          <w:sz w:val="24"/>
          <w:szCs w:val="24"/>
        </w:rPr>
        <w:t>México</w:t>
      </w:r>
      <w:r w:rsidRPr="00CC4C37">
        <w:rPr>
          <w:sz w:val="24"/>
          <w:szCs w:val="24"/>
        </w:rPr>
        <w:t xml:space="preserve"> </w:t>
      </w:r>
      <w:r w:rsidR="00001AC4" w:rsidRPr="00CC4C37">
        <w:rPr>
          <w:sz w:val="24"/>
          <w:szCs w:val="24"/>
        </w:rPr>
        <w:t xml:space="preserve">poco a poco se han realizado esfuerzos relacionados con los problemas de delincuencia y </w:t>
      </w:r>
      <w:r w:rsidRPr="00CC4C37">
        <w:rPr>
          <w:sz w:val="24"/>
          <w:szCs w:val="24"/>
        </w:rPr>
        <w:t xml:space="preserve">podemos </w:t>
      </w:r>
      <w:r w:rsidR="00001AC4" w:rsidRPr="00CC4C37">
        <w:rPr>
          <w:sz w:val="24"/>
          <w:szCs w:val="24"/>
        </w:rPr>
        <w:t>mencionar que el pionero en</w:t>
      </w:r>
      <w:r w:rsidRPr="00CC4C37">
        <w:rPr>
          <w:sz w:val="24"/>
          <w:szCs w:val="24"/>
        </w:rPr>
        <w:t xml:space="preserve"> materia de generación de información relacionada con la inseguridad, crimen y delincuencia</w:t>
      </w:r>
      <w:r w:rsidR="006C5567" w:rsidRPr="00CC4C37">
        <w:rPr>
          <w:sz w:val="24"/>
          <w:szCs w:val="24"/>
        </w:rPr>
        <w:t xml:space="preserve"> </w:t>
      </w:r>
      <w:r w:rsidR="00001AC4" w:rsidRPr="00CC4C37">
        <w:rPr>
          <w:sz w:val="24"/>
          <w:szCs w:val="24"/>
        </w:rPr>
        <w:t xml:space="preserve">es el INEGI cuyos primeros esfuerzos </w:t>
      </w:r>
      <w:r w:rsidR="006C5567" w:rsidRPr="00CC4C37">
        <w:rPr>
          <w:sz w:val="24"/>
          <w:szCs w:val="24"/>
        </w:rPr>
        <w:t>data</w:t>
      </w:r>
      <w:r w:rsidR="00001AC4" w:rsidRPr="00CC4C37">
        <w:rPr>
          <w:sz w:val="24"/>
          <w:szCs w:val="24"/>
        </w:rPr>
        <w:t>n</w:t>
      </w:r>
      <w:r w:rsidR="006C5567" w:rsidRPr="00CC4C37">
        <w:rPr>
          <w:sz w:val="24"/>
          <w:szCs w:val="24"/>
        </w:rPr>
        <w:t xml:space="preserve"> de  finales de los 80s</w:t>
      </w:r>
      <w:r w:rsidR="00001AC4" w:rsidRPr="00CC4C37">
        <w:rPr>
          <w:sz w:val="24"/>
          <w:szCs w:val="24"/>
        </w:rPr>
        <w:t xml:space="preserve"> los cuales se</w:t>
      </w:r>
      <w:r w:rsidR="006C5567" w:rsidRPr="00CC4C37">
        <w:rPr>
          <w:sz w:val="24"/>
          <w:szCs w:val="24"/>
        </w:rPr>
        <w:t xml:space="preserve"> centraron inicialmente en el DF. Ya a principios y mediados de los noventas se extendió a ciudades como Monterrey, Oaxaca, Veracruz, Cuernavaca, Ciudad Juárez y la zona metropolitana de la Ciudad de México.</w:t>
      </w:r>
      <w:sdt>
        <w:sdtPr>
          <w:rPr>
            <w:sz w:val="24"/>
            <w:szCs w:val="24"/>
          </w:rPr>
          <w:id w:val="-2086832803"/>
          <w:citation/>
        </w:sdtPr>
        <w:sdtEndPr/>
        <w:sdtContent>
          <w:r w:rsidR="006B7A07">
            <w:rPr>
              <w:sz w:val="24"/>
              <w:szCs w:val="24"/>
            </w:rPr>
            <w:fldChar w:fldCharType="begin"/>
          </w:r>
          <w:r w:rsidR="006B7A07">
            <w:rPr>
              <w:sz w:val="24"/>
              <w:szCs w:val="24"/>
            </w:rPr>
            <w:instrText xml:space="preserve">CITATION SME \p 9 \l 1033 </w:instrText>
          </w:r>
          <w:r w:rsidR="006B7A07">
            <w:rPr>
              <w:sz w:val="24"/>
              <w:szCs w:val="24"/>
            </w:rPr>
            <w:fldChar w:fldCharType="separate"/>
          </w:r>
          <w:r w:rsidR="0016359D">
            <w:rPr>
              <w:noProof/>
              <w:sz w:val="24"/>
              <w:szCs w:val="24"/>
            </w:rPr>
            <w:t xml:space="preserve"> </w:t>
          </w:r>
          <w:r w:rsidR="0016359D" w:rsidRPr="0016359D">
            <w:rPr>
              <w:noProof/>
              <w:sz w:val="24"/>
              <w:szCs w:val="24"/>
            </w:rPr>
            <w:t>(SM-ENVIPE2012, p. 9)</w:t>
          </w:r>
          <w:r w:rsidR="006B7A07">
            <w:rPr>
              <w:sz w:val="24"/>
              <w:szCs w:val="24"/>
            </w:rPr>
            <w:fldChar w:fldCharType="end"/>
          </w:r>
        </w:sdtContent>
      </w:sdt>
    </w:p>
    <w:p w:rsidR="00C34C99" w:rsidRPr="00CC4C37" w:rsidRDefault="00C34C99" w:rsidP="006C5567">
      <w:pPr>
        <w:jc w:val="both"/>
        <w:rPr>
          <w:sz w:val="24"/>
          <w:szCs w:val="24"/>
        </w:rPr>
      </w:pPr>
      <w:r w:rsidRPr="00CC4C37">
        <w:rPr>
          <w:sz w:val="24"/>
          <w:szCs w:val="24"/>
        </w:rPr>
        <w:t>Pero no fue hasta al año 2004 que se levantó la primera Encuesta Nacional sobre la percepción sobre seguridad pública.</w:t>
      </w:r>
      <w:r w:rsidRPr="00C34C99">
        <w:rPr>
          <w:rStyle w:val="Refdenotaalpie"/>
          <w:sz w:val="24"/>
          <w:szCs w:val="24"/>
        </w:rPr>
        <w:t xml:space="preserve"> </w:t>
      </w:r>
      <w:sdt>
        <w:sdtPr>
          <w:rPr>
            <w:rStyle w:val="Refdenotaalpie"/>
            <w:sz w:val="24"/>
            <w:szCs w:val="24"/>
          </w:rPr>
          <w:id w:val="1497152404"/>
          <w:citation/>
        </w:sdtPr>
        <w:sdtEndPr>
          <w:rPr>
            <w:rStyle w:val="Refdenotaalpie"/>
          </w:rPr>
        </w:sdtEndPr>
        <w:sdtContent>
          <w:r w:rsidR="006B7A07">
            <w:rPr>
              <w:rStyle w:val="Refdenotaalpie"/>
              <w:sz w:val="24"/>
              <w:szCs w:val="24"/>
            </w:rPr>
            <w:fldChar w:fldCharType="begin"/>
          </w:r>
          <w:r w:rsidR="006B7A07" w:rsidRPr="007B0678">
            <w:instrText xml:space="preserve">CITATION SME \p 9 \l 1033 </w:instrText>
          </w:r>
          <w:r w:rsidR="006B7A07">
            <w:rPr>
              <w:rStyle w:val="Refdenotaalpie"/>
              <w:sz w:val="24"/>
              <w:szCs w:val="24"/>
            </w:rPr>
            <w:fldChar w:fldCharType="separate"/>
          </w:r>
          <w:r w:rsidR="0016359D" w:rsidRPr="007B0678">
            <w:rPr>
              <w:noProof/>
            </w:rPr>
            <w:t>(SM-ENVIPE2012, p. 9)</w:t>
          </w:r>
          <w:r w:rsidR="006B7A07">
            <w:rPr>
              <w:rStyle w:val="Refdenotaalpie"/>
              <w:sz w:val="24"/>
              <w:szCs w:val="24"/>
            </w:rPr>
            <w:fldChar w:fldCharType="end"/>
          </w:r>
        </w:sdtContent>
      </w:sdt>
    </w:p>
    <w:p w:rsidR="00A15197" w:rsidRPr="00CC4C37" w:rsidRDefault="00001AC4" w:rsidP="00001AC4">
      <w:pPr>
        <w:jc w:val="both"/>
        <w:rPr>
          <w:sz w:val="24"/>
          <w:szCs w:val="24"/>
        </w:rPr>
      </w:pPr>
      <w:r w:rsidRPr="00CC4C37">
        <w:rPr>
          <w:sz w:val="24"/>
          <w:szCs w:val="24"/>
        </w:rPr>
        <w:tab/>
        <w:t>Dentro de los cambios que ha habido en el país fue en Diciembre de 2008 se da un gran paso con la creación del Subsistema Nacional de Información de Gobierno, Seguridad Pública e Impartición de Justicia (SNIGSPIJ).</w:t>
      </w:r>
      <w:r w:rsidR="00C34C99" w:rsidRPr="00C34C99">
        <w:rPr>
          <w:rStyle w:val="Refdenotaalpie"/>
          <w:sz w:val="24"/>
          <w:szCs w:val="24"/>
        </w:rPr>
        <w:t xml:space="preserve"> </w:t>
      </w:r>
      <w:sdt>
        <w:sdtPr>
          <w:rPr>
            <w:rStyle w:val="Refdenotaalpie"/>
            <w:sz w:val="24"/>
            <w:szCs w:val="24"/>
          </w:rPr>
          <w:id w:val="-669020287"/>
          <w:citation/>
        </w:sdtPr>
        <w:sdtEndPr>
          <w:rPr>
            <w:rStyle w:val="Refdenotaalpie"/>
          </w:rPr>
        </w:sdtEndPr>
        <w:sdtContent>
          <w:r w:rsidR="006B7A07">
            <w:rPr>
              <w:rStyle w:val="Refdenotaalpie"/>
              <w:sz w:val="24"/>
              <w:szCs w:val="24"/>
            </w:rPr>
            <w:fldChar w:fldCharType="begin"/>
          </w:r>
          <w:r w:rsidR="006B7A07" w:rsidRPr="007B0678">
            <w:instrText xml:space="preserve">CITATION SME \p 9 \l 1033 </w:instrText>
          </w:r>
          <w:r w:rsidR="006B7A07">
            <w:rPr>
              <w:rStyle w:val="Refdenotaalpie"/>
              <w:sz w:val="24"/>
              <w:szCs w:val="24"/>
            </w:rPr>
            <w:fldChar w:fldCharType="separate"/>
          </w:r>
          <w:r w:rsidR="0016359D" w:rsidRPr="007B0678">
            <w:rPr>
              <w:noProof/>
            </w:rPr>
            <w:t>(SM-ENVIPE2012, p. 9)</w:t>
          </w:r>
          <w:r w:rsidR="006B7A07">
            <w:rPr>
              <w:rStyle w:val="Refdenotaalpie"/>
              <w:sz w:val="24"/>
              <w:szCs w:val="24"/>
            </w:rPr>
            <w:fldChar w:fldCharType="end"/>
          </w:r>
        </w:sdtContent>
      </w:sdt>
    </w:p>
    <w:p w:rsidR="00AD7AA1" w:rsidRDefault="006C5567" w:rsidP="006C5567">
      <w:pPr>
        <w:jc w:val="both"/>
        <w:rPr>
          <w:sz w:val="24"/>
          <w:szCs w:val="24"/>
        </w:rPr>
      </w:pPr>
      <w:r w:rsidRPr="00CC4C37">
        <w:rPr>
          <w:sz w:val="24"/>
          <w:szCs w:val="24"/>
        </w:rPr>
        <w:tab/>
        <w:t xml:space="preserve">Adicional a las encuestas el </w:t>
      </w:r>
      <w:r w:rsidR="00ED54BD" w:rsidRPr="00CC4C37">
        <w:rPr>
          <w:sz w:val="24"/>
          <w:szCs w:val="24"/>
        </w:rPr>
        <w:t>INEGI</w:t>
      </w:r>
      <w:r w:rsidRPr="00CC4C37">
        <w:rPr>
          <w:sz w:val="24"/>
          <w:szCs w:val="24"/>
        </w:rPr>
        <w:t xml:space="preserve"> </w:t>
      </w:r>
      <w:r w:rsidR="00ED54BD" w:rsidRPr="00CC4C37">
        <w:rPr>
          <w:sz w:val="24"/>
          <w:szCs w:val="24"/>
        </w:rPr>
        <w:t>cuenta con otras fuentes de</w:t>
      </w:r>
      <w:r w:rsidRPr="00CC4C37">
        <w:rPr>
          <w:sz w:val="24"/>
          <w:szCs w:val="24"/>
        </w:rPr>
        <w:t xml:space="preserve"> información acerca de los delitos a </w:t>
      </w:r>
      <w:r w:rsidR="00001AC4" w:rsidRPr="00CC4C37">
        <w:rPr>
          <w:sz w:val="24"/>
          <w:szCs w:val="24"/>
        </w:rPr>
        <w:t>través</w:t>
      </w:r>
      <w:r w:rsidRPr="00CC4C37">
        <w:rPr>
          <w:sz w:val="24"/>
          <w:szCs w:val="24"/>
        </w:rPr>
        <w:t xml:space="preserve"> de sus registros administrativos, específicamente de los registros judiciales en materia penal.</w:t>
      </w:r>
      <w:r w:rsidR="002550A3">
        <w:rPr>
          <w:sz w:val="24"/>
          <w:szCs w:val="24"/>
        </w:rPr>
        <w:t xml:space="preserve"> Las estadísticas judiciales en materia penal brindan un servicio público de información en el país. Dichas estadísticas muestran a la población registrada en la administración de justicia penal, los delitos que se procesan y la situación jurídica penal tanto de involucrados y los responsables.</w:t>
      </w:r>
      <w:r w:rsidR="002550A3" w:rsidRPr="002550A3">
        <w:rPr>
          <w:rStyle w:val="Refdenotaalpie"/>
          <w:sz w:val="24"/>
          <w:szCs w:val="24"/>
        </w:rPr>
        <w:t xml:space="preserve"> </w:t>
      </w:r>
      <w:sdt>
        <w:sdtPr>
          <w:rPr>
            <w:rStyle w:val="Refdenotaalpie"/>
            <w:sz w:val="24"/>
            <w:szCs w:val="24"/>
          </w:rPr>
          <w:id w:val="457229332"/>
          <w:citation/>
        </w:sdtPr>
        <w:sdtEndPr>
          <w:rPr>
            <w:rStyle w:val="Refdenotaalpie"/>
          </w:rPr>
        </w:sdtEndPr>
        <w:sdtContent>
          <w:r w:rsidR="006B7A07">
            <w:rPr>
              <w:rStyle w:val="Refdenotaalpie"/>
              <w:sz w:val="24"/>
              <w:szCs w:val="24"/>
            </w:rPr>
            <w:fldChar w:fldCharType="begin"/>
          </w:r>
          <w:r w:rsidR="006B7A07" w:rsidRPr="007B0678">
            <w:instrText xml:space="preserve"> CITATION SME1 \l 1033 </w:instrText>
          </w:r>
          <w:r w:rsidR="006B7A07">
            <w:rPr>
              <w:rStyle w:val="Refdenotaalpie"/>
              <w:sz w:val="24"/>
              <w:szCs w:val="24"/>
            </w:rPr>
            <w:fldChar w:fldCharType="separate"/>
          </w:r>
          <w:r w:rsidR="0016359D" w:rsidRPr="007B0678">
            <w:rPr>
              <w:noProof/>
            </w:rPr>
            <w:t>(SM-EJMP)</w:t>
          </w:r>
          <w:r w:rsidR="006B7A07">
            <w:rPr>
              <w:rStyle w:val="Refdenotaalpie"/>
              <w:sz w:val="24"/>
              <w:szCs w:val="24"/>
            </w:rPr>
            <w:fldChar w:fldCharType="end"/>
          </w:r>
        </w:sdtContent>
      </w:sdt>
    </w:p>
    <w:p w:rsidR="00A15197" w:rsidRPr="00CC4C37" w:rsidRDefault="00D46DE7" w:rsidP="00D46DE7">
      <w:pPr>
        <w:jc w:val="both"/>
        <w:rPr>
          <w:sz w:val="24"/>
          <w:szCs w:val="24"/>
        </w:rPr>
      </w:pPr>
      <w:r w:rsidRPr="00CC4C37">
        <w:rPr>
          <w:sz w:val="24"/>
          <w:szCs w:val="24"/>
        </w:rPr>
        <w:tab/>
        <w:t>La información más reciente relacionada con las encuestas que realiza el INEGI lo podemos encontrar en la Envipe2012, cuyo marco conceptual deriva de conceptos y temas integrados en el Manual de Encuestas de Victimización de la ONU, y además de documentos teórico y/o conceptuales,  ordenamientos legales sobre la seguridad pública en México.</w:t>
      </w:r>
    </w:p>
    <w:p w:rsidR="000B629F" w:rsidRDefault="00001AC4" w:rsidP="006E1566">
      <w:pPr>
        <w:jc w:val="both"/>
        <w:rPr>
          <w:sz w:val="24"/>
          <w:szCs w:val="24"/>
        </w:rPr>
      </w:pPr>
      <w:r w:rsidRPr="00CC4C37">
        <w:rPr>
          <w:sz w:val="24"/>
          <w:szCs w:val="24"/>
        </w:rPr>
        <w:tab/>
      </w:r>
      <w:r w:rsidR="00ED54BD" w:rsidRPr="00CC4C37">
        <w:rPr>
          <w:sz w:val="24"/>
          <w:szCs w:val="24"/>
        </w:rPr>
        <w:t xml:space="preserve">Para </w:t>
      </w:r>
      <w:r w:rsidR="00A15197">
        <w:rPr>
          <w:sz w:val="24"/>
          <w:szCs w:val="24"/>
        </w:rPr>
        <w:t>cualquier</w:t>
      </w:r>
      <w:r w:rsidR="00ED54BD" w:rsidRPr="00CC4C37">
        <w:rPr>
          <w:sz w:val="24"/>
          <w:szCs w:val="24"/>
        </w:rPr>
        <w:t xml:space="preserve"> sistema referente a </w:t>
      </w:r>
      <w:r w:rsidR="00A15197">
        <w:rPr>
          <w:sz w:val="24"/>
          <w:szCs w:val="24"/>
        </w:rPr>
        <w:t>temas sobre victimización y delitos</w:t>
      </w:r>
      <w:r w:rsidR="00ED54BD" w:rsidRPr="00CC4C37">
        <w:rPr>
          <w:sz w:val="24"/>
          <w:szCs w:val="24"/>
        </w:rPr>
        <w:t xml:space="preserve">, </w:t>
      </w:r>
      <w:r w:rsidR="00A15197">
        <w:rPr>
          <w:sz w:val="24"/>
          <w:szCs w:val="24"/>
        </w:rPr>
        <w:t>es</w:t>
      </w:r>
      <w:r w:rsidR="00ED54BD" w:rsidRPr="00CC4C37">
        <w:rPr>
          <w:sz w:val="24"/>
          <w:szCs w:val="24"/>
        </w:rPr>
        <w:t xml:space="preserve"> </w:t>
      </w:r>
      <w:r w:rsidR="00A15197">
        <w:rPr>
          <w:sz w:val="24"/>
          <w:szCs w:val="24"/>
        </w:rPr>
        <w:t>importante</w:t>
      </w:r>
      <w:r w:rsidR="00ED54BD" w:rsidRPr="00CC4C37">
        <w:rPr>
          <w:sz w:val="24"/>
          <w:szCs w:val="24"/>
        </w:rPr>
        <w:t xml:space="preserve"> conocer </w:t>
      </w:r>
      <w:r w:rsidR="0034317A" w:rsidRPr="00CC4C37">
        <w:rPr>
          <w:sz w:val="24"/>
          <w:szCs w:val="24"/>
        </w:rPr>
        <w:t xml:space="preserve">las bases y </w:t>
      </w:r>
      <w:r w:rsidR="00ED54BD" w:rsidRPr="00CC4C37">
        <w:rPr>
          <w:sz w:val="24"/>
          <w:szCs w:val="24"/>
        </w:rPr>
        <w:t xml:space="preserve">el panorama a nivel internacional sobre estudios de criminalidad, pero </w:t>
      </w:r>
      <w:r w:rsidR="0034317A" w:rsidRPr="00CC4C37">
        <w:rPr>
          <w:sz w:val="24"/>
          <w:szCs w:val="24"/>
        </w:rPr>
        <w:t>creemos prioritario</w:t>
      </w:r>
      <w:r w:rsidR="00ED54BD" w:rsidRPr="00CC4C37">
        <w:rPr>
          <w:sz w:val="24"/>
          <w:szCs w:val="24"/>
        </w:rPr>
        <w:t xml:space="preserve"> conocer las metodologías y los esfuerzo realizados en</w:t>
      </w:r>
      <w:r w:rsidR="0034317A" w:rsidRPr="00CC4C37">
        <w:rPr>
          <w:sz w:val="24"/>
          <w:szCs w:val="24"/>
        </w:rPr>
        <w:t xml:space="preserve"> </w:t>
      </w:r>
      <w:r w:rsidR="00A15197" w:rsidRPr="00CC4C37">
        <w:rPr>
          <w:sz w:val="24"/>
          <w:szCs w:val="24"/>
        </w:rPr>
        <w:t>México</w:t>
      </w:r>
      <w:r w:rsidR="0034317A" w:rsidRPr="00CC4C37">
        <w:rPr>
          <w:sz w:val="24"/>
          <w:szCs w:val="24"/>
        </w:rPr>
        <w:t xml:space="preserve"> sobre este tema, ya que es el entorno social, político y económico en el cual nos desenvolvemos.</w:t>
      </w:r>
    </w:p>
    <w:p w:rsidR="006B7A07" w:rsidRDefault="00C523CC" w:rsidP="006B7A07">
      <w:pPr>
        <w:ind w:firstLine="720"/>
        <w:jc w:val="both"/>
        <w:rPr>
          <w:sz w:val="24"/>
          <w:szCs w:val="24"/>
        </w:rPr>
      </w:pPr>
      <w:r>
        <w:rPr>
          <w:sz w:val="24"/>
          <w:szCs w:val="24"/>
        </w:rPr>
        <w:t>Para una implementación a futuro en el proyecto RIIN, se planea utilizar la división estructural de niveles de agrupación propuesta en La Clasificación de Delitos 2012.</w:t>
      </w:r>
      <w:sdt>
        <w:sdtPr>
          <w:rPr>
            <w:sz w:val="24"/>
            <w:szCs w:val="24"/>
          </w:rPr>
          <w:id w:val="-909835258"/>
          <w:citation/>
        </w:sdtPr>
        <w:sdtEndPr/>
        <w:sdtContent>
          <w:r w:rsidR="006B7A07">
            <w:rPr>
              <w:sz w:val="24"/>
              <w:szCs w:val="24"/>
            </w:rPr>
            <w:fldChar w:fldCharType="begin"/>
          </w:r>
          <w:r w:rsidR="006B7A07">
            <w:rPr>
              <w:sz w:val="24"/>
              <w:szCs w:val="24"/>
            </w:rPr>
            <w:instrText xml:space="preserve">CITATION CL2 \p 21 \l 1033 </w:instrText>
          </w:r>
          <w:r w:rsidR="006B7A07">
            <w:rPr>
              <w:sz w:val="24"/>
              <w:szCs w:val="24"/>
            </w:rPr>
            <w:fldChar w:fldCharType="separate"/>
          </w:r>
          <w:r w:rsidR="0016359D">
            <w:rPr>
              <w:noProof/>
              <w:sz w:val="24"/>
              <w:szCs w:val="24"/>
            </w:rPr>
            <w:t xml:space="preserve"> </w:t>
          </w:r>
          <w:r w:rsidR="0016359D" w:rsidRPr="0016359D">
            <w:rPr>
              <w:noProof/>
              <w:sz w:val="24"/>
              <w:szCs w:val="24"/>
            </w:rPr>
            <w:t>(CL2012, p. 21)</w:t>
          </w:r>
          <w:r w:rsidR="006B7A07">
            <w:rPr>
              <w:sz w:val="24"/>
              <w:szCs w:val="24"/>
            </w:rPr>
            <w:fldChar w:fldCharType="end"/>
          </w:r>
        </w:sdtContent>
      </w:sdt>
    </w:p>
    <w:p w:rsidR="00C523CC" w:rsidRDefault="00C523CC" w:rsidP="00C523CC">
      <w:pPr>
        <w:ind w:firstLine="720"/>
        <w:jc w:val="both"/>
        <w:rPr>
          <w:sz w:val="24"/>
          <w:szCs w:val="24"/>
        </w:rPr>
      </w:pPr>
      <w:r>
        <w:rPr>
          <w:sz w:val="24"/>
          <w:szCs w:val="24"/>
        </w:rPr>
        <w:t xml:space="preserve">Dicha clasificación se </w:t>
      </w:r>
      <w:r w:rsidR="00233D06">
        <w:rPr>
          <w:sz w:val="24"/>
          <w:szCs w:val="24"/>
        </w:rPr>
        <w:t>compone</w:t>
      </w:r>
      <w:r>
        <w:rPr>
          <w:sz w:val="24"/>
          <w:szCs w:val="24"/>
        </w:rPr>
        <w:t xml:space="preserve"> de</w:t>
      </w:r>
      <w:r w:rsidR="00233D06">
        <w:rPr>
          <w:sz w:val="24"/>
          <w:szCs w:val="24"/>
        </w:rPr>
        <w:t xml:space="preserve"> la siguiente manera</w:t>
      </w:r>
      <w:r>
        <w:rPr>
          <w:sz w:val="24"/>
          <w:szCs w:val="24"/>
        </w:rPr>
        <w:t>:</w:t>
      </w:r>
    </w:p>
    <w:p w:rsidR="00233D06" w:rsidRDefault="00233D06" w:rsidP="00233D06">
      <w:pPr>
        <w:pStyle w:val="Prrafodelista"/>
        <w:numPr>
          <w:ilvl w:val="0"/>
          <w:numId w:val="3"/>
        </w:numPr>
        <w:jc w:val="both"/>
        <w:rPr>
          <w:sz w:val="24"/>
          <w:szCs w:val="24"/>
        </w:rPr>
      </w:pPr>
      <w:r w:rsidRPr="00233D06">
        <w:rPr>
          <w:sz w:val="24"/>
          <w:szCs w:val="24"/>
        </w:rPr>
        <w:t>1-2 Delitos contra las personas.</w:t>
      </w:r>
    </w:p>
    <w:p w:rsidR="00233D06" w:rsidRPr="00233D06" w:rsidRDefault="00233D06" w:rsidP="00233D06">
      <w:pPr>
        <w:pStyle w:val="Prrafodelista"/>
        <w:numPr>
          <w:ilvl w:val="0"/>
          <w:numId w:val="4"/>
        </w:numPr>
        <w:jc w:val="both"/>
        <w:rPr>
          <w:sz w:val="24"/>
          <w:szCs w:val="24"/>
        </w:rPr>
      </w:pPr>
      <w:r w:rsidRPr="00233D06">
        <w:rPr>
          <w:sz w:val="24"/>
          <w:szCs w:val="24"/>
        </w:rPr>
        <w:t>11. Delitos contra la vida.</w:t>
      </w:r>
    </w:p>
    <w:p w:rsidR="00233D06" w:rsidRPr="00233D06" w:rsidRDefault="00233D06" w:rsidP="00233D06">
      <w:pPr>
        <w:pStyle w:val="Prrafodelista"/>
        <w:numPr>
          <w:ilvl w:val="0"/>
          <w:numId w:val="4"/>
        </w:numPr>
        <w:jc w:val="both"/>
        <w:rPr>
          <w:sz w:val="24"/>
          <w:szCs w:val="24"/>
        </w:rPr>
      </w:pPr>
      <w:r w:rsidRPr="00233D06">
        <w:rPr>
          <w:sz w:val="24"/>
          <w:szCs w:val="24"/>
        </w:rPr>
        <w:t>12. Contra la integridad corporal o psíquica.</w:t>
      </w:r>
    </w:p>
    <w:p w:rsidR="00233D06" w:rsidRPr="00233D06" w:rsidRDefault="00233D06" w:rsidP="00233D06">
      <w:pPr>
        <w:pStyle w:val="Prrafodelista"/>
        <w:numPr>
          <w:ilvl w:val="0"/>
          <w:numId w:val="4"/>
        </w:numPr>
        <w:jc w:val="both"/>
        <w:rPr>
          <w:sz w:val="24"/>
          <w:szCs w:val="24"/>
        </w:rPr>
      </w:pPr>
      <w:r w:rsidRPr="00233D06">
        <w:rPr>
          <w:sz w:val="24"/>
          <w:szCs w:val="24"/>
        </w:rPr>
        <w:t>13. Contra la libertad física (corporal).</w:t>
      </w:r>
    </w:p>
    <w:p w:rsidR="00233D06" w:rsidRPr="00233D06" w:rsidRDefault="00233D06" w:rsidP="00233D06">
      <w:pPr>
        <w:pStyle w:val="Prrafodelista"/>
        <w:numPr>
          <w:ilvl w:val="0"/>
          <w:numId w:val="4"/>
        </w:numPr>
        <w:jc w:val="both"/>
        <w:rPr>
          <w:sz w:val="24"/>
          <w:szCs w:val="24"/>
        </w:rPr>
      </w:pPr>
      <w:r w:rsidRPr="00233D06">
        <w:rPr>
          <w:sz w:val="24"/>
          <w:szCs w:val="24"/>
        </w:rPr>
        <w:t>14. Contra la libertad sexual, la seguridad sexual o el normal desarrollo psicosexual.</w:t>
      </w:r>
    </w:p>
    <w:p w:rsidR="00233D06" w:rsidRPr="00233D06" w:rsidRDefault="00233D06" w:rsidP="00233D06">
      <w:pPr>
        <w:pStyle w:val="Prrafodelista"/>
        <w:numPr>
          <w:ilvl w:val="0"/>
          <w:numId w:val="4"/>
        </w:numPr>
        <w:jc w:val="both"/>
        <w:rPr>
          <w:sz w:val="24"/>
          <w:szCs w:val="24"/>
        </w:rPr>
      </w:pPr>
      <w:r w:rsidRPr="00233D06">
        <w:rPr>
          <w:sz w:val="24"/>
          <w:szCs w:val="24"/>
        </w:rPr>
        <w:t>15. Contra las libertades de reunión, expresión y trabajo.</w:t>
      </w:r>
    </w:p>
    <w:p w:rsidR="00233D06" w:rsidRPr="00233D06" w:rsidRDefault="00233D06" w:rsidP="00233D06">
      <w:pPr>
        <w:pStyle w:val="Prrafodelista"/>
        <w:numPr>
          <w:ilvl w:val="0"/>
          <w:numId w:val="4"/>
        </w:numPr>
        <w:jc w:val="both"/>
        <w:rPr>
          <w:sz w:val="24"/>
          <w:szCs w:val="24"/>
        </w:rPr>
      </w:pPr>
      <w:r w:rsidRPr="00233D06">
        <w:rPr>
          <w:sz w:val="24"/>
          <w:szCs w:val="24"/>
        </w:rPr>
        <w:lastRenderedPageBreak/>
        <w:t>16. Contra la seguridad individual, la privacidad y la confidencialidad de las personas.</w:t>
      </w:r>
    </w:p>
    <w:p w:rsidR="00233D06" w:rsidRPr="00233D06" w:rsidRDefault="00233D06" w:rsidP="00233D06">
      <w:pPr>
        <w:pStyle w:val="Prrafodelista"/>
        <w:numPr>
          <w:ilvl w:val="0"/>
          <w:numId w:val="4"/>
        </w:numPr>
        <w:jc w:val="both"/>
        <w:rPr>
          <w:sz w:val="24"/>
          <w:szCs w:val="24"/>
        </w:rPr>
      </w:pPr>
      <w:r w:rsidRPr="00233D06">
        <w:rPr>
          <w:sz w:val="24"/>
          <w:szCs w:val="24"/>
        </w:rPr>
        <w:t>17. Contra el patrimonio.</w:t>
      </w:r>
    </w:p>
    <w:p w:rsidR="00233D06" w:rsidRPr="00233D06" w:rsidRDefault="00233D06" w:rsidP="00233D06">
      <w:pPr>
        <w:pStyle w:val="Prrafodelista"/>
        <w:numPr>
          <w:ilvl w:val="0"/>
          <w:numId w:val="4"/>
        </w:numPr>
        <w:jc w:val="both"/>
        <w:rPr>
          <w:sz w:val="24"/>
          <w:szCs w:val="24"/>
        </w:rPr>
      </w:pPr>
      <w:r w:rsidRPr="00233D06">
        <w:rPr>
          <w:sz w:val="24"/>
          <w:szCs w:val="24"/>
        </w:rPr>
        <w:t>18. Contra la familia.</w:t>
      </w:r>
    </w:p>
    <w:p w:rsidR="00233D06" w:rsidRPr="00233D06" w:rsidRDefault="00233D06" w:rsidP="00233D06">
      <w:pPr>
        <w:pStyle w:val="Prrafodelista"/>
        <w:numPr>
          <w:ilvl w:val="0"/>
          <w:numId w:val="4"/>
        </w:numPr>
        <w:jc w:val="both"/>
        <w:rPr>
          <w:sz w:val="24"/>
          <w:szCs w:val="24"/>
        </w:rPr>
      </w:pPr>
      <w:r w:rsidRPr="00233D06">
        <w:rPr>
          <w:sz w:val="24"/>
          <w:szCs w:val="24"/>
        </w:rPr>
        <w:t>19. Contra la dignidad o la reputación.</w:t>
      </w:r>
    </w:p>
    <w:p w:rsidR="00233D06" w:rsidRPr="00233D06" w:rsidRDefault="00233D06" w:rsidP="00233D06">
      <w:pPr>
        <w:pStyle w:val="Prrafodelista"/>
        <w:numPr>
          <w:ilvl w:val="0"/>
          <w:numId w:val="4"/>
        </w:numPr>
        <w:jc w:val="both"/>
        <w:rPr>
          <w:sz w:val="24"/>
          <w:szCs w:val="24"/>
        </w:rPr>
      </w:pPr>
      <w:r w:rsidRPr="00233D06">
        <w:rPr>
          <w:sz w:val="24"/>
          <w:szCs w:val="24"/>
        </w:rPr>
        <w:t>20. Contra la responsabilidad profesional.</w:t>
      </w:r>
    </w:p>
    <w:p w:rsidR="00233D06" w:rsidRPr="00233D06" w:rsidRDefault="00233D06" w:rsidP="00233D06">
      <w:pPr>
        <w:pStyle w:val="Prrafodelista"/>
        <w:numPr>
          <w:ilvl w:val="0"/>
          <w:numId w:val="4"/>
        </w:numPr>
        <w:jc w:val="both"/>
        <w:rPr>
          <w:sz w:val="24"/>
          <w:szCs w:val="24"/>
        </w:rPr>
      </w:pPr>
      <w:r w:rsidRPr="00233D06">
        <w:rPr>
          <w:sz w:val="24"/>
          <w:szCs w:val="24"/>
        </w:rPr>
        <w:t>21. Contra las normas de inhumación o exhumación.</w:t>
      </w:r>
    </w:p>
    <w:p w:rsidR="00233D06" w:rsidRPr="00233D06" w:rsidRDefault="00233D06" w:rsidP="00233D06">
      <w:pPr>
        <w:pStyle w:val="Prrafodelista"/>
        <w:numPr>
          <w:ilvl w:val="0"/>
          <w:numId w:val="4"/>
        </w:numPr>
        <w:jc w:val="both"/>
        <w:rPr>
          <w:sz w:val="24"/>
          <w:szCs w:val="24"/>
        </w:rPr>
      </w:pPr>
      <w:r w:rsidRPr="00233D06">
        <w:rPr>
          <w:sz w:val="24"/>
          <w:szCs w:val="24"/>
        </w:rPr>
        <w:t>29. Delitos contra las personas no considerados anteriormente.</w:t>
      </w:r>
    </w:p>
    <w:p w:rsidR="00233D06" w:rsidRDefault="00233D06" w:rsidP="00233D06">
      <w:pPr>
        <w:pStyle w:val="Prrafodelista"/>
        <w:numPr>
          <w:ilvl w:val="0"/>
          <w:numId w:val="3"/>
        </w:numPr>
        <w:jc w:val="both"/>
        <w:rPr>
          <w:sz w:val="24"/>
          <w:szCs w:val="24"/>
        </w:rPr>
      </w:pPr>
      <w:r w:rsidRPr="00233D06">
        <w:rPr>
          <w:sz w:val="24"/>
          <w:szCs w:val="24"/>
        </w:rPr>
        <w:t>3-4 Delitos contra la sociedad.</w:t>
      </w:r>
    </w:p>
    <w:p w:rsidR="00233D06" w:rsidRPr="00233D06" w:rsidRDefault="00233D06" w:rsidP="00233D06">
      <w:pPr>
        <w:pStyle w:val="Prrafodelista"/>
        <w:numPr>
          <w:ilvl w:val="0"/>
          <w:numId w:val="5"/>
        </w:numPr>
        <w:jc w:val="both"/>
        <w:rPr>
          <w:sz w:val="24"/>
          <w:szCs w:val="24"/>
        </w:rPr>
      </w:pPr>
      <w:r w:rsidRPr="00233D06">
        <w:rPr>
          <w:sz w:val="24"/>
          <w:szCs w:val="24"/>
        </w:rPr>
        <w:t>31. Contra la salud.</w:t>
      </w:r>
    </w:p>
    <w:p w:rsidR="00233D06" w:rsidRPr="00233D06" w:rsidRDefault="00233D06" w:rsidP="00233D06">
      <w:pPr>
        <w:pStyle w:val="Prrafodelista"/>
        <w:numPr>
          <w:ilvl w:val="0"/>
          <w:numId w:val="5"/>
        </w:numPr>
        <w:jc w:val="both"/>
        <w:rPr>
          <w:sz w:val="24"/>
          <w:szCs w:val="24"/>
        </w:rPr>
      </w:pPr>
      <w:r w:rsidRPr="00233D06">
        <w:rPr>
          <w:sz w:val="24"/>
          <w:szCs w:val="24"/>
        </w:rPr>
        <w:t>32. Contra la seguridad pública.</w:t>
      </w:r>
    </w:p>
    <w:p w:rsidR="00233D06" w:rsidRPr="00233D06" w:rsidRDefault="00233D06" w:rsidP="00233D06">
      <w:pPr>
        <w:pStyle w:val="Prrafodelista"/>
        <w:numPr>
          <w:ilvl w:val="0"/>
          <w:numId w:val="5"/>
        </w:numPr>
        <w:jc w:val="both"/>
        <w:rPr>
          <w:sz w:val="24"/>
          <w:szCs w:val="24"/>
        </w:rPr>
      </w:pPr>
      <w:r w:rsidRPr="00233D06">
        <w:rPr>
          <w:sz w:val="24"/>
          <w:szCs w:val="24"/>
        </w:rPr>
        <w:t>33. En contra de la fe pública.</w:t>
      </w:r>
    </w:p>
    <w:p w:rsidR="00233D06" w:rsidRPr="00233D06" w:rsidRDefault="00233D06" w:rsidP="00233D06">
      <w:pPr>
        <w:pStyle w:val="Prrafodelista"/>
        <w:numPr>
          <w:ilvl w:val="0"/>
          <w:numId w:val="5"/>
        </w:numPr>
        <w:jc w:val="both"/>
        <w:rPr>
          <w:sz w:val="24"/>
          <w:szCs w:val="24"/>
        </w:rPr>
      </w:pPr>
      <w:r w:rsidRPr="00233D06">
        <w:rPr>
          <w:sz w:val="24"/>
          <w:szCs w:val="24"/>
        </w:rPr>
        <w:t>34. Contra la economía pública.</w:t>
      </w:r>
    </w:p>
    <w:p w:rsidR="00233D06" w:rsidRPr="00233D06" w:rsidRDefault="00233D06" w:rsidP="00233D06">
      <w:pPr>
        <w:pStyle w:val="Prrafodelista"/>
        <w:numPr>
          <w:ilvl w:val="0"/>
          <w:numId w:val="5"/>
        </w:numPr>
        <w:jc w:val="both"/>
        <w:rPr>
          <w:sz w:val="24"/>
          <w:szCs w:val="24"/>
        </w:rPr>
      </w:pPr>
      <w:r w:rsidRPr="00233D06">
        <w:rPr>
          <w:sz w:val="24"/>
          <w:szCs w:val="24"/>
        </w:rPr>
        <w:t>35. Contra el equilibrio ecológico.</w:t>
      </w:r>
    </w:p>
    <w:p w:rsidR="00233D06" w:rsidRPr="00233D06" w:rsidRDefault="00233D06" w:rsidP="00233D06">
      <w:pPr>
        <w:pStyle w:val="Prrafodelista"/>
        <w:numPr>
          <w:ilvl w:val="0"/>
          <w:numId w:val="5"/>
        </w:numPr>
        <w:jc w:val="both"/>
        <w:rPr>
          <w:sz w:val="24"/>
          <w:szCs w:val="24"/>
        </w:rPr>
      </w:pPr>
      <w:r w:rsidRPr="00233D06">
        <w:rPr>
          <w:sz w:val="24"/>
          <w:szCs w:val="24"/>
        </w:rPr>
        <w:t>36. Delitos financieros.</w:t>
      </w:r>
    </w:p>
    <w:p w:rsidR="00233D06" w:rsidRPr="00233D06" w:rsidRDefault="00233D06" w:rsidP="00233D06">
      <w:pPr>
        <w:pStyle w:val="Prrafodelista"/>
        <w:numPr>
          <w:ilvl w:val="0"/>
          <w:numId w:val="5"/>
        </w:numPr>
        <w:jc w:val="both"/>
        <w:rPr>
          <w:sz w:val="24"/>
          <w:szCs w:val="24"/>
        </w:rPr>
      </w:pPr>
      <w:r w:rsidRPr="00233D06">
        <w:rPr>
          <w:sz w:val="24"/>
          <w:szCs w:val="24"/>
        </w:rPr>
        <w:t>49. Delitos contra la sociedad no considerados anteriormente.</w:t>
      </w:r>
    </w:p>
    <w:p w:rsidR="00C523CC" w:rsidRDefault="00233D06" w:rsidP="00233D06">
      <w:pPr>
        <w:pStyle w:val="Prrafodelista"/>
        <w:numPr>
          <w:ilvl w:val="0"/>
          <w:numId w:val="3"/>
        </w:numPr>
        <w:jc w:val="both"/>
        <w:rPr>
          <w:sz w:val="24"/>
          <w:szCs w:val="24"/>
        </w:rPr>
      </w:pPr>
      <w:r w:rsidRPr="00233D06">
        <w:rPr>
          <w:sz w:val="24"/>
          <w:szCs w:val="24"/>
        </w:rPr>
        <w:t>5-6 Delitos contra el Estado.</w:t>
      </w:r>
    </w:p>
    <w:p w:rsidR="00233D06" w:rsidRPr="00233D06" w:rsidRDefault="00233D06" w:rsidP="00233D06">
      <w:pPr>
        <w:pStyle w:val="Prrafodelista"/>
        <w:numPr>
          <w:ilvl w:val="0"/>
          <w:numId w:val="6"/>
        </w:numPr>
        <w:jc w:val="both"/>
        <w:rPr>
          <w:sz w:val="24"/>
          <w:szCs w:val="24"/>
        </w:rPr>
      </w:pPr>
      <w:r w:rsidRPr="00233D06">
        <w:rPr>
          <w:sz w:val="24"/>
          <w:szCs w:val="24"/>
        </w:rPr>
        <w:t>51. Contra la seguridad del Estado.</w:t>
      </w:r>
    </w:p>
    <w:p w:rsidR="00233D06" w:rsidRPr="00233D06" w:rsidRDefault="00233D06" w:rsidP="00233D06">
      <w:pPr>
        <w:pStyle w:val="Prrafodelista"/>
        <w:numPr>
          <w:ilvl w:val="0"/>
          <w:numId w:val="6"/>
        </w:numPr>
        <w:jc w:val="both"/>
        <w:rPr>
          <w:sz w:val="24"/>
          <w:szCs w:val="24"/>
        </w:rPr>
      </w:pPr>
      <w:r w:rsidRPr="00233D06">
        <w:rPr>
          <w:sz w:val="24"/>
          <w:szCs w:val="24"/>
        </w:rPr>
        <w:t>52. Contra las disposiciones migratorias.</w:t>
      </w:r>
    </w:p>
    <w:p w:rsidR="00233D06" w:rsidRPr="00233D06" w:rsidRDefault="00233D06" w:rsidP="00233D06">
      <w:pPr>
        <w:pStyle w:val="Prrafodelista"/>
        <w:numPr>
          <w:ilvl w:val="0"/>
          <w:numId w:val="6"/>
        </w:numPr>
        <w:jc w:val="both"/>
        <w:rPr>
          <w:sz w:val="24"/>
          <w:szCs w:val="24"/>
        </w:rPr>
      </w:pPr>
      <w:r w:rsidRPr="00233D06">
        <w:rPr>
          <w:sz w:val="24"/>
          <w:szCs w:val="24"/>
        </w:rPr>
        <w:t>53. Contra la adecuada prestación del servicio público.</w:t>
      </w:r>
    </w:p>
    <w:p w:rsidR="00233D06" w:rsidRPr="00233D06" w:rsidRDefault="00233D06" w:rsidP="00233D06">
      <w:pPr>
        <w:pStyle w:val="Prrafodelista"/>
        <w:numPr>
          <w:ilvl w:val="0"/>
          <w:numId w:val="6"/>
        </w:numPr>
        <w:jc w:val="both"/>
        <w:rPr>
          <w:sz w:val="24"/>
          <w:szCs w:val="24"/>
        </w:rPr>
      </w:pPr>
      <w:r w:rsidRPr="00233D06">
        <w:rPr>
          <w:sz w:val="24"/>
          <w:szCs w:val="24"/>
        </w:rPr>
        <w:t>54. Contra el patrimonio de la Nación.</w:t>
      </w:r>
    </w:p>
    <w:p w:rsidR="00233D06" w:rsidRPr="00233D06" w:rsidRDefault="00233D06" w:rsidP="00233D06">
      <w:pPr>
        <w:pStyle w:val="Prrafodelista"/>
        <w:numPr>
          <w:ilvl w:val="0"/>
          <w:numId w:val="6"/>
        </w:numPr>
        <w:jc w:val="both"/>
        <w:rPr>
          <w:sz w:val="24"/>
          <w:szCs w:val="24"/>
        </w:rPr>
      </w:pPr>
      <w:r w:rsidRPr="00233D06">
        <w:rPr>
          <w:sz w:val="24"/>
          <w:szCs w:val="24"/>
        </w:rPr>
        <w:t>55. Contra el adecuado funcionamiento de las vías de comunicación o medios de transporte.</w:t>
      </w:r>
    </w:p>
    <w:p w:rsidR="00233D06" w:rsidRPr="00233D06" w:rsidRDefault="00233D06" w:rsidP="00233D06">
      <w:pPr>
        <w:pStyle w:val="Prrafodelista"/>
        <w:numPr>
          <w:ilvl w:val="0"/>
          <w:numId w:val="6"/>
        </w:numPr>
        <w:jc w:val="both"/>
        <w:rPr>
          <w:sz w:val="24"/>
          <w:szCs w:val="24"/>
        </w:rPr>
      </w:pPr>
      <w:r w:rsidRPr="00233D06">
        <w:rPr>
          <w:sz w:val="24"/>
          <w:szCs w:val="24"/>
        </w:rPr>
        <w:t>56. Por incumplimiento de obligaciones o prohibiciones a los servidores públicos.</w:t>
      </w:r>
    </w:p>
    <w:p w:rsidR="00233D06" w:rsidRPr="00233D06" w:rsidRDefault="00233D06" w:rsidP="00233D06">
      <w:pPr>
        <w:pStyle w:val="Prrafodelista"/>
        <w:numPr>
          <w:ilvl w:val="0"/>
          <w:numId w:val="6"/>
        </w:numPr>
        <w:jc w:val="both"/>
        <w:rPr>
          <w:sz w:val="24"/>
          <w:szCs w:val="24"/>
        </w:rPr>
      </w:pPr>
      <w:r w:rsidRPr="00233D06">
        <w:rPr>
          <w:sz w:val="24"/>
          <w:szCs w:val="24"/>
        </w:rPr>
        <w:t>57. Por incumplimiento u oposición de particulares.</w:t>
      </w:r>
    </w:p>
    <w:p w:rsidR="00233D06" w:rsidRPr="00233D06" w:rsidRDefault="00233D06" w:rsidP="00233D06">
      <w:pPr>
        <w:pStyle w:val="Prrafodelista"/>
        <w:numPr>
          <w:ilvl w:val="0"/>
          <w:numId w:val="6"/>
        </w:numPr>
        <w:jc w:val="both"/>
        <w:rPr>
          <w:sz w:val="24"/>
          <w:szCs w:val="24"/>
        </w:rPr>
      </w:pPr>
      <w:r w:rsidRPr="00233D06">
        <w:rPr>
          <w:sz w:val="24"/>
          <w:szCs w:val="24"/>
        </w:rPr>
        <w:t>58. Contra la adecuada procuración e impartición de justicia.</w:t>
      </w:r>
    </w:p>
    <w:p w:rsidR="00233D06" w:rsidRPr="00233D06" w:rsidRDefault="00233D06" w:rsidP="00233D06">
      <w:pPr>
        <w:pStyle w:val="Prrafodelista"/>
        <w:numPr>
          <w:ilvl w:val="0"/>
          <w:numId w:val="6"/>
        </w:numPr>
        <w:jc w:val="both"/>
        <w:rPr>
          <w:sz w:val="24"/>
          <w:szCs w:val="24"/>
        </w:rPr>
      </w:pPr>
      <w:r w:rsidRPr="00233D06">
        <w:rPr>
          <w:sz w:val="24"/>
          <w:szCs w:val="24"/>
        </w:rPr>
        <w:t>59. Contra el correcto funcionamiento del sistema electoral.</w:t>
      </w:r>
    </w:p>
    <w:p w:rsidR="00233D06" w:rsidRPr="00233D06" w:rsidRDefault="00233D06" w:rsidP="00233D06">
      <w:pPr>
        <w:pStyle w:val="Prrafodelista"/>
        <w:numPr>
          <w:ilvl w:val="0"/>
          <w:numId w:val="6"/>
        </w:numPr>
        <w:jc w:val="both"/>
        <w:rPr>
          <w:sz w:val="24"/>
          <w:szCs w:val="24"/>
        </w:rPr>
      </w:pPr>
      <w:r w:rsidRPr="00233D06">
        <w:rPr>
          <w:sz w:val="24"/>
          <w:szCs w:val="24"/>
        </w:rPr>
        <w:t>60. Contra el cumplimiento del derecho internacional.</w:t>
      </w:r>
    </w:p>
    <w:p w:rsidR="00233D06" w:rsidRPr="00233D06" w:rsidRDefault="00233D06" w:rsidP="00233D06">
      <w:pPr>
        <w:pStyle w:val="Prrafodelista"/>
        <w:numPr>
          <w:ilvl w:val="0"/>
          <w:numId w:val="6"/>
        </w:numPr>
        <w:jc w:val="both"/>
        <w:rPr>
          <w:sz w:val="24"/>
          <w:szCs w:val="24"/>
        </w:rPr>
      </w:pPr>
      <w:r w:rsidRPr="00233D06">
        <w:rPr>
          <w:sz w:val="24"/>
          <w:szCs w:val="24"/>
        </w:rPr>
        <w:t>61. Contra el orden militar.</w:t>
      </w:r>
    </w:p>
    <w:p w:rsidR="00233D06" w:rsidRDefault="00233D06" w:rsidP="00233D06">
      <w:pPr>
        <w:pStyle w:val="Prrafodelista"/>
        <w:numPr>
          <w:ilvl w:val="0"/>
          <w:numId w:val="6"/>
        </w:numPr>
        <w:jc w:val="both"/>
        <w:rPr>
          <w:sz w:val="24"/>
          <w:szCs w:val="24"/>
        </w:rPr>
      </w:pPr>
      <w:r w:rsidRPr="00233D06">
        <w:rPr>
          <w:sz w:val="24"/>
          <w:szCs w:val="24"/>
        </w:rPr>
        <w:t>69. Contra el Estado, no considerados anteriormente.</w:t>
      </w:r>
    </w:p>
    <w:p w:rsidR="00FC196D" w:rsidRDefault="00FC196D" w:rsidP="007763A8">
      <w:pPr>
        <w:jc w:val="both"/>
        <w:rPr>
          <w:sz w:val="24"/>
          <w:szCs w:val="24"/>
        </w:rPr>
      </w:pPr>
    </w:p>
    <w:p w:rsidR="006B7A07" w:rsidRDefault="006B7A07" w:rsidP="007763A8">
      <w:pPr>
        <w:jc w:val="both"/>
        <w:rPr>
          <w:sz w:val="24"/>
          <w:szCs w:val="24"/>
        </w:rPr>
      </w:pPr>
    </w:p>
    <w:p w:rsidR="006B7A07" w:rsidRDefault="006B7A07" w:rsidP="007763A8">
      <w:pPr>
        <w:jc w:val="both"/>
        <w:rPr>
          <w:sz w:val="24"/>
          <w:szCs w:val="24"/>
        </w:rPr>
      </w:pPr>
    </w:p>
    <w:p w:rsidR="006B7A07" w:rsidRDefault="006B7A07" w:rsidP="007763A8">
      <w:pPr>
        <w:jc w:val="both"/>
        <w:rPr>
          <w:sz w:val="24"/>
          <w:szCs w:val="24"/>
        </w:rPr>
      </w:pPr>
    </w:p>
    <w:p w:rsidR="006B7A07" w:rsidRDefault="006B7A07" w:rsidP="007763A8">
      <w:pPr>
        <w:jc w:val="both"/>
        <w:rPr>
          <w:sz w:val="24"/>
          <w:szCs w:val="24"/>
        </w:rPr>
      </w:pPr>
    </w:p>
    <w:p w:rsidR="006B7A07" w:rsidRDefault="006B7A07" w:rsidP="007763A8">
      <w:pPr>
        <w:jc w:val="both"/>
        <w:rPr>
          <w:sz w:val="24"/>
          <w:szCs w:val="24"/>
        </w:rPr>
      </w:pPr>
    </w:p>
    <w:p w:rsidR="007763A8" w:rsidRDefault="007763A8" w:rsidP="00EE1B00">
      <w:pPr>
        <w:ind w:firstLine="720"/>
        <w:jc w:val="both"/>
        <w:rPr>
          <w:sz w:val="24"/>
          <w:szCs w:val="24"/>
        </w:rPr>
      </w:pPr>
      <w:r>
        <w:rPr>
          <w:sz w:val="24"/>
          <w:szCs w:val="24"/>
        </w:rPr>
        <w:lastRenderedPageBreak/>
        <w:t xml:space="preserve">Una parte fundamental dentro del proyecto RIIN es la </w:t>
      </w:r>
      <w:r w:rsidR="00EE1B00">
        <w:rPr>
          <w:sz w:val="24"/>
          <w:szCs w:val="24"/>
        </w:rPr>
        <w:t>ubicación del delito</w:t>
      </w:r>
      <w:r>
        <w:rPr>
          <w:sz w:val="24"/>
          <w:szCs w:val="24"/>
        </w:rPr>
        <w:t xml:space="preserve"> y su integración a futuro con otros sistemas del mismo tipo. Tomando como referencia las características geográficas </w:t>
      </w:r>
      <w:r w:rsidR="004154A1">
        <w:rPr>
          <w:sz w:val="24"/>
          <w:szCs w:val="24"/>
        </w:rPr>
        <w:t xml:space="preserve">de la </w:t>
      </w:r>
      <w:r w:rsidR="00EE1B00" w:rsidRPr="00EE1B00">
        <w:rPr>
          <w:sz w:val="24"/>
          <w:szCs w:val="24"/>
        </w:rPr>
        <w:t>Norma Técnica para la Clasificación Nacional de Delitos del Fuero Común</w:t>
      </w:r>
      <w:sdt>
        <w:sdtPr>
          <w:rPr>
            <w:sz w:val="24"/>
            <w:szCs w:val="24"/>
          </w:rPr>
          <w:id w:val="1322617013"/>
          <w:citation/>
        </w:sdtPr>
        <w:sdtEndPr/>
        <w:sdtContent>
          <w:r w:rsidR="0016359D">
            <w:rPr>
              <w:sz w:val="24"/>
              <w:szCs w:val="24"/>
            </w:rPr>
            <w:fldChar w:fldCharType="begin"/>
          </w:r>
          <w:r w:rsidR="0016359D">
            <w:rPr>
              <w:sz w:val="24"/>
              <w:szCs w:val="24"/>
            </w:rPr>
            <w:instrText xml:space="preserve">CITATION NTD \l 1033 </w:instrText>
          </w:r>
          <w:r w:rsidR="0016359D">
            <w:rPr>
              <w:sz w:val="24"/>
              <w:szCs w:val="24"/>
            </w:rPr>
            <w:fldChar w:fldCharType="separate"/>
          </w:r>
          <w:r w:rsidR="0016359D">
            <w:rPr>
              <w:noProof/>
              <w:sz w:val="24"/>
              <w:szCs w:val="24"/>
            </w:rPr>
            <w:t xml:space="preserve"> </w:t>
          </w:r>
          <w:r w:rsidR="0016359D" w:rsidRPr="0016359D">
            <w:rPr>
              <w:noProof/>
              <w:sz w:val="24"/>
              <w:szCs w:val="24"/>
            </w:rPr>
            <w:t>(NT-DELITOS)</w:t>
          </w:r>
          <w:r w:rsidR="0016359D">
            <w:rPr>
              <w:sz w:val="24"/>
              <w:szCs w:val="24"/>
            </w:rPr>
            <w:fldChar w:fldCharType="end"/>
          </w:r>
        </w:sdtContent>
      </w:sdt>
      <w:r w:rsidR="004154A1">
        <w:rPr>
          <w:sz w:val="24"/>
          <w:szCs w:val="24"/>
        </w:rPr>
        <w:t xml:space="preserve">, para efectos de </w:t>
      </w:r>
      <w:proofErr w:type="spellStart"/>
      <w:r w:rsidR="004154A1">
        <w:rPr>
          <w:sz w:val="24"/>
          <w:szCs w:val="24"/>
        </w:rPr>
        <w:t>georeferenciacion</w:t>
      </w:r>
      <w:proofErr w:type="spellEnd"/>
      <w:r w:rsidR="004154A1">
        <w:rPr>
          <w:sz w:val="24"/>
          <w:szCs w:val="24"/>
        </w:rPr>
        <w:t xml:space="preserve"> y reportes</w:t>
      </w:r>
      <w:r>
        <w:rPr>
          <w:sz w:val="24"/>
          <w:szCs w:val="24"/>
        </w:rPr>
        <w:t>:</w:t>
      </w:r>
    </w:p>
    <w:tbl>
      <w:tblPr>
        <w:tblW w:w="8220" w:type="dxa"/>
        <w:tblInd w:w="55" w:type="dxa"/>
        <w:tblCellMar>
          <w:left w:w="70" w:type="dxa"/>
          <w:right w:w="70" w:type="dxa"/>
        </w:tblCellMar>
        <w:tblLook w:val="04A0" w:firstRow="1" w:lastRow="0" w:firstColumn="1" w:lastColumn="0" w:noHBand="0" w:noVBand="1"/>
      </w:tblPr>
      <w:tblGrid>
        <w:gridCol w:w="1454"/>
        <w:gridCol w:w="3380"/>
        <w:gridCol w:w="3386"/>
      </w:tblGrid>
      <w:tr w:rsidR="00EE1B00" w:rsidRPr="00EE1B00" w:rsidTr="00EE1B00">
        <w:trPr>
          <w:trHeight w:val="330"/>
        </w:trPr>
        <w:tc>
          <w:tcPr>
            <w:tcW w:w="1200" w:type="dxa"/>
            <w:vMerge w:val="restart"/>
            <w:tcBorders>
              <w:top w:val="single" w:sz="12" w:space="0" w:color="1F497D"/>
              <w:left w:val="single" w:sz="12" w:space="0" w:color="1F497D"/>
              <w:bottom w:val="single" w:sz="12" w:space="0" w:color="1F497D"/>
              <w:right w:val="single" w:sz="12" w:space="0" w:color="1F497D"/>
            </w:tcBorders>
            <w:shd w:val="clear" w:color="auto" w:fill="auto"/>
            <w:noWrap/>
            <w:vAlign w:val="center"/>
            <w:hideMark/>
          </w:tcPr>
          <w:p w:rsidR="00EE1B00" w:rsidRPr="00EE1B00" w:rsidRDefault="004154A1" w:rsidP="00EE1B00">
            <w:pPr>
              <w:spacing w:after="0" w:line="240" w:lineRule="auto"/>
              <w:jc w:val="center"/>
              <w:rPr>
                <w:rFonts w:ascii="Calibri" w:eastAsia="Times New Roman" w:hAnsi="Calibri" w:cs="Times New Roman"/>
                <w:color w:val="000000"/>
              </w:rPr>
            </w:pPr>
            <w:r w:rsidRPr="004154A1">
              <w:rPr>
                <w:rFonts w:ascii="Calibri" w:eastAsia="Times New Roman" w:hAnsi="Calibri" w:cs="Times New Roman"/>
                <w:color w:val="000000"/>
              </w:rPr>
              <w:t xml:space="preserve">Área </w:t>
            </w:r>
            <w:proofErr w:type="spellStart"/>
            <w:r w:rsidRPr="004154A1">
              <w:rPr>
                <w:rFonts w:ascii="Calibri" w:eastAsia="Times New Roman" w:hAnsi="Calibri" w:cs="Times New Roman"/>
                <w:color w:val="000000"/>
              </w:rPr>
              <w:t>Geoestadística</w:t>
            </w:r>
            <w:proofErr w:type="spellEnd"/>
            <w:r w:rsidRPr="004154A1">
              <w:rPr>
                <w:rFonts w:ascii="Calibri" w:eastAsia="Times New Roman" w:hAnsi="Calibri" w:cs="Times New Roman"/>
                <w:color w:val="000000"/>
              </w:rPr>
              <w:t xml:space="preserve"> Estatal o del Distrito Federal</w:t>
            </w:r>
          </w:p>
        </w:tc>
        <w:tc>
          <w:tcPr>
            <w:tcW w:w="3380" w:type="dxa"/>
            <w:tcBorders>
              <w:top w:val="single" w:sz="12" w:space="0" w:color="1F497D"/>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01. Aguascalientes</w:t>
            </w:r>
          </w:p>
        </w:tc>
        <w:tc>
          <w:tcPr>
            <w:tcW w:w="3640" w:type="dxa"/>
            <w:vMerge w:val="restart"/>
            <w:tcBorders>
              <w:top w:val="single" w:sz="12" w:space="0" w:color="1F497D"/>
              <w:left w:val="single" w:sz="12" w:space="0" w:color="1F497D"/>
              <w:bottom w:val="single" w:sz="12" w:space="0" w:color="1F497D"/>
              <w:right w:val="single" w:sz="12" w:space="0" w:color="1F497D"/>
            </w:tcBorders>
            <w:shd w:val="clear" w:color="auto" w:fill="auto"/>
            <w:vAlign w:val="center"/>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Nombre y clave de la Entidad Federativa, en la que se llevó a cabo la comisión del delito de acuerdo con el Catálogo de Entidades Federativas, Municipios y localidades publicado por el INEGI</w:t>
            </w: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02. Baja California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03. Baja California Sur</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04. Campeche</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05. Coahuila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06. Colima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07. Chiapas</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08. Chihuahua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09. Distrito Federal</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10. Durango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11. Guanajuato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12. Guerrero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13. Hidalgo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14. Jalisco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15. México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16. Michoacán</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17. Morelos</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18. Nayarit</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19. Nuevo León</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20. Oaxaca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21. Puebla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22. Querétaro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23. Quintana Roo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24. San Luis Potosí</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25. Sinaloa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26. Sonora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27. Tabasco</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28. Tamaulipas</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29. Tlaxcala</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30. Veracruz</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31. Yucatán</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32. Zacatecas</w:t>
            </w:r>
          </w:p>
        </w:tc>
        <w:tc>
          <w:tcPr>
            <w:tcW w:w="3640" w:type="dxa"/>
            <w:vMerge/>
            <w:tcBorders>
              <w:top w:val="single" w:sz="12" w:space="0" w:color="1F497D"/>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val="restart"/>
            <w:tcBorders>
              <w:top w:val="nil"/>
              <w:left w:val="single" w:sz="12" w:space="0" w:color="1F497D"/>
              <w:bottom w:val="single" w:sz="12" w:space="0" w:color="1F497D"/>
              <w:right w:val="single" w:sz="12" w:space="0" w:color="1F497D"/>
            </w:tcBorders>
            <w:shd w:val="clear" w:color="auto" w:fill="auto"/>
            <w:noWrap/>
            <w:vAlign w:val="center"/>
            <w:hideMark/>
          </w:tcPr>
          <w:p w:rsidR="00EE1B00" w:rsidRPr="00EE1B00" w:rsidRDefault="004154A1" w:rsidP="00EE1B00">
            <w:pPr>
              <w:spacing w:after="0" w:line="240" w:lineRule="auto"/>
              <w:jc w:val="center"/>
              <w:rPr>
                <w:rFonts w:ascii="Calibri" w:eastAsia="Times New Roman" w:hAnsi="Calibri" w:cs="Times New Roman"/>
                <w:color w:val="000000"/>
              </w:rPr>
            </w:pPr>
            <w:r w:rsidRPr="004154A1">
              <w:rPr>
                <w:rFonts w:ascii="Calibri" w:eastAsia="Times New Roman" w:hAnsi="Calibri" w:cs="Times New Roman"/>
                <w:color w:val="000000"/>
              </w:rPr>
              <w:lastRenderedPageBreak/>
              <w:t xml:space="preserve">Área </w:t>
            </w:r>
            <w:proofErr w:type="spellStart"/>
            <w:r w:rsidRPr="004154A1">
              <w:rPr>
                <w:rFonts w:ascii="Calibri" w:eastAsia="Times New Roman" w:hAnsi="Calibri" w:cs="Times New Roman"/>
                <w:color w:val="000000"/>
              </w:rPr>
              <w:t>Geoestadística</w:t>
            </w:r>
            <w:proofErr w:type="spellEnd"/>
            <w:r w:rsidRPr="004154A1">
              <w:rPr>
                <w:rFonts w:ascii="Calibri" w:eastAsia="Times New Roman" w:hAnsi="Calibri" w:cs="Times New Roman"/>
                <w:color w:val="000000"/>
              </w:rPr>
              <w:t xml:space="preserve"> Municipal o Delegacional</w:t>
            </w: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0001. Municipio 1</w:t>
            </w:r>
          </w:p>
        </w:tc>
        <w:tc>
          <w:tcPr>
            <w:tcW w:w="3640" w:type="dxa"/>
            <w:vMerge w:val="restart"/>
            <w:tcBorders>
              <w:top w:val="nil"/>
              <w:left w:val="single" w:sz="12" w:space="0" w:color="1F497D"/>
              <w:bottom w:val="single" w:sz="12" w:space="0" w:color="1F497D"/>
              <w:right w:val="single" w:sz="12" w:space="0" w:color="1F497D"/>
            </w:tcBorders>
            <w:shd w:val="clear" w:color="auto" w:fill="auto"/>
            <w:vAlign w:val="center"/>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Nombre y clave del municipio o delegación en el que se llevó a cabo la comisión del delito, de acuerdo con el Catálogo de Entidades Federativas, Municipios y Localidades, publicado por el INEGI.</w:t>
            </w:r>
          </w:p>
        </w:tc>
      </w:tr>
      <w:tr w:rsidR="00EE1B00" w:rsidRPr="00EE1B00" w:rsidTr="00EE1B00">
        <w:trPr>
          <w:trHeight w:val="645"/>
        </w:trPr>
        <w:tc>
          <w:tcPr>
            <w:tcW w:w="120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w:t>
            </w:r>
          </w:p>
        </w:tc>
        <w:tc>
          <w:tcPr>
            <w:tcW w:w="364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660"/>
        </w:trPr>
        <w:tc>
          <w:tcPr>
            <w:tcW w:w="120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w:t>
            </w:r>
          </w:p>
        </w:tc>
        <w:tc>
          <w:tcPr>
            <w:tcW w:w="364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r w:rsidR="00EE1B00" w:rsidRPr="00EE1B00" w:rsidTr="00EE1B00">
        <w:trPr>
          <w:trHeight w:val="330"/>
        </w:trPr>
        <w:tc>
          <w:tcPr>
            <w:tcW w:w="120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c>
          <w:tcPr>
            <w:tcW w:w="3380" w:type="dxa"/>
            <w:tcBorders>
              <w:top w:val="nil"/>
              <w:left w:val="nil"/>
              <w:bottom w:val="single" w:sz="12" w:space="0" w:color="1F497D"/>
              <w:right w:val="single" w:sz="12" w:space="0" w:color="1F497D"/>
            </w:tcBorders>
            <w:shd w:val="clear" w:color="auto" w:fill="auto"/>
            <w:noWrap/>
            <w:vAlign w:val="bottom"/>
            <w:hideMark/>
          </w:tcPr>
          <w:p w:rsidR="00EE1B00" w:rsidRPr="00EE1B00" w:rsidRDefault="00EE1B00" w:rsidP="00EE1B00">
            <w:pPr>
              <w:spacing w:after="0" w:line="240" w:lineRule="auto"/>
              <w:rPr>
                <w:rFonts w:ascii="Calibri" w:eastAsia="Times New Roman" w:hAnsi="Calibri" w:cs="Times New Roman"/>
                <w:color w:val="000000"/>
              </w:rPr>
            </w:pPr>
            <w:r w:rsidRPr="00EE1B00">
              <w:rPr>
                <w:rFonts w:ascii="Calibri" w:eastAsia="Times New Roman" w:hAnsi="Calibri" w:cs="Times New Roman"/>
                <w:color w:val="000000"/>
              </w:rPr>
              <w:t>2457. Municipio 2457</w:t>
            </w:r>
          </w:p>
        </w:tc>
        <w:tc>
          <w:tcPr>
            <w:tcW w:w="3640" w:type="dxa"/>
            <w:vMerge/>
            <w:tcBorders>
              <w:top w:val="nil"/>
              <w:left w:val="single" w:sz="12" w:space="0" w:color="1F497D"/>
              <w:bottom w:val="single" w:sz="12" w:space="0" w:color="1F497D"/>
              <w:right w:val="single" w:sz="12" w:space="0" w:color="1F497D"/>
            </w:tcBorders>
            <w:vAlign w:val="center"/>
            <w:hideMark/>
          </w:tcPr>
          <w:p w:rsidR="00EE1B00" w:rsidRPr="00EE1B00" w:rsidRDefault="00EE1B00" w:rsidP="00EE1B00">
            <w:pPr>
              <w:spacing w:after="0" w:line="240" w:lineRule="auto"/>
              <w:rPr>
                <w:rFonts w:ascii="Calibri" w:eastAsia="Times New Roman" w:hAnsi="Calibri" w:cs="Times New Roman"/>
                <w:color w:val="000000"/>
              </w:rPr>
            </w:pPr>
          </w:p>
        </w:tc>
      </w:tr>
    </w:tbl>
    <w:p w:rsidR="004154A1" w:rsidRDefault="004154A1" w:rsidP="006E1566">
      <w:pPr>
        <w:jc w:val="both"/>
        <w:rPr>
          <w:sz w:val="24"/>
          <w:szCs w:val="24"/>
        </w:rPr>
      </w:pPr>
    </w:p>
    <w:p w:rsidR="004154A1" w:rsidRDefault="007E1C4E" w:rsidP="00DE5D5C">
      <w:pPr>
        <w:pStyle w:val="Ttulo1"/>
      </w:pPr>
      <w:bookmarkStart w:id="11" w:name="_Toc353920772"/>
      <w:r>
        <w:lastRenderedPageBreak/>
        <w:t>MARCO CONTEXTUAL O REFERENCIAL</w:t>
      </w:r>
      <w:bookmarkEnd w:id="11"/>
    </w:p>
    <w:p w:rsidR="00C14B13" w:rsidRDefault="007E1C4E" w:rsidP="006E1566">
      <w:pPr>
        <w:jc w:val="both"/>
        <w:rPr>
          <w:b/>
        </w:rPr>
      </w:pPr>
      <w:r w:rsidRPr="00C14B13">
        <w:rPr>
          <w:b/>
        </w:rPr>
        <w:t>LUGAR</w:t>
      </w:r>
    </w:p>
    <w:p w:rsidR="007E1C4E" w:rsidRPr="00C14B13" w:rsidRDefault="00C14B13" w:rsidP="006E1566">
      <w:pPr>
        <w:jc w:val="both"/>
      </w:pPr>
      <w:r>
        <w:rPr>
          <w:b/>
        </w:rPr>
        <w:t xml:space="preserve"> </w:t>
      </w:r>
      <w:r>
        <w:t>Secretaria de Seguridad Pública</w:t>
      </w:r>
    </w:p>
    <w:p w:rsidR="00C14B13" w:rsidRDefault="007E1C4E" w:rsidP="006E1566">
      <w:pPr>
        <w:jc w:val="both"/>
        <w:rPr>
          <w:b/>
        </w:rPr>
      </w:pPr>
      <w:r w:rsidRPr="00C14B13">
        <w:rPr>
          <w:b/>
        </w:rPr>
        <w:t>UBICACIÓN</w:t>
      </w:r>
    </w:p>
    <w:p w:rsidR="007E1C4E" w:rsidRDefault="00C14B13" w:rsidP="006E1566">
      <w:pPr>
        <w:jc w:val="both"/>
      </w:pPr>
      <w:r>
        <w:t xml:space="preserve">Av. Aguascalientes </w:t>
      </w:r>
      <w:proofErr w:type="spellStart"/>
      <w:r>
        <w:t>Ote</w:t>
      </w:r>
      <w:proofErr w:type="spellEnd"/>
      <w:r>
        <w:t xml:space="preserve"> S/N. </w:t>
      </w:r>
      <w:proofErr w:type="spellStart"/>
      <w:r>
        <w:t>Exejido</w:t>
      </w:r>
      <w:proofErr w:type="spellEnd"/>
      <w:r>
        <w:t xml:space="preserve"> de </w:t>
      </w:r>
      <w:proofErr w:type="spellStart"/>
      <w:r>
        <w:t>Ojocaliente</w:t>
      </w:r>
      <w:proofErr w:type="spellEnd"/>
      <w:r>
        <w:t xml:space="preserve">, Aguascalientes, </w:t>
      </w:r>
      <w:proofErr w:type="spellStart"/>
      <w:r>
        <w:t>Ags.C.P</w:t>
      </w:r>
      <w:proofErr w:type="spellEnd"/>
      <w:r>
        <w:t>. 20190.</w:t>
      </w:r>
    </w:p>
    <w:p w:rsidR="007E1C4E" w:rsidRDefault="00C14B13" w:rsidP="006E1566">
      <w:pPr>
        <w:jc w:val="both"/>
        <w:rPr>
          <w:b/>
        </w:rPr>
      </w:pPr>
      <w:r>
        <w:rPr>
          <w:b/>
        </w:rPr>
        <w:t>MISIO</w:t>
      </w:r>
      <w:r w:rsidR="007E1C4E" w:rsidRPr="00C14B13">
        <w:rPr>
          <w:b/>
        </w:rPr>
        <w:t>N</w:t>
      </w:r>
    </w:p>
    <w:p w:rsidR="00C32832" w:rsidRDefault="00C32832" w:rsidP="006E1566">
      <w:pPr>
        <w:jc w:val="both"/>
        <w:rPr>
          <w:rFonts w:ascii="Trebuchet MS" w:hAnsi="Trebuchet MS"/>
          <w:color w:val="000000"/>
          <w:sz w:val="20"/>
          <w:szCs w:val="20"/>
          <w:shd w:val="clear" w:color="auto" w:fill="FFFFFF"/>
        </w:rPr>
      </w:pPr>
      <w:r>
        <w:rPr>
          <w:rFonts w:ascii="Trebuchet MS" w:hAnsi="Trebuchet MS"/>
          <w:color w:val="000000"/>
          <w:sz w:val="20"/>
          <w:szCs w:val="20"/>
          <w:shd w:val="clear" w:color="auto" w:fill="FFFFFF"/>
        </w:rPr>
        <w:t>Velar por la seguridad de la sociedad en el Estado a través de la prevención del delito, la preparación de policías altamente profesionales y un efectivo sistema de reeducación social de los delincuentes.</w:t>
      </w:r>
    </w:p>
    <w:p w:rsidR="007E1C4E" w:rsidRDefault="007E1C4E" w:rsidP="006E1566">
      <w:pPr>
        <w:jc w:val="both"/>
        <w:rPr>
          <w:b/>
        </w:rPr>
      </w:pPr>
      <w:r w:rsidRPr="00C14B13">
        <w:rPr>
          <w:b/>
        </w:rPr>
        <w:t>VISION</w:t>
      </w:r>
    </w:p>
    <w:p w:rsidR="00C32832" w:rsidRDefault="00C32832" w:rsidP="006E1566">
      <w:pPr>
        <w:jc w:val="both"/>
        <w:rPr>
          <w:rFonts w:ascii="Trebuchet MS" w:hAnsi="Trebuchet MS"/>
          <w:color w:val="000000"/>
          <w:sz w:val="20"/>
          <w:szCs w:val="20"/>
          <w:shd w:val="clear" w:color="auto" w:fill="FFFFFF"/>
        </w:rPr>
      </w:pPr>
      <w:r>
        <w:rPr>
          <w:rFonts w:ascii="Trebuchet MS" w:hAnsi="Trebuchet MS"/>
          <w:color w:val="000000"/>
          <w:sz w:val="20"/>
          <w:szCs w:val="20"/>
          <w:shd w:val="clear" w:color="auto" w:fill="FFFFFF"/>
        </w:rPr>
        <w:t xml:space="preserve">Aguascalientes es reconocido a nivel nacional como el Estado más </w:t>
      </w:r>
      <w:proofErr w:type="gramStart"/>
      <w:r>
        <w:rPr>
          <w:rFonts w:ascii="Trebuchet MS" w:hAnsi="Trebuchet MS"/>
          <w:color w:val="000000"/>
          <w:sz w:val="20"/>
          <w:szCs w:val="20"/>
          <w:shd w:val="clear" w:color="auto" w:fill="FFFFFF"/>
        </w:rPr>
        <w:t>seguro ,contando</w:t>
      </w:r>
      <w:proofErr w:type="gramEnd"/>
      <w:r>
        <w:rPr>
          <w:rFonts w:ascii="Trebuchet MS" w:hAnsi="Trebuchet MS"/>
          <w:color w:val="000000"/>
          <w:sz w:val="20"/>
          <w:szCs w:val="20"/>
          <w:shd w:val="clear" w:color="auto" w:fill="FFFFFF"/>
        </w:rPr>
        <w:t xml:space="preserve"> con una infraestructura modelo de prevención del delito , con personal altamente calificado, con ética y orgulloso de colaborar en equipo para el logro de esta misión.</w:t>
      </w:r>
    </w:p>
    <w:p w:rsidR="007E1C4E" w:rsidRDefault="007E1C4E" w:rsidP="006E1566">
      <w:pPr>
        <w:jc w:val="both"/>
        <w:rPr>
          <w:b/>
        </w:rPr>
      </w:pPr>
      <w:r w:rsidRPr="00C14B13">
        <w:rPr>
          <w:b/>
        </w:rPr>
        <w:t>ESTRUCTURA ORGANIZACIÓN</w:t>
      </w:r>
    </w:p>
    <w:p w:rsidR="006679F6" w:rsidRDefault="006679F6" w:rsidP="006679F6">
      <w:pPr>
        <w:jc w:val="center"/>
        <w:rPr>
          <w:b/>
        </w:rPr>
      </w:pPr>
      <w:r>
        <w:rPr>
          <w:b/>
          <w:noProof/>
        </w:rPr>
        <w:drawing>
          <wp:inline distT="0" distB="0" distL="0" distR="0">
            <wp:extent cx="3792435" cy="366555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_SSP.png"/>
                    <pic:cNvPicPr/>
                  </pic:nvPicPr>
                  <pic:blipFill>
                    <a:blip r:embed="rId10">
                      <a:extLst>
                        <a:ext uri="{28A0092B-C50C-407E-A947-70E740481C1C}">
                          <a14:useLocalDpi xmlns:a14="http://schemas.microsoft.com/office/drawing/2010/main" val="0"/>
                        </a:ext>
                      </a:extLst>
                    </a:blip>
                    <a:stretch>
                      <a:fillRect/>
                    </a:stretch>
                  </pic:blipFill>
                  <pic:spPr>
                    <a:xfrm>
                      <a:off x="0" y="0"/>
                      <a:ext cx="3804180" cy="3676904"/>
                    </a:xfrm>
                    <a:prstGeom prst="rect">
                      <a:avLst/>
                    </a:prstGeom>
                  </pic:spPr>
                </pic:pic>
              </a:graphicData>
            </a:graphic>
          </wp:inline>
        </w:drawing>
      </w:r>
    </w:p>
    <w:p w:rsidR="009F4FCB" w:rsidRDefault="009F4FCB" w:rsidP="009F4FCB">
      <w:pPr>
        <w:pStyle w:val="Epgrafe"/>
        <w:jc w:val="center"/>
        <w:rPr>
          <w:b/>
        </w:rPr>
      </w:pPr>
      <w:bookmarkStart w:id="12" w:name="_Toc353841380"/>
      <w:bookmarkStart w:id="13" w:name="_Toc353920790"/>
      <w:r>
        <w:t xml:space="preserve">Ilustración </w:t>
      </w:r>
      <w:r w:rsidR="007978F8">
        <w:fldChar w:fldCharType="begin"/>
      </w:r>
      <w:r w:rsidR="007978F8">
        <w:instrText xml:space="preserve"> SEQ Ilustración \* ARABIC </w:instrText>
      </w:r>
      <w:r w:rsidR="007978F8">
        <w:fldChar w:fldCharType="separate"/>
      </w:r>
      <w:r w:rsidR="00AD5226">
        <w:rPr>
          <w:noProof/>
        </w:rPr>
        <w:t>1</w:t>
      </w:r>
      <w:r w:rsidR="007978F8">
        <w:rPr>
          <w:noProof/>
        </w:rPr>
        <w:fldChar w:fldCharType="end"/>
      </w:r>
      <w:r>
        <w:t>. Organigrama SSP</w:t>
      </w:r>
      <w:bookmarkEnd w:id="12"/>
      <w:bookmarkEnd w:id="13"/>
    </w:p>
    <w:p w:rsidR="006679F6" w:rsidRDefault="007978F8" w:rsidP="006679F6">
      <w:pPr>
        <w:jc w:val="center"/>
      </w:pPr>
      <w:sdt>
        <w:sdtPr>
          <w:id w:val="-265464103"/>
          <w:citation/>
        </w:sdtPr>
        <w:sdtEndPr/>
        <w:sdtContent>
          <w:r w:rsidR="006679F6">
            <w:fldChar w:fldCharType="begin"/>
          </w:r>
          <w:r w:rsidR="006679F6" w:rsidRPr="00B22B2F">
            <w:instrText xml:space="preserve"> CITATION SSP13 \l 1033 </w:instrText>
          </w:r>
          <w:r w:rsidR="006679F6">
            <w:fldChar w:fldCharType="separate"/>
          </w:r>
          <w:r w:rsidR="0016359D" w:rsidRPr="0016359D">
            <w:rPr>
              <w:noProof/>
            </w:rPr>
            <w:t>(SSP, 2013)</w:t>
          </w:r>
          <w:r w:rsidR="006679F6">
            <w:fldChar w:fldCharType="end"/>
          </w:r>
        </w:sdtContent>
      </w:sdt>
    </w:p>
    <w:p w:rsidR="009F4FCB" w:rsidRPr="006679F6" w:rsidRDefault="009F4FCB" w:rsidP="006679F6">
      <w:pPr>
        <w:jc w:val="center"/>
      </w:pPr>
    </w:p>
    <w:p w:rsidR="007E1C4E" w:rsidRDefault="007E1C4E" w:rsidP="006E1566">
      <w:pPr>
        <w:jc w:val="both"/>
        <w:rPr>
          <w:b/>
        </w:rPr>
      </w:pPr>
      <w:r w:rsidRPr="00C14B13">
        <w:rPr>
          <w:b/>
        </w:rPr>
        <w:lastRenderedPageBreak/>
        <w:t>INTENCIONES ANTERIORES DE SOLUCION</w:t>
      </w:r>
    </w:p>
    <w:p w:rsidR="00C32832" w:rsidRDefault="00E13395" w:rsidP="00E13395">
      <w:pPr>
        <w:pStyle w:val="Prrafodelista"/>
        <w:numPr>
          <w:ilvl w:val="0"/>
          <w:numId w:val="23"/>
        </w:numPr>
        <w:jc w:val="both"/>
      </w:pPr>
      <w:r>
        <w:t xml:space="preserve">Sistema de quejas y denuncias </w:t>
      </w:r>
      <w:sdt>
        <w:sdtPr>
          <w:id w:val="-91936085"/>
          <w:citation/>
        </w:sdtPr>
        <w:sdtEndPr/>
        <w:sdtContent>
          <w:r>
            <w:fldChar w:fldCharType="begin"/>
          </w:r>
          <w:r w:rsidRPr="00E13395">
            <w:rPr>
              <w:lang w:val="es-ES"/>
            </w:rPr>
            <w:instrText xml:space="preserve"> CITATION GOB13 \l 1033 </w:instrText>
          </w:r>
          <w:r>
            <w:fldChar w:fldCharType="separate"/>
          </w:r>
          <w:r w:rsidR="0016359D" w:rsidRPr="0016359D">
            <w:rPr>
              <w:noProof/>
              <w:lang w:val="es-ES"/>
            </w:rPr>
            <w:t>(AGUASCALIENTES, 2013)</w:t>
          </w:r>
          <w:r>
            <w:fldChar w:fldCharType="end"/>
          </w:r>
        </w:sdtContent>
      </w:sdt>
      <w:r>
        <w:t>.</w:t>
      </w:r>
    </w:p>
    <w:p w:rsidR="00E13395" w:rsidRPr="00C32832" w:rsidRDefault="00E13395" w:rsidP="00E13395">
      <w:pPr>
        <w:pStyle w:val="Prrafodelista"/>
        <w:numPr>
          <w:ilvl w:val="0"/>
          <w:numId w:val="23"/>
        </w:numPr>
        <w:jc w:val="both"/>
      </w:pPr>
      <w:r>
        <w:t>Sistema de seguimiento ciudadano</w:t>
      </w:r>
      <w:r w:rsidR="002579B4">
        <w:t xml:space="preserve">. </w:t>
      </w:r>
      <w:sdt>
        <w:sdtPr>
          <w:id w:val="-1806297485"/>
          <w:citation/>
        </w:sdtPr>
        <w:sdtEndPr/>
        <w:sdtContent>
          <w:r w:rsidR="002579B4">
            <w:fldChar w:fldCharType="begin"/>
          </w:r>
          <w:r w:rsidR="002579B4" w:rsidRPr="00B22B2F">
            <w:instrText xml:space="preserve"> CITATION GOB13 \l 1033 </w:instrText>
          </w:r>
          <w:r w:rsidR="002579B4">
            <w:fldChar w:fldCharType="separate"/>
          </w:r>
          <w:r w:rsidR="0016359D" w:rsidRPr="0016359D">
            <w:rPr>
              <w:noProof/>
            </w:rPr>
            <w:t>(AGUASCALIENTES, 2013)</w:t>
          </w:r>
          <w:r w:rsidR="002579B4">
            <w:fldChar w:fldCharType="end"/>
          </w:r>
        </w:sdtContent>
      </w:sdt>
    </w:p>
    <w:p w:rsidR="007E1C4E" w:rsidRDefault="007E1C4E" w:rsidP="006E1566">
      <w:pPr>
        <w:jc w:val="both"/>
        <w:rPr>
          <w:b/>
        </w:rPr>
      </w:pPr>
      <w:r w:rsidRPr="00C14B13">
        <w:rPr>
          <w:b/>
        </w:rPr>
        <w:t>PLAN ESTRATEGICO DE LA ORGANIZACIÓN</w:t>
      </w:r>
    </w:p>
    <w:p w:rsidR="00C67340" w:rsidRPr="00C67340" w:rsidRDefault="00C67340" w:rsidP="006E1566">
      <w:pPr>
        <w:jc w:val="both"/>
      </w:pPr>
      <w:r>
        <w:t xml:space="preserve">La dirección general de seguridad pública es una dependencia del poder ejecutivo del estado, adscrita a la secretaría de seguridad pública del gobierno federal, en este sentido su operación estratégica y táctica se rige bajo los siguientes objetivos </w:t>
      </w:r>
      <w:sdt>
        <w:sdtPr>
          <w:id w:val="-466897665"/>
          <w:citation/>
        </w:sdtPr>
        <w:sdtEndPr/>
        <w:sdtContent>
          <w:r>
            <w:fldChar w:fldCharType="begin"/>
          </w:r>
          <w:r w:rsidRPr="00C67340">
            <w:rPr>
              <w:lang w:val="es-ES"/>
            </w:rPr>
            <w:instrText xml:space="preserve"> CITATION DSS13 \l 1033 </w:instrText>
          </w:r>
          <w:r>
            <w:fldChar w:fldCharType="separate"/>
          </w:r>
          <w:r w:rsidR="0016359D" w:rsidRPr="0016359D">
            <w:rPr>
              <w:noProof/>
              <w:lang w:val="es-ES"/>
            </w:rPr>
            <w:t>(DSSP, 2013)</w:t>
          </w:r>
          <w:r>
            <w:fldChar w:fldCharType="end"/>
          </w:r>
        </w:sdtContent>
      </w:sdt>
      <w:r>
        <w:t>:</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Vigilar y cuidar el orden público en el territorio del Estado para proteger la integridad, patrimonio y derechos de sus habitantes, en coordinación con las dependencias que de acuerdo con la normatividad municipal realicen las funciones de Policía Preventiva y Tránsito;</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A través de la Policía Estatal prevenir el delito y vigilar el tránsito de vehículos en carreteras y caminos vecinales del Estado, quien será la encargada, de conformidad con la Ley de Vialidad, de levantar las boletas de infracción por la violación a las disposiciones de la Ley de Vialidad en el ámbito de su competencia;</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Auxiliar a las Autoridades Judiciales, Administrativas, al Ministerio Público y a los Municipios en casos urgentes, o en los términos de los convenios de colaboración respectivos;</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Proponer las estrategias operativas para la prevención del delito conforme a las necesidades que generen los índices delictivos;</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Vigilar permanentemente áreas con alto grado de criminalidad;</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Supervisar por instrucciones de la Secretaría la prestación de servicios de seguridad privada, a cargo de personas físicas o morales;</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Ejercer el mando del H. Cuerpo de Bomberos del Estado;</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Coordinarse con otras Corporaciones de Seguridad Municipales, Estatales y Federales para prestarles auxilio cuando las necesidades del servicio así lo requieran;</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Se deroga.</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Recibir, analizar y en su caso, autorizar, las solicitudes de la prestación de servicios de seguridad privada que personas físicas o morales presenten;</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Coordinar   y    supervisar   la prestación se servicios de seguridad privada en el Estado;</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Publicar     anualmente      en el Periódico Oficial del Estado la relación de las empresas de seguridad privada autorizadas;</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Celebrar convenios de coordinación con las diferentes instituciones relacionadas con la seguridad pública para el logro de sus objetivos;</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Participar en la promoción de una Cultura de Prevención del Delito, Siniestros y de Educación Vial;</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Expedir la acreditación de   portación  de arma de fuego al personal operativo de Seguridad Pública que se encuentra registrado bajo la licencia oficial colectiva número treinta autorizada por la Secretaría de la Defensa Nacional;</w:t>
      </w:r>
    </w:p>
    <w:p w:rsidR="00C32832" w:rsidRP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Realizar acciones de auxilio a la población en caso de desastres, siniestros y accidentes en coordinación con Protección Civil; y</w:t>
      </w:r>
    </w:p>
    <w:p w:rsidR="00C32832" w:rsidRDefault="00C32832" w:rsidP="00C32832">
      <w:pPr>
        <w:pStyle w:val="NormalWeb"/>
        <w:numPr>
          <w:ilvl w:val="0"/>
          <w:numId w:val="22"/>
        </w:numPr>
        <w:shd w:val="clear" w:color="auto" w:fill="FFFFFF"/>
        <w:rPr>
          <w:rFonts w:asciiTheme="majorHAnsi" w:hAnsiTheme="majorHAnsi"/>
          <w:color w:val="000000"/>
          <w:sz w:val="22"/>
          <w:szCs w:val="20"/>
          <w:lang w:val="es-ES"/>
        </w:rPr>
      </w:pPr>
      <w:r w:rsidRPr="00C32832">
        <w:rPr>
          <w:rFonts w:asciiTheme="majorHAnsi" w:hAnsiTheme="majorHAnsi"/>
          <w:color w:val="000000"/>
          <w:sz w:val="22"/>
          <w:szCs w:val="20"/>
          <w:lang w:val="es-ES"/>
        </w:rPr>
        <w:t>Las demás que le confiera esta Ley y otros ordenamientos.</w:t>
      </w:r>
    </w:p>
    <w:p w:rsidR="009F4FCB" w:rsidRPr="00C32832" w:rsidRDefault="009F4FCB" w:rsidP="009F4FCB">
      <w:pPr>
        <w:pStyle w:val="NormalWeb"/>
        <w:shd w:val="clear" w:color="auto" w:fill="FFFFFF"/>
        <w:ind w:left="360"/>
        <w:rPr>
          <w:rFonts w:asciiTheme="majorHAnsi" w:hAnsiTheme="majorHAnsi"/>
          <w:color w:val="000000"/>
          <w:sz w:val="22"/>
          <w:szCs w:val="20"/>
          <w:lang w:val="es-ES"/>
        </w:rPr>
      </w:pPr>
    </w:p>
    <w:p w:rsidR="000B629F" w:rsidRDefault="00C721A1" w:rsidP="0034317A">
      <w:pPr>
        <w:pStyle w:val="Ttulo1"/>
      </w:pPr>
      <w:bookmarkStart w:id="14" w:name="_Toc353920773"/>
      <w:r>
        <w:lastRenderedPageBreak/>
        <w:t>METODOLOGÍA DE DESARROLLO DE SOFTWARE</w:t>
      </w:r>
      <w:bookmarkEnd w:id="14"/>
    </w:p>
    <w:p w:rsidR="000B629F" w:rsidRDefault="00C721A1" w:rsidP="00F45544">
      <w:pPr>
        <w:pStyle w:val="Ttulo3"/>
      </w:pPr>
      <w:bookmarkStart w:id="15" w:name="_Toc353920774"/>
      <w:r>
        <w:t>Metodología a utilizar</w:t>
      </w:r>
      <w:bookmarkEnd w:id="15"/>
    </w:p>
    <w:p w:rsidR="000B629F" w:rsidRDefault="00C721A1" w:rsidP="00FC196D">
      <w:pPr>
        <w:ind w:firstLine="720"/>
        <w:jc w:val="both"/>
      </w:pPr>
      <w:r>
        <w:rPr>
          <w:sz w:val="24"/>
        </w:rPr>
        <w:t xml:space="preserve">La metodología que será utilizada para el desarrollo de este proyecto es la conocida como Rapid </w:t>
      </w:r>
      <w:proofErr w:type="spellStart"/>
      <w:r>
        <w:rPr>
          <w:sz w:val="24"/>
        </w:rPr>
        <w:t>Application</w:t>
      </w:r>
      <w:proofErr w:type="spellEnd"/>
      <w:r>
        <w:rPr>
          <w:sz w:val="24"/>
        </w:rPr>
        <w:t xml:space="preserve"> </w:t>
      </w:r>
      <w:proofErr w:type="spellStart"/>
      <w:r>
        <w:rPr>
          <w:sz w:val="24"/>
        </w:rPr>
        <w:t>Development</w:t>
      </w:r>
      <w:proofErr w:type="spellEnd"/>
      <w:r>
        <w:rPr>
          <w:sz w:val="24"/>
        </w:rPr>
        <w:t xml:space="preserve"> (RAD).</w:t>
      </w:r>
    </w:p>
    <w:p w:rsidR="00FC196D" w:rsidRDefault="00C721A1" w:rsidP="004154A1">
      <w:pPr>
        <w:ind w:firstLine="720"/>
        <w:jc w:val="both"/>
        <w:rPr>
          <w:sz w:val="24"/>
        </w:rPr>
      </w:pPr>
      <w:r>
        <w:rPr>
          <w:sz w:val="24"/>
        </w:rPr>
        <w:t xml:space="preserve">RAD forma parte de la familia de metodologías ágiles y </w:t>
      </w:r>
      <w:r w:rsidR="006E1566">
        <w:rPr>
          <w:sz w:val="24"/>
        </w:rPr>
        <w:t>está</w:t>
      </w:r>
      <w:r>
        <w:rPr>
          <w:sz w:val="24"/>
        </w:rPr>
        <w:t xml:space="preserve"> diseñado para entregar resultados de alta calidad en periodos cortos de tiempo haciendo uso de herramientas de desarrollo de última generación. RAD es una metodología donde el ciclo de desarrollo de una aplicación es expedito.</w:t>
      </w:r>
      <w:r w:rsidR="00984FC9">
        <w:rPr>
          <w:sz w:val="24"/>
        </w:rPr>
        <w:t xml:space="preserve"> </w:t>
      </w:r>
      <w:sdt>
        <w:sdtPr>
          <w:rPr>
            <w:sz w:val="24"/>
          </w:rPr>
          <w:id w:val="487369865"/>
          <w:citation/>
        </w:sdtPr>
        <w:sdtEndPr/>
        <w:sdtContent>
          <w:r w:rsidR="00984FC9">
            <w:rPr>
              <w:sz w:val="24"/>
            </w:rPr>
            <w:fldChar w:fldCharType="begin"/>
          </w:r>
          <w:r w:rsidR="00984FC9" w:rsidRPr="00B22B2F">
            <w:rPr>
              <w:sz w:val="24"/>
            </w:rPr>
            <w:instrText xml:space="preserve">CITATION CAS \l 1033 </w:instrText>
          </w:r>
          <w:r w:rsidR="00984FC9">
            <w:rPr>
              <w:sz w:val="24"/>
            </w:rPr>
            <w:fldChar w:fldCharType="separate"/>
          </w:r>
          <w:r w:rsidR="0016359D" w:rsidRPr="0016359D">
            <w:rPr>
              <w:noProof/>
              <w:sz w:val="24"/>
            </w:rPr>
            <w:t>(Inc., 2000)</w:t>
          </w:r>
          <w:r w:rsidR="00984FC9">
            <w:rPr>
              <w:sz w:val="24"/>
            </w:rPr>
            <w:fldChar w:fldCharType="end"/>
          </w:r>
        </w:sdtContent>
      </w:sdt>
    </w:p>
    <w:p w:rsidR="00D64104" w:rsidRDefault="00D64104" w:rsidP="004154A1">
      <w:pPr>
        <w:ind w:firstLine="720"/>
        <w:jc w:val="both"/>
      </w:pPr>
      <w:r>
        <w:t>Permite el desarrollo funcional en periodos cortos de tiempo, entre 3 y 6 meses. Ideal para proyectos de mediana escala. Se basa en el modelo en espiral.</w:t>
      </w:r>
      <w:r w:rsidR="00984FC9">
        <w:t xml:space="preserve"> </w:t>
      </w:r>
      <w:r>
        <w:t>Sus objetivos son ser rápido, mejorable, barato.</w:t>
      </w:r>
      <w:r w:rsidR="00984FC9">
        <w:t xml:space="preserve"> </w:t>
      </w:r>
      <w:r w:rsidR="00032811">
        <w:t xml:space="preserve"> </w:t>
      </w:r>
      <w:sdt>
        <w:sdtPr>
          <w:id w:val="-2112890333"/>
          <w:citation/>
        </w:sdtPr>
        <w:sdtEndPr/>
        <w:sdtContent>
          <w:r w:rsidR="00032811">
            <w:fldChar w:fldCharType="begin"/>
          </w:r>
          <w:r w:rsidR="00032811" w:rsidRPr="00B22B2F">
            <w:instrText xml:space="preserve"> CITATION CAS \l 1033 </w:instrText>
          </w:r>
          <w:r w:rsidR="00032811">
            <w:fldChar w:fldCharType="separate"/>
          </w:r>
          <w:r w:rsidR="0016359D" w:rsidRPr="0016359D">
            <w:rPr>
              <w:noProof/>
            </w:rPr>
            <w:t>(Inc., 2000)</w:t>
          </w:r>
          <w:r w:rsidR="00032811">
            <w:fldChar w:fldCharType="end"/>
          </w:r>
        </w:sdtContent>
      </w:sdt>
    </w:p>
    <w:p w:rsidR="000B629F" w:rsidRPr="00552591" w:rsidRDefault="00C721A1">
      <w:pPr>
        <w:jc w:val="both"/>
        <w:rPr>
          <w:caps/>
        </w:rPr>
      </w:pPr>
      <w:r w:rsidRPr="00552591">
        <w:rPr>
          <w:b/>
          <w:caps/>
          <w:sz w:val="24"/>
        </w:rPr>
        <w:t>Aspectos esenciales</w:t>
      </w:r>
      <w:r w:rsidR="00FC196D" w:rsidRPr="00552591">
        <w:rPr>
          <w:b/>
          <w:caps/>
          <w:sz w:val="24"/>
        </w:rPr>
        <w:t>.</w:t>
      </w:r>
    </w:p>
    <w:p w:rsidR="000B629F" w:rsidRDefault="00C721A1" w:rsidP="00FC196D">
      <w:pPr>
        <w:ind w:firstLine="720"/>
        <w:jc w:val="both"/>
      </w:pPr>
      <w:r>
        <w:rPr>
          <w:sz w:val="24"/>
        </w:rPr>
        <w:t xml:space="preserve">RAD tiene cuatro aspectos esenciales: </w:t>
      </w:r>
      <w:r w:rsidR="006E1566">
        <w:rPr>
          <w:sz w:val="24"/>
        </w:rPr>
        <w:t>metodología</w:t>
      </w:r>
      <w:r>
        <w:rPr>
          <w:sz w:val="24"/>
        </w:rPr>
        <w:t xml:space="preserve">, personas, administración y herramientas. Si cualquiera de estos cuatro aspectos es inadecuado entonces el desarrollo no será </w:t>
      </w:r>
      <w:r w:rsidR="00777E26">
        <w:rPr>
          <w:sz w:val="24"/>
        </w:rPr>
        <w:t>óptimo</w:t>
      </w:r>
      <w:r>
        <w:rPr>
          <w:sz w:val="24"/>
        </w:rPr>
        <w:t xml:space="preserve">. </w:t>
      </w:r>
      <w:sdt>
        <w:sdtPr>
          <w:rPr>
            <w:sz w:val="24"/>
          </w:rPr>
          <w:id w:val="-578131126"/>
          <w:citation/>
        </w:sdtPr>
        <w:sdtEndPr/>
        <w:sdtContent>
          <w:r w:rsidR="00032811">
            <w:rPr>
              <w:sz w:val="24"/>
            </w:rPr>
            <w:fldChar w:fldCharType="begin"/>
          </w:r>
          <w:r w:rsidR="00032811" w:rsidRPr="00B22B2F">
            <w:rPr>
              <w:sz w:val="24"/>
            </w:rPr>
            <w:instrText xml:space="preserve"> CITATION CAS \l 1033 </w:instrText>
          </w:r>
          <w:r w:rsidR="00032811">
            <w:rPr>
              <w:sz w:val="24"/>
            </w:rPr>
            <w:fldChar w:fldCharType="separate"/>
          </w:r>
          <w:r w:rsidR="0016359D" w:rsidRPr="0016359D">
            <w:rPr>
              <w:noProof/>
              <w:sz w:val="24"/>
            </w:rPr>
            <w:t>(Inc., 2000)</w:t>
          </w:r>
          <w:r w:rsidR="00032811">
            <w:rPr>
              <w:sz w:val="24"/>
            </w:rPr>
            <w:fldChar w:fldCharType="end"/>
          </w:r>
        </w:sdtContent>
      </w:sdt>
    </w:p>
    <w:p w:rsidR="000B629F" w:rsidRDefault="006E1566">
      <w:pPr>
        <w:numPr>
          <w:ilvl w:val="0"/>
          <w:numId w:val="2"/>
        </w:numPr>
        <w:ind w:hanging="359"/>
        <w:jc w:val="both"/>
      </w:pPr>
      <w:r>
        <w:rPr>
          <w:sz w:val="24"/>
        </w:rPr>
        <w:t>Metodología</w:t>
      </w:r>
      <w:r w:rsidR="00C721A1">
        <w:rPr>
          <w:sz w:val="24"/>
        </w:rPr>
        <w:t xml:space="preserve">. </w:t>
      </w:r>
    </w:p>
    <w:p w:rsidR="000B629F" w:rsidRDefault="00C721A1">
      <w:pPr>
        <w:numPr>
          <w:ilvl w:val="1"/>
          <w:numId w:val="2"/>
        </w:numPr>
        <w:ind w:hanging="359"/>
        <w:jc w:val="both"/>
      </w:pPr>
      <w:r>
        <w:rPr>
          <w:sz w:val="24"/>
        </w:rPr>
        <w:t>Combina las mejores técnicas disponibles al mismo tiempo que usa prototipos dinámicos que eventualmente se transformaran en el producto final.</w:t>
      </w:r>
    </w:p>
    <w:p w:rsidR="000B629F" w:rsidRDefault="00C721A1">
      <w:pPr>
        <w:numPr>
          <w:ilvl w:val="1"/>
          <w:numId w:val="2"/>
        </w:numPr>
        <w:ind w:hanging="359"/>
        <w:jc w:val="both"/>
      </w:pPr>
      <w:r>
        <w:rPr>
          <w:sz w:val="24"/>
        </w:rPr>
        <w:t>Hace uso de herramientas case para el modelado</w:t>
      </w:r>
    </w:p>
    <w:p w:rsidR="000B629F" w:rsidRDefault="00C721A1">
      <w:pPr>
        <w:numPr>
          <w:ilvl w:val="1"/>
          <w:numId w:val="2"/>
        </w:numPr>
        <w:ind w:hanging="359"/>
        <w:jc w:val="both"/>
      </w:pPr>
      <w:r>
        <w:rPr>
          <w:sz w:val="24"/>
        </w:rPr>
        <w:t>Permite al equipo de desarrollo crear el núcleo del sistema e irlo refinando en cada nueva entrega.</w:t>
      </w:r>
    </w:p>
    <w:p w:rsidR="000B629F" w:rsidRDefault="00C721A1">
      <w:pPr>
        <w:numPr>
          <w:ilvl w:val="1"/>
          <w:numId w:val="2"/>
        </w:numPr>
        <w:ind w:hanging="359"/>
        <w:jc w:val="both"/>
      </w:pPr>
      <w:r>
        <w:rPr>
          <w:sz w:val="24"/>
        </w:rPr>
        <w:t>Provee de las guías necesarias para un desarrollo exitoso.</w:t>
      </w:r>
    </w:p>
    <w:p w:rsidR="000B629F" w:rsidRDefault="00C721A1">
      <w:pPr>
        <w:numPr>
          <w:ilvl w:val="1"/>
          <w:numId w:val="2"/>
        </w:numPr>
        <w:ind w:hanging="359"/>
        <w:jc w:val="both"/>
      </w:pPr>
      <w:r>
        <w:rPr>
          <w:sz w:val="24"/>
        </w:rPr>
        <w:t>Ciclo de vida:</w:t>
      </w:r>
    </w:p>
    <w:p w:rsidR="000B629F" w:rsidRPr="009E7F24" w:rsidRDefault="00C721A1">
      <w:pPr>
        <w:numPr>
          <w:ilvl w:val="2"/>
          <w:numId w:val="2"/>
        </w:numPr>
        <w:ind w:hanging="359"/>
        <w:jc w:val="both"/>
      </w:pPr>
      <w:r>
        <w:rPr>
          <w:sz w:val="24"/>
        </w:rPr>
        <w:t>Planeación de requerimientos. Fase de definición de concepto, se definen las reglas de negocio, el alcance del sistema y las áreas y datos soportados.</w:t>
      </w:r>
      <w:r w:rsidR="00632BC8">
        <w:rPr>
          <w:sz w:val="24"/>
        </w:rPr>
        <w:t xml:space="preserve"> </w:t>
      </w:r>
      <w:r w:rsidR="00632BC8" w:rsidRPr="00632BC8">
        <w:rPr>
          <w:b/>
          <w:sz w:val="24"/>
        </w:rPr>
        <w:t>Entregable:</w:t>
      </w:r>
      <w:r w:rsidR="00632BC8">
        <w:rPr>
          <w:sz w:val="24"/>
        </w:rPr>
        <w:t xml:space="preserve"> Documento de requerimientos</w:t>
      </w:r>
      <w:r w:rsidR="00CA1EA7">
        <w:rPr>
          <w:sz w:val="24"/>
        </w:rPr>
        <w:t xml:space="preserve"> en términos de las funciones que soportara el sistema.</w:t>
      </w:r>
    </w:p>
    <w:p w:rsidR="000B629F" w:rsidRDefault="00C721A1">
      <w:pPr>
        <w:numPr>
          <w:ilvl w:val="2"/>
          <w:numId w:val="2"/>
        </w:numPr>
        <w:ind w:hanging="359"/>
        <w:jc w:val="both"/>
      </w:pPr>
      <w:r>
        <w:rPr>
          <w:sz w:val="24"/>
        </w:rPr>
        <w:t>Diseño de usuario / Diseño funcional. Se modelan los datos y procesos del sistema. En base a esto se crean prototipos de los componentes críticos.</w:t>
      </w:r>
      <w:r w:rsidR="00632BC8">
        <w:rPr>
          <w:sz w:val="24"/>
        </w:rPr>
        <w:t xml:space="preserve"> </w:t>
      </w:r>
      <w:r w:rsidR="00632BC8" w:rsidRPr="00632BC8">
        <w:rPr>
          <w:b/>
          <w:sz w:val="24"/>
        </w:rPr>
        <w:t>Entregable:</w:t>
      </w:r>
      <w:r w:rsidR="00CA1EA7">
        <w:t xml:space="preserve"> Documento de prototipos y diseño de</w:t>
      </w:r>
      <w:r w:rsidR="00632BC8">
        <w:t xml:space="preserve"> base de datos.</w:t>
      </w:r>
    </w:p>
    <w:p w:rsidR="000B629F" w:rsidRDefault="006E1566">
      <w:pPr>
        <w:numPr>
          <w:ilvl w:val="2"/>
          <w:numId w:val="2"/>
        </w:numPr>
        <w:ind w:hanging="359"/>
        <w:jc w:val="both"/>
      </w:pPr>
      <w:r>
        <w:rPr>
          <w:sz w:val="24"/>
        </w:rPr>
        <w:lastRenderedPageBreak/>
        <w:t>Construcción</w:t>
      </w:r>
      <w:r w:rsidR="00C721A1">
        <w:rPr>
          <w:sz w:val="24"/>
        </w:rPr>
        <w:t xml:space="preserve">: </w:t>
      </w:r>
      <w:r>
        <w:rPr>
          <w:sz w:val="24"/>
        </w:rPr>
        <w:t>Aquí</w:t>
      </w:r>
      <w:r w:rsidR="00C721A1">
        <w:rPr>
          <w:sz w:val="24"/>
        </w:rPr>
        <w:t xml:space="preserve"> se lleva a cabo el desarrollo de la aplicación.</w:t>
      </w:r>
      <w:r w:rsidR="00632BC8">
        <w:rPr>
          <w:sz w:val="24"/>
        </w:rPr>
        <w:t xml:space="preserve"> </w:t>
      </w:r>
      <w:r w:rsidR="00632BC8" w:rsidRPr="00632BC8">
        <w:rPr>
          <w:b/>
          <w:sz w:val="24"/>
        </w:rPr>
        <w:t>Entregable:</w:t>
      </w:r>
      <w:r w:rsidR="00632BC8">
        <w:rPr>
          <w:sz w:val="24"/>
        </w:rPr>
        <w:t xml:space="preserve"> Modulo funcional de la aplicación.</w:t>
      </w:r>
    </w:p>
    <w:p w:rsidR="00AB4C58" w:rsidRDefault="00C721A1" w:rsidP="00AB4C58">
      <w:pPr>
        <w:numPr>
          <w:ilvl w:val="2"/>
          <w:numId w:val="2"/>
        </w:numPr>
        <w:ind w:hanging="359"/>
        <w:jc w:val="both"/>
      </w:pPr>
      <w:r>
        <w:rPr>
          <w:sz w:val="24"/>
        </w:rPr>
        <w:t>Implementación: Aquí se hacen pruebas de aceptación, entrenamiento y la entrega del sistema.</w:t>
      </w:r>
      <w:r w:rsidR="00632BC8">
        <w:rPr>
          <w:sz w:val="24"/>
        </w:rPr>
        <w:t xml:space="preserve"> </w:t>
      </w:r>
      <w:r w:rsidR="00632BC8" w:rsidRPr="00632BC8">
        <w:rPr>
          <w:b/>
          <w:sz w:val="24"/>
        </w:rPr>
        <w:t>Entregable:</w:t>
      </w:r>
      <w:r w:rsidR="00632BC8">
        <w:rPr>
          <w:sz w:val="24"/>
        </w:rPr>
        <w:t xml:space="preserve"> </w:t>
      </w:r>
      <w:r w:rsidR="004B7D87">
        <w:rPr>
          <w:sz w:val="24"/>
        </w:rPr>
        <w:t>Sistema completo, listo para ser usado en producción.</w:t>
      </w:r>
    </w:p>
    <w:p w:rsidR="000B629F" w:rsidRDefault="00C721A1">
      <w:pPr>
        <w:numPr>
          <w:ilvl w:val="0"/>
          <w:numId w:val="2"/>
        </w:numPr>
        <w:ind w:hanging="359"/>
        <w:jc w:val="both"/>
      </w:pPr>
      <w:r>
        <w:rPr>
          <w:sz w:val="24"/>
        </w:rPr>
        <w:t>Personas.</w:t>
      </w:r>
    </w:p>
    <w:p w:rsidR="000B629F" w:rsidRDefault="00C721A1">
      <w:pPr>
        <w:numPr>
          <w:ilvl w:val="1"/>
          <w:numId w:val="2"/>
        </w:numPr>
        <w:ind w:hanging="359"/>
        <w:jc w:val="both"/>
      </w:pPr>
      <w:r>
        <w:rPr>
          <w:sz w:val="24"/>
        </w:rPr>
        <w:t xml:space="preserve">El éxito de esta metodología, como de cualquier otra, radica en la definición precisa de roles y el nivel en que se involucra a las personas con el desarrollo de la nueva aplicación. </w:t>
      </w:r>
    </w:p>
    <w:p w:rsidR="000B629F" w:rsidRDefault="00C721A1">
      <w:pPr>
        <w:numPr>
          <w:ilvl w:val="1"/>
          <w:numId w:val="2"/>
        </w:numPr>
        <w:ind w:hanging="359"/>
        <w:jc w:val="both"/>
      </w:pPr>
      <w:r>
        <w:rPr>
          <w:sz w:val="24"/>
        </w:rPr>
        <w:t>Los roles principales son:</w:t>
      </w:r>
    </w:p>
    <w:p w:rsidR="000B629F" w:rsidRDefault="00C721A1">
      <w:pPr>
        <w:numPr>
          <w:ilvl w:val="2"/>
          <w:numId w:val="2"/>
        </w:numPr>
        <w:ind w:hanging="359"/>
        <w:jc w:val="both"/>
      </w:pPr>
      <w:r>
        <w:rPr>
          <w:sz w:val="24"/>
        </w:rPr>
        <w:t>Promotor (sponsor). Ejecutivo de alto nivel interesado en el desarrollo del proyecto y en obtener resultados inmediatos.</w:t>
      </w:r>
    </w:p>
    <w:p w:rsidR="000B629F" w:rsidRDefault="00C721A1">
      <w:pPr>
        <w:numPr>
          <w:ilvl w:val="2"/>
          <w:numId w:val="2"/>
        </w:numPr>
        <w:ind w:hanging="359"/>
        <w:jc w:val="both"/>
      </w:pPr>
      <w:r>
        <w:rPr>
          <w:sz w:val="24"/>
        </w:rPr>
        <w:t>Coordinador. Asignado por el promotor para dar seguimiento al proyecto. Equivalente a líder del proyecto por parte del cliente.</w:t>
      </w:r>
    </w:p>
    <w:p w:rsidR="000B629F" w:rsidRDefault="00C721A1">
      <w:pPr>
        <w:numPr>
          <w:ilvl w:val="2"/>
          <w:numId w:val="2"/>
        </w:numPr>
        <w:ind w:hanging="359"/>
        <w:jc w:val="both"/>
      </w:pPr>
      <w:r>
        <w:rPr>
          <w:sz w:val="24"/>
        </w:rPr>
        <w:t>Equipo de planeación de requerimientos. Un conjunto de usuarios quienes participan en las reuniones de definición de requerimientos.</w:t>
      </w:r>
    </w:p>
    <w:p w:rsidR="000B629F" w:rsidRDefault="00C721A1">
      <w:pPr>
        <w:numPr>
          <w:ilvl w:val="2"/>
          <w:numId w:val="2"/>
        </w:numPr>
        <w:ind w:hanging="359"/>
        <w:jc w:val="both"/>
      </w:pPr>
      <w:r>
        <w:rPr>
          <w:sz w:val="24"/>
        </w:rPr>
        <w:t>Equipo de diseño de usuario. Es un equipo que se involucra con usuarios de alto y bajo nivel para poder conocer los rasgos generales y detallados del sistema.</w:t>
      </w:r>
    </w:p>
    <w:p w:rsidR="000B629F" w:rsidRDefault="00C721A1">
      <w:pPr>
        <w:numPr>
          <w:ilvl w:val="2"/>
          <w:numId w:val="2"/>
        </w:numPr>
        <w:ind w:hanging="359"/>
        <w:jc w:val="both"/>
      </w:pPr>
      <w:r>
        <w:rPr>
          <w:sz w:val="24"/>
        </w:rPr>
        <w:t>Usuarios de revisión. Usuarios que revisan el sistema después de la construcción para definir los cambios y mejoras.</w:t>
      </w:r>
    </w:p>
    <w:p w:rsidR="000B629F" w:rsidRDefault="00C721A1">
      <w:pPr>
        <w:numPr>
          <w:ilvl w:val="2"/>
          <w:numId w:val="2"/>
        </w:numPr>
        <w:ind w:hanging="359"/>
        <w:jc w:val="both"/>
      </w:pPr>
      <w:r>
        <w:rPr>
          <w:sz w:val="24"/>
        </w:rPr>
        <w:t>Administrador de entrenamiento. Persona encargada de entrenar a las personas para que usen el nuevo sistema.</w:t>
      </w:r>
    </w:p>
    <w:p w:rsidR="000B629F" w:rsidRDefault="00C721A1">
      <w:pPr>
        <w:numPr>
          <w:ilvl w:val="2"/>
          <w:numId w:val="2"/>
        </w:numPr>
        <w:ind w:hanging="359"/>
        <w:jc w:val="both"/>
      </w:pPr>
      <w:r>
        <w:rPr>
          <w:sz w:val="24"/>
        </w:rPr>
        <w:t>Administrador de proyecto. Persona que da seguimiento al desarrollo del proyecto.</w:t>
      </w:r>
    </w:p>
    <w:p w:rsidR="000B629F" w:rsidRDefault="00C721A1">
      <w:pPr>
        <w:numPr>
          <w:ilvl w:val="2"/>
          <w:numId w:val="2"/>
        </w:numPr>
        <w:ind w:hanging="359"/>
        <w:jc w:val="both"/>
      </w:pPr>
      <w:proofErr w:type="spellStart"/>
      <w:r w:rsidRPr="00777E26">
        <w:rPr>
          <w:sz w:val="24"/>
          <w:lang w:val="en-US"/>
        </w:rPr>
        <w:t>Equipo</w:t>
      </w:r>
      <w:proofErr w:type="spellEnd"/>
      <w:r w:rsidRPr="00777E26">
        <w:rPr>
          <w:sz w:val="24"/>
          <w:lang w:val="en-US"/>
        </w:rPr>
        <w:t xml:space="preserve"> de </w:t>
      </w:r>
      <w:proofErr w:type="spellStart"/>
      <w:r w:rsidR="00777E26" w:rsidRPr="00777E26">
        <w:rPr>
          <w:sz w:val="24"/>
          <w:lang w:val="en-US"/>
        </w:rPr>
        <w:t>construcci</w:t>
      </w:r>
      <w:r w:rsidR="00777E26">
        <w:rPr>
          <w:sz w:val="24"/>
          <w:lang w:val="en-US"/>
        </w:rPr>
        <w:t>ó</w:t>
      </w:r>
      <w:r w:rsidR="00777E26" w:rsidRPr="00777E26">
        <w:rPr>
          <w:sz w:val="24"/>
          <w:lang w:val="en-US"/>
        </w:rPr>
        <w:t>n</w:t>
      </w:r>
      <w:proofErr w:type="spellEnd"/>
      <w:r w:rsidRPr="00777E26">
        <w:rPr>
          <w:sz w:val="24"/>
          <w:lang w:val="en-US"/>
        </w:rPr>
        <w:t xml:space="preserve"> (SWAT - Skilled Workers with Advanced Tools). </w:t>
      </w:r>
      <w:r>
        <w:rPr>
          <w:sz w:val="24"/>
        </w:rPr>
        <w:t>Equipo pequeño de dos o seis desarrolladores.</w:t>
      </w:r>
    </w:p>
    <w:p w:rsidR="000B629F" w:rsidRDefault="00777E26">
      <w:pPr>
        <w:numPr>
          <w:ilvl w:val="2"/>
          <w:numId w:val="2"/>
        </w:numPr>
        <w:ind w:hanging="359"/>
        <w:jc w:val="both"/>
      </w:pPr>
      <w:r>
        <w:rPr>
          <w:sz w:val="24"/>
        </w:rPr>
        <w:t>Lí</w:t>
      </w:r>
      <w:r w:rsidR="00C721A1">
        <w:rPr>
          <w:sz w:val="24"/>
        </w:rPr>
        <w:t>der de taller/reuniones (</w:t>
      </w:r>
      <w:proofErr w:type="spellStart"/>
      <w:r w:rsidR="00C721A1">
        <w:rPr>
          <w:sz w:val="24"/>
        </w:rPr>
        <w:t>workshop</w:t>
      </w:r>
      <w:proofErr w:type="spellEnd"/>
      <w:r w:rsidR="00C721A1">
        <w:rPr>
          <w:sz w:val="24"/>
        </w:rPr>
        <w:t>). Persona que organiza y conduce las reuniones de requerimientos y de diseño.</w:t>
      </w:r>
    </w:p>
    <w:p w:rsidR="000B629F" w:rsidRDefault="00C721A1">
      <w:pPr>
        <w:numPr>
          <w:ilvl w:val="0"/>
          <w:numId w:val="2"/>
        </w:numPr>
        <w:ind w:hanging="359"/>
        <w:jc w:val="both"/>
      </w:pPr>
      <w:r>
        <w:rPr>
          <w:sz w:val="24"/>
        </w:rPr>
        <w:t>Administración: El staff de administración debe facilitar las tareas, sortear obstáculos e involucrar a la gente con el proyecto con el fin de alcanzar una velocidad óptima de desarrollo.</w:t>
      </w:r>
    </w:p>
    <w:p w:rsidR="000B629F" w:rsidRDefault="00C721A1">
      <w:pPr>
        <w:numPr>
          <w:ilvl w:val="0"/>
          <w:numId w:val="2"/>
        </w:numPr>
        <w:ind w:hanging="359"/>
        <w:jc w:val="both"/>
      </w:pPr>
      <w:r>
        <w:rPr>
          <w:sz w:val="24"/>
        </w:rPr>
        <w:lastRenderedPageBreak/>
        <w:t xml:space="preserve">Herramientas: Uso necesario de herramientas CASE disponibles para modelado y </w:t>
      </w:r>
      <w:proofErr w:type="spellStart"/>
      <w:r>
        <w:rPr>
          <w:sz w:val="24"/>
        </w:rPr>
        <w:t>prototipado</w:t>
      </w:r>
      <w:proofErr w:type="spellEnd"/>
      <w:r>
        <w:rPr>
          <w:sz w:val="24"/>
        </w:rPr>
        <w:t>. Uso de entornos de desarrollo avanzados.</w:t>
      </w:r>
    </w:p>
    <w:p w:rsidR="000B629F" w:rsidRDefault="000B629F">
      <w:pPr>
        <w:jc w:val="both"/>
      </w:pPr>
    </w:p>
    <w:p w:rsidR="000B629F" w:rsidRDefault="007B7AE4" w:rsidP="00F45544">
      <w:pPr>
        <w:pStyle w:val="Ttulo3"/>
      </w:pPr>
      <w:bookmarkStart w:id="16" w:name="_Toc353920775"/>
      <w:r>
        <w:t>Comparación</w:t>
      </w:r>
      <w:r w:rsidR="00B22DB6">
        <w:t xml:space="preserve"> con otras Metodologías</w:t>
      </w:r>
      <w:bookmarkEnd w:id="16"/>
      <w:r w:rsidR="00B22DB6">
        <w:t xml:space="preserve"> </w:t>
      </w:r>
    </w:p>
    <w:p w:rsidR="0034317A" w:rsidRDefault="007B7AE4">
      <w:pPr>
        <w:jc w:val="both"/>
        <w:rPr>
          <w:b/>
          <w:sz w:val="24"/>
        </w:rPr>
      </w:pPr>
      <w:r>
        <w:rPr>
          <w:b/>
          <w:sz w:val="24"/>
        </w:rPr>
        <w:t>Modelo en cascada</w:t>
      </w:r>
    </w:p>
    <w:p w:rsidR="007B7AE4" w:rsidRDefault="007B7AE4">
      <w:pPr>
        <w:jc w:val="both"/>
        <w:rPr>
          <w:sz w:val="24"/>
        </w:rPr>
      </w:pPr>
      <w:r>
        <w:rPr>
          <w:sz w:val="24"/>
        </w:rPr>
        <w:t>Esta metodología es un proceso de desarrollo de software secuencial en el cual el desarrollo del proyecto va hacia abajo (como una cascada). Sin embargo es un modelo poco flexible ya que no permite regresar a fases anteriores una vez terminadas.</w:t>
      </w:r>
    </w:p>
    <w:p w:rsidR="007B7AE4" w:rsidRDefault="007B7AE4" w:rsidP="007B7AE4">
      <w:pPr>
        <w:jc w:val="center"/>
        <w:rPr>
          <w:sz w:val="24"/>
        </w:rPr>
      </w:pPr>
      <w:r>
        <w:rPr>
          <w:noProof/>
          <w:sz w:val="24"/>
        </w:rPr>
        <w:drawing>
          <wp:inline distT="0" distB="0" distL="0" distR="0">
            <wp:extent cx="3299792" cy="355209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1">
                      <a:extLst>
                        <a:ext uri="{28A0092B-C50C-407E-A947-70E740481C1C}">
                          <a14:useLocalDpi xmlns:a14="http://schemas.microsoft.com/office/drawing/2010/main" val="0"/>
                        </a:ext>
                      </a:extLst>
                    </a:blip>
                    <a:stretch>
                      <a:fillRect/>
                    </a:stretch>
                  </pic:blipFill>
                  <pic:spPr>
                    <a:xfrm>
                      <a:off x="0" y="0"/>
                      <a:ext cx="3302100" cy="3554574"/>
                    </a:xfrm>
                    <a:prstGeom prst="rect">
                      <a:avLst/>
                    </a:prstGeom>
                  </pic:spPr>
                </pic:pic>
              </a:graphicData>
            </a:graphic>
          </wp:inline>
        </w:drawing>
      </w:r>
    </w:p>
    <w:p w:rsidR="007B7AE4" w:rsidRDefault="009F4FCB" w:rsidP="009F4FCB">
      <w:pPr>
        <w:pStyle w:val="Epgrafe"/>
        <w:jc w:val="center"/>
        <w:rPr>
          <w:sz w:val="24"/>
        </w:rPr>
      </w:pPr>
      <w:bookmarkStart w:id="17" w:name="_Toc353841381"/>
      <w:bookmarkStart w:id="18" w:name="_Toc353920791"/>
      <w:r>
        <w:t xml:space="preserve">Ilustración </w:t>
      </w:r>
      <w:r w:rsidR="007978F8">
        <w:fldChar w:fldCharType="begin"/>
      </w:r>
      <w:r w:rsidR="007978F8">
        <w:instrText xml:space="preserve"> SEQ Ilustración \* ARABIC </w:instrText>
      </w:r>
      <w:r w:rsidR="007978F8">
        <w:fldChar w:fldCharType="separate"/>
      </w:r>
      <w:r w:rsidR="00AD5226">
        <w:rPr>
          <w:noProof/>
        </w:rPr>
        <w:t>2</w:t>
      </w:r>
      <w:r w:rsidR="007978F8">
        <w:rPr>
          <w:noProof/>
        </w:rPr>
        <w:fldChar w:fldCharType="end"/>
      </w:r>
      <w:r>
        <w:t xml:space="preserve">. </w:t>
      </w:r>
      <w:r w:rsidRPr="00DF7A46">
        <w:t>Modelo en cascada</w:t>
      </w:r>
      <w:bookmarkEnd w:id="17"/>
      <w:bookmarkEnd w:id="18"/>
    </w:p>
    <w:p w:rsidR="007B7AE4" w:rsidRPr="007B7AE4" w:rsidRDefault="007B7AE4" w:rsidP="007B7AE4">
      <w:pPr>
        <w:jc w:val="both"/>
        <w:rPr>
          <w:b/>
          <w:sz w:val="24"/>
        </w:rPr>
      </w:pPr>
      <w:proofErr w:type="spellStart"/>
      <w:r w:rsidRPr="007B7AE4">
        <w:rPr>
          <w:b/>
          <w:sz w:val="24"/>
        </w:rPr>
        <w:t>Scrum</w:t>
      </w:r>
      <w:proofErr w:type="spellEnd"/>
    </w:p>
    <w:p w:rsidR="007B7AE4" w:rsidRDefault="007B7AE4">
      <w:pPr>
        <w:jc w:val="both"/>
        <w:rPr>
          <w:sz w:val="24"/>
        </w:rPr>
      </w:pPr>
      <w:r>
        <w:rPr>
          <w:sz w:val="24"/>
        </w:rPr>
        <w:t xml:space="preserve">Parte de la familia de metodologías agiles. El trabajo es estructurado en unidades de trabajo llamadas </w:t>
      </w:r>
      <w:proofErr w:type="spellStart"/>
      <w:r>
        <w:rPr>
          <w:sz w:val="24"/>
        </w:rPr>
        <w:t>sprints</w:t>
      </w:r>
      <w:proofErr w:type="spellEnd"/>
      <w:r>
        <w:rPr>
          <w:sz w:val="24"/>
        </w:rPr>
        <w:t xml:space="preserve">, se establecen iteraciones usualmente cada 2 o 4 semanas En cada </w:t>
      </w:r>
      <w:proofErr w:type="spellStart"/>
      <w:r>
        <w:rPr>
          <w:sz w:val="24"/>
        </w:rPr>
        <w:t>spring</w:t>
      </w:r>
      <w:proofErr w:type="spellEnd"/>
      <w:r>
        <w:rPr>
          <w:sz w:val="24"/>
        </w:rPr>
        <w:t xml:space="preserve">, el equipo trabaja en los requerimientos de alta prioridad para el desarrollo de características que son de alto valor para el cliente. </w:t>
      </w:r>
      <w:r w:rsidR="00512AFE">
        <w:rPr>
          <w:sz w:val="24"/>
        </w:rPr>
        <w:t>Al final de cada sprint, el equipo entrega un producto funcional e incremental al cliente.</w:t>
      </w:r>
    </w:p>
    <w:p w:rsidR="00512AFE" w:rsidRPr="007B7AE4" w:rsidRDefault="00512AFE">
      <w:pPr>
        <w:jc w:val="both"/>
        <w:rPr>
          <w:sz w:val="24"/>
        </w:rPr>
      </w:pPr>
      <w:proofErr w:type="spellStart"/>
      <w:r>
        <w:rPr>
          <w:sz w:val="24"/>
        </w:rPr>
        <w:t>Scrum</w:t>
      </w:r>
      <w:proofErr w:type="spellEnd"/>
      <w:r>
        <w:rPr>
          <w:sz w:val="24"/>
        </w:rPr>
        <w:t xml:space="preserve"> es ideal para proyectos grandes, por lo que requiere equipos de trabajo grandes donde participan diferentes roles. Así mismo es ideal para clientes con requerimientos en constante cambio.</w:t>
      </w:r>
    </w:p>
    <w:p w:rsidR="007B7AE4" w:rsidRDefault="00512AFE">
      <w:pPr>
        <w:jc w:val="both"/>
        <w:rPr>
          <w:b/>
          <w:sz w:val="24"/>
        </w:rPr>
      </w:pPr>
      <w:r>
        <w:rPr>
          <w:b/>
          <w:noProof/>
          <w:sz w:val="24"/>
        </w:rPr>
        <w:lastRenderedPageBreak/>
        <w:drawing>
          <wp:inline distT="0" distB="0" distL="0" distR="0">
            <wp:extent cx="5943600" cy="2546985"/>
            <wp:effectExtent l="0" t="0" r="0" b="571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rsidR="009F4FCB" w:rsidRDefault="009F4FCB" w:rsidP="009F4FCB">
      <w:pPr>
        <w:pStyle w:val="Epgrafe"/>
        <w:jc w:val="center"/>
        <w:rPr>
          <w:b/>
          <w:sz w:val="24"/>
        </w:rPr>
      </w:pPr>
      <w:bookmarkStart w:id="19" w:name="_Toc353841382"/>
      <w:bookmarkStart w:id="20" w:name="_Toc353920792"/>
      <w:r>
        <w:t xml:space="preserve">Ilustración </w:t>
      </w:r>
      <w:r w:rsidR="007978F8">
        <w:fldChar w:fldCharType="begin"/>
      </w:r>
      <w:r w:rsidR="007978F8">
        <w:instrText xml:space="preserve"> SEQ Ilustración \* ARABIC </w:instrText>
      </w:r>
      <w:r w:rsidR="007978F8">
        <w:fldChar w:fldCharType="separate"/>
      </w:r>
      <w:r w:rsidR="00AD5226">
        <w:rPr>
          <w:noProof/>
        </w:rPr>
        <w:t>3</w:t>
      </w:r>
      <w:r w:rsidR="007978F8">
        <w:rPr>
          <w:noProof/>
        </w:rPr>
        <w:fldChar w:fldCharType="end"/>
      </w:r>
      <w:r>
        <w:t xml:space="preserve">. </w:t>
      </w:r>
      <w:r w:rsidRPr="00906DF3">
        <w:t>Metodología Scrum</w:t>
      </w:r>
      <w:bookmarkEnd w:id="19"/>
      <w:bookmarkEnd w:id="20"/>
    </w:p>
    <w:p w:rsidR="0034317A" w:rsidRDefault="00512AFE">
      <w:pPr>
        <w:jc w:val="both"/>
        <w:rPr>
          <w:b/>
          <w:sz w:val="24"/>
        </w:rPr>
      </w:pPr>
      <w:r>
        <w:rPr>
          <w:b/>
          <w:sz w:val="24"/>
        </w:rPr>
        <w:t>RAD</w:t>
      </w:r>
    </w:p>
    <w:p w:rsidR="00512AFE" w:rsidRPr="00512AFE" w:rsidRDefault="00512AFE">
      <w:pPr>
        <w:jc w:val="both"/>
        <w:rPr>
          <w:sz w:val="24"/>
        </w:rPr>
      </w:pPr>
      <w:r>
        <w:rPr>
          <w:sz w:val="24"/>
        </w:rPr>
        <w:t>El principal objetivo de RAD es ser rápido y su desarrollo gira alrededor de prototipos y requerimientos funcionales. Se puede considerar como el siguiente paso al modelo de cascada ya que hace un proceso iterativo en las fases intermedias.</w:t>
      </w:r>
    </w:p>
    <w:p w:rsidR="00512AFE" w:rsidRDefault="00512AFE" w:rsidP="00512AFE">
      <w:pPr>
        <w:jc w:val="center"/>
        <w:rPr>
          <w:b/>
          <w:sz w:val="24"/>
        </w:rPr>
      </w:pPr>
      <w:r>
        <w:rPr>
          <w:b/>
          <w:noProof/>
          <w:sz w:val="24"/>
        </w:rPr>
        <w:drawing>
          <wp:inline distT="0" distB="0" distL="0" distR="0">
            <wp:extent cx="4357315" cy="2603973"/>
            <wp:effectExtent l="0" t="0" r="5715" b="635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2.gif"/>
                    <pic:cNvPicPr/>
                  </pic:nvPicPr>
                  <pic:blipFill>
                    <a:blip r:embed="rId13">
                      <a:extLst>
                        <a:ext uri="{28A0092B-C50C-407E-A947-70E740481C1C}">
                          <a14:useLocalDpi xmlns:a14="http://schemas.microsoft.com/office/drawing/2010/main" val="0"/>
                        </a:ext>
                      </a:extLst>
                    </a:blip>
                    <a:stretch>
                      <a:fillRect/>
                    </a:stretch>
                  </pic:blipFill>
                  <pic:spPr>
                    <a:xfrm>
                      <a:off x="0" y="0"/>
                      <a:ext cx="4361867" cy="2606693"/>
                    </a:xfrm>
                    <a:prstGeom prst="rect">
                      <a:avLst/>
                    </a:prstGeom>
                  </pic:spPr>
                </pic:pic>
              </a:graphicData>
            </a:graphic>
          </wp:inline>
        </w:drawing>
      </w:r>
    </w:p>
    <w:p w:rsidR="00F45544" w:rsidRDefault="009F4FCB" w:rsidP="009F4FCB">
      <w:pPr>
        <w:pStyle w:val="Epgrafe"/>
        <w:jc w:val="center"/>
      </w:pPr>
      <w:bookmarkStart w:id="21" w:name="_Toc353841383"/>
      <w:bookmarkStart w:id="22" w:name="_Toc353920793"/>
      <w:r>
        <w:t xml:space="preserve">Ilustración </w:t>
      </w:r>
      <w:r w:rsidR="007978F8">
        <w:fldChar w:fldCharType="begin"/>
      </w:r>
      <w:r w:rsidR="007978F8">
        <w:instrText xml:space="preserve"> SEQ Ilustración \* ARABIC </w:instrText>
      </w:r>
      <w:r w:rsidR="007978F8">
        <w:fldChar w:fldCharType="separate"/>
      </w:r>
      <w:r w:rsidR="00AD5226">
        <w:rPr>
          <w:noProof/>
        </w:rPr>
        <w:t>4</w:t>
      </w:r>
      <w:r w:rsidR="007978F8">
        <w:rPr>
          <w:noProof/>
        </w:rPr>
        <w:fldChar w:fldCharType="end"/>
      </w:r>
      <w:r>
        <w:t xml:space="preserve">. </w:t>
      </w:r>
      <w:r w:rsidRPr="00C417C3">
        <w:t>Metodología RAD</w:t>
      </w:r>
      <w:bookmarkEnd w:id="21"/>
      <w:bookmarkEnd w:id="22"/>
    </w:p>
    <w:p w:rsidR="009F4FCB" w:rsidRDefault="009F4FCB" w:rsidP="009F4FCB"/>
    <w:p w:rsidR="009F4FCB" w:rsidRDefault="009F4FCB" w:rsidP="009F4FCB"/>
    <w:p w:rsidR="009F4FCB" w:rsidRDefault="009F4FCB" w:rsidP="009F4FCB"/>
    <w:p w:rsidR="009F4FCB" w:rsidRPr="009F4FCB" w:rsidRDefault="009F4FCB" w:rsidP="009F4FCB"/>
    <w:p w:rsidR="000B629F" w:rsidRDefault="00C721A1" w:rsidP="00F45544">
      <w:pPr>
        <w:pStyle w:val="Ttulo3"/>
      </w:pPr>
      <w:bookmarkStart w:id="23" w:name="_Toc353920776"/>
      <w:r>
        <w:lastRenderedPageBreak/>
        <w:t>Justificación</w:t>
      </w:r>
      <w:r w:rsidR="00F45544">
        <w:t xml:space="preserve"> de la elección</w:t>
      </w:r>
      <w:bookmarkEnd w:id="23"/>
    </w:p>
    <w:p w:rsidR="000B629F" w:rsidRDefault="00C721A1" w:rsidP="00FC196D">
      <w:pPr>
        <w:ind w:firstLine="720"/>
        <w:jc w:val="both"/>
      </w:pPr>
      <w:r>
        <w:rPr>
          <w:sz w:val="24"/>
        </w:rPr>
        <w:t xml:space="preserve">La metodología RAD permite llevar a cabo desarrollos rápidos e iterativos concentrándose principalmente en entregar las partes críticas del sistema e ir incrementando la funcionalidad como el cliente lo va requiriendo. Se acopla muy bien para cortos periodos de tiempo y mantiene un equipo de desarrollo pequeño. </w:t>
      </w:r>
      <w:r w:rsidR="0034317A">
        <w:rPr>
          <w:sz w:val="24"/>
        </w:rPr>
        <w:t>Además</w:t>
      </w:r>
      <w:r>
        <w:rPr>
          <w:sz w:val="24"/>
        </w:rPr>
        <w:t xml:space="preserve"> de mantener un diseño simple y limpio. </w:t>
      </w:r>
    </w:p>
    <w:p w:rsidR="00BA2BDE" w:rsidRDefault="00C721A1" w:rsidP="00BA2BDE">
      <w:pPr>
        <w:ind w:firstLine="720"/>
        <w:jc w:val="both"/>
        <w:rPr>
          <w:sz w:val="24"/>
        </w:rPr>
      </w:pPr>
      <w:r>
        <w:rPr>
          <w:sz w:val="24"/>
        </w:rPr>
        <w:t xml:space="preserve">Al ser </w:t>
      </w:r>
      <w:r w:rsidR="00414D5A">
        <w:rPr>
          <w:sz w:val="24"/>
        </w:rPr>
        <w:t>una metodología iterativa</w:t>
      </w:r>
      <w:r>
        <w:rPr>
          <w:sz w:val="24"/>
        </w:rPr>
        <w:t xml:space="preserve"> permite el responder de manera eficiente a requerimientos cambiantes. </w:t>
      </w:r>
    </w:p>
    <w:p w:rsidR="00FC196D" w:rsidRDefault="00FC196D" w:rsidP="00FC196D">
      <w:pPr>
        <w:jc w:val="both"/>
        <w:rPr>
          <w:sz w:val="24"/>
        </w:rPr>
      </w:pPr>
    </w:p>
    <w:p w:rsidR="000B629F" w:rsidRPr="00322406" w:rsidRDefault="0034317A" w:rsidP="00AB4C58">
      <w:pPr>
        <w:pStyle w:val="Ttulo1"/>
        <w:rPr>
          <w:caps w:val="0"/>
        </w:rPr>
      </w:pPr>
      <w:bookmarkStart w:id="24" w:name="_Toc353920777"/>
      <w:commentRangeStart w:id="25"/>
      <w:r w:rsidRPr="00322406">
        <w:lastRenderedPageBreak/>
        <w:t>Solución</w:t>
      </w:r>
      <w:commentRangeEnd w:id="25"/>
      <w:r w:rsidR="007E1C4E">
        <w:rPr>
          <w:rStyle w:val="Refdecomentario"/>
          <w:caps w:val="0"/>
          <w:color w:val="auto"/>
          <w:spacing w:val="0"/>
        </w:rPr>
        <w:commentReference w:id="25"/>
      </w:r>
      <w:r w:rsidRPr="00322406">
        <w:t>.</w:t>
      </w:r>
      <w:bookmarkEnd w:id="24"/>
    </w:p>
    <w:p w:rsidR="007E1C4E" w:rsidRDefault="007F787D" w:rsidP="007F787D">
      <w:pPr>
        <w:pStyle w:val="Ttulo3"/>
      </w:pPr>
      <w:bookmarkStart w:id="26" w:name="_Toc353920778"/>
      <w:r>
        <w:t>Arquitectura tecnica</w:t>
      </w:r>
      <w:bookmarkEnd w:id="26"/>
    </w:p>
    <w:p w:rsidR="00305D86" w:rsidRDefault="00305D86" w:rsidP="00305D86">
      <w:pPr>
        <w:rPr>
          <w:rFonts w:ascii="Arial" w:hAnsi="Arial" w:cs="Arial"/>
          <w:b/>
          <w:sz w:val="24"/>
          <w:szCs w:val="24"/>
        </w:rPr>
      </w:pPr>
      <w:r>
        <w:rPr>
          <w:rFonts w:ascii="Arial" w:hAnsi="Arial" w:cs="Arial"/>
          <w:b/>
          <w:sz w:val="24"/>
          <w:szCs w:val="24"/>
        </w:rPr>
        <w:t>Modelo Conceptual.</w:t>
      </w:r>
    </w:p>
    <w:p w:rsidR="00305D86" w:rsidRPr="00305D86" w:rsidRDefault="00305D86" w:rsidP="00B02C01">
      <w:pPr>
        <w:ind w:firstLine="720"/>
        <w:rPr>
          <w:rFonts w:ascii="Arial" w:hAnsi="Arial" w:cs="Arial"/>
          <w:sz w:val="24"/>
          <w:szCs w:val="24"/>
        </w:rPr>
      </w:pPr>
      <w:r>
        <w:rPr>
          <w:rFonts w:ascii="Arial" w:hAnsi="Arial" w:cs="Arial"/>
          <w:sz w:val="24"/>
          <w:szCs w:val="24"/>
        </w:rPr>
        <w:t>RIIN</w:t>
      </w:r>
      <w:r w:rsidRPr="00305D86">
        <w:rPr>
          <w:rFonts w:ascii="Arial" w:hAnsi="Arial" w:cs="Arial"/>
          <w:sz w:val="24"/>
          <w:szCs w:val="24"/>
        </w:rPr>
        <w:t xml:space="preserve"> es un sistema </w:t>
      </w:r>
      <w:r w:rsidR="00B02C01">
        <w:rPr>
          <w:rFonts w:ascii="Arial" w:hAnsi="Arial" w:cs="Arial"/>
          <w:sz w:val="24"/>
          <w:szCs w:val="24"/>
        </w:rPr>
        <w:t xml:space="preserve">cuyo principal objetivo es proveer a instituciones u empresas de seguridad el registro y consulta de información relacionada con los </w:t>
      </w:r>
      <w:r>
        <w:rPr>
          <w:rFonts w:ascii="Arial" w:hAnsi="Arial" w:cs="Arial"/>
          <w:sz w:val="24"/>
          <w:szCs w:val="24"/>
        </w:rPr>
        <w:t>incidentes de violencia</w:t>
      </w:r>
      <w:r w:rsidR="00B02C01">
        <w:rPr>
          <w:rFonts w:ascii="Arial" w:hAnsi="Arial" w:cs="Arial"/>
          <w:sz w:val="24"/>
          <w:szCs w:val="24"/>
        </w:rPr>
        <w:t>.</w:t>
      </w:r>
    </w:p>
    <w:p w:rsidR="007E1C4E" w:rsidRDefault="00B02C01" w:rsidP="00B22B2F">
      <w:pPr>
        <w:jc w:val="center"/>
        <w:rPr>
          <w:rFonts w:ascii="Arial" w:hAnsi="Arial" w:cs="Arial"/>
          <w:b/>
          <w:sz w:val="24"/>
          <w:szCs w:val="24"/>
        </w:rPr>
      </w:pPr>
      <w:r>
        <w:rPr>
          <w:rFonts w:ascii="Arial" w:hAnsi="Arial" w:cs="Arial"/>
          <w:b/>
          <w:noProof/>
          <w:sz w:val="24"/>
          <w:szCs w:val="24"/>
        </w:rPr>
        <w:drawing>
          <wp:inline distT="0" distB="0" distL="0" distR="0" wp14:anchorId="2EFC38F6" wp14:editId="1D21FA14">
            <wp:extent cx="3570135" cy="2150707"/>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0273" cy="2150790"/>
                    </a:xfrm>
                    <a:prstGeom prst="rect">
                      <a:avLst/>
                    </a:prstGeom>
                    <a:noFill/>
                    <a:ln>
                      <a:noFill/>
                    </a:ln>
                  </pic:spPr>
                </pic:pic>
              </a:graphicData>
            </a:graphic>
          </wp:inline>
        </w:drawing>
      </w:r>
    </w:p>
    <w:p w:rsidR="0066370D" w:rsidRDefault="0066370D" w:rsidP="0066370D">
      <w:pPr>
        <w:pStyle w:val="Epgrafe"/>
        <w:jc w:val="center"/>
        <w:rPr>
          <w:rFonts w:ascii="Arial" w:hAnsi="Arial" w:cs="Arial"/>
          <w:b/>
          <w:sz w:val="24"/>
          <w:szCs w:val="24"/>
        </w:rPr>
      </w:pPr>
      <w:bookmarkStart w:id="27" w:name="_Toc353841384"/>
      <w:bookmarkStart w:id="28" w:name="_Toc353920794"/>
      <w:r>
        <w:t xml:space="preserve">Ilustración </w:t>
      </w:r>
      <w:r w:rsidR="007978F8">
        <w:fldChar w:fldCharType="begin"/>
      </w:r>
      <w:r w:rsidR="007978F8">
        <w:instrText xml:space="preserve"> SEQ Ilustración \* ARABIC </w:instrText>
      </w:r>
      <w:r w:rsidR="007978F8">
        <w:fldChar w:fldCharType="separate"/>
      </w:r>
      <w:r w:rsidR="00AD5226">
        <w:rPr>
          <w:noProof/>
        </w:rPr>
        <w:t>5</w:t>
      </w:r>
      <w:r w:rsidR="007978F8">
        <w:rPr>
          <w:noProof/>
        </w:rPr>
        <w:fldChar w:fldCharType="end"/>
      </w:r>
      <w:r>
        <w:t>. Modelo conceptual</w:t>
      </w:r>
      <w:bookmarkEnd w:id="27"/>
      <w:bookmarkEnd w:id="28"/>
    </w:p>
    <w:p w:rsidR="00B22B2F" w:rsidRDefault="00B02C01" w:rsidP="00B22B2F">
      <w:pPr>
        <w:rPr>
          <w:rFonts w:ascii="Arial" w:hAnsi="Arial" w:cs="Arial"/>
          <w:b/>
          <w:sz w:val="24"/>
          <w:szCs w:val="24"/>
        </w:rPr>
      </w:pPr>
      <w:r>
        <w:rPr>
          <w:rFonts w:ascii="Arial" w:hAnsi="Arial" w:cs="Arial"/>
          <w:b/>
          <w:sz w:val="24"/>
          <w:szCs w:val="24"/>
        </w:rPr>
        <w:t>Arquitectura</w:t>
      </w:r>
      <w:r w:rsidR="00B22B2F">
        <w:rPr>
          <w:rFonts w:ascii="Arial" w:hAnsi="Arial" w:cs="Arial"/>
          <w:b/>
          <w:sz w:val="24"/>
          <w:szCs w:val="24"/>
        </w:rPr>
        <w:t xml:space="preserve"> de seguridad.</w:t>
      </w:r>
    </w:p>
    <w:p w:rsidR="00B22B2F" w:rsidRPr="001D68E8" w:rsidRDefault="00B22B2F" w:rsidP="00B22B2F">
      <w:pPr>
        <w:rPr>
          <w:rFonts w:ascii="Arial" w:hAnsi="Arial" w:cs="Arial"/>
          <w:color w:val="8DB3E2" w:themeColor="text2" w:themeTint="66"/>
          <w:sz w:val="24"/>
          <w:szCs w:val="24"/>
        </w:rPr>
      </w:pPr>
      <w:r>
        <w:rPr>
          <w:rFonts w:ascii="Arial" w:hAnsi="Arial" w:cs="Arial"/>
          <w:sz w:val="24"/>
          <w:szCs w:val="24"/>
        </w:rPr>
        <w:tab/>
      </w:r>
      <w:r w:rsidR="000E69CB">
        <w:rPr>
          <w:rFonts w:ascii="Arial" w:hAnsi="Arial" w:cs="Arial"/>
          <w:sz w:val="24"/>
          <w:szCs w:val="24"/>
        </w:rPr>
        <w:t>Arquitectura</w:t>
      </w:r>
      <w:r w:rsidR="00305D86">
        <w:rPr>
          <w:rFonts w:ascii="Arial" w:hAnsi="Arial" w:cs="Arial"/>
          <w:sz w:val="24"/>
          <w:szCs w:val="24"/>
        </w:rPr>
        <w:t xml:space="preserve"> que provee la funcionalidad</w:t>
      </w:r>
      <w:r w:rsidR="00B02C01">
        <w:rPr>
          <w:rFonts w:ascii="Arial" w:hAnsi="Arial" w:cs="Arial"/>
          <w:sz w:val="24"/>
          <w:szCs w:val="24"/>
        </w:rPr>
        <w:t xml:space="preserve"> relacionada</w:t>
      </w:r>
      <w:r w:rsidR="00305D86">
        <w:rPr>
          <w:rFonts w:ascii="Arial" w:hAnsi="Arial" w:cs="Arial"/>
          <w:sz w:val="24"/>
          <w:szCs w:val="24"/>
        </w:rPr>
        <w:t xml:space="preserve"> con </w:t>
      </w:r>
      <w:r w:rsidR="001B7EA2">
        <w:rPr>
          <w:rFonts w:ascii="Arial" w:hAnsi="Arial" w:cs="Arial"/>
          <w:sz w:val="24"/>
          <w:szCs w:val="24"/>
        </w:rPr>
        <w:t>la seguridad</w:t>
      </w:r>
      <w:r w:rsidR="00305D86">
        <w:rPr>
          <w:rFonts w:ascii="Arial" w:hAnsi="Arial" w:cs="Arial"/>
          <w:sz w:val="24"/>
          <w:szCs w:val="24"/>
        </w:rPr>
        <w:t xml:space="preserve"> </w:t>
      </w:r>
      <w:r w:rsidR="00B02C01">
        <w:rPr>
          <w:rFonts w:ascii="Arial" w:hAnsi="Arial" w:cs="Arial"/>
          <w:sz w:val="24"/>
          <w:szCs w:val="24"/>
        </w:rPr>
        <w:t xml:space="preserve">de accesos y visualización de contenido </w:t>
      </w:r>
      <w:r w:rsidR="00305D86">
        <w:rPr>
          <w:rFonts w:ascii="Arial" w:hAnsi="Arial" w:cs="Arial"/>
          <w:sz w:val="24"/>
          <w:szCs w:val="24"/>
        </w:rPr>
        <w:t xml:space="preserve">del </w:t>
      </w:r>
      <w:r w:rsidR="00B02C01">
        <w:rPr>
          <w:rFonts w:ascii="Arial" w:hAnsi="Arial" w:cs="Arial"/>
          <w:sz w:val="24"/>
          <w:szCs w:val="24"/>
        </w:rPr>
        <w:t>sistema</w:t>
      </w:r>
      <w:r>
        <w:rPr>
          <w:rFonts w:ascii="Arial" w:hAnsi="Arial" w:cs="Arial"/>
          <w:sz w:val="24"/>
          <w:szCs w:val="24"/>
        </w:rPr>
        <w:t xml:space="preserve">. </w:t>
      </w:r>
      <w:r w:rsidR="001D68E8" w:rsidRPr="001D68E8">
        <w:rPr>
          <w:rFonts w:ascii="Arial" w:hAnsi="Arial" w:cs="Arial"/>
          <w:color w:val="8DB3E2" w:themeColor="text2" w:themeTint="66"/>
          <w:sz w:val="24"/>
          <w:szCs w:val="24"/>
        </w:rPr>
        <w:fldChar w:fldCharType="begin"/>
      </w:r>
      <w:r w:rsidR="001D68E8" w:rsidRPr="001D68E8">
        <w:rPr>
          <w:rFonts w:ascii="Arial" w:hAnsi="Arial" w:cs="Arial"/>
          <w:color w:val="8DB3E2" w:themeColor="text2" w:themeTint="66"/>
          <w:sz w:val="24"/>
          <w:szCs w:val="24"/>
        </w:rPr>
        <w:instrText xml:space="preserve"> REF _Ref353835012 \h </w:instrText>
      </w:r>
      <w:r w:rsidR="001D68E8" w:rsidRPr="001D68E8">
        <w:rPr>
          <w:rFonts w:ascii="Arial" w:hAnsi="Arial" w:cs="Arial"/>
          <w:color w:val="8DB3E2" w:themeColor="text2" w:themeTint="66"/>
          <w:sz w:val="24"/>
          <w:szCs w:val="24"/>
        </w:rPr>
      </w:r>
      <w:r w:rsidR="001D68E8" w:rsidRPr="001D68E8">
        <w:rPr>
          <w:rFonts w:ascii="Arial" w:hAnsi="Arial" w:cs="Arial"/>
          <w:color w:val="8DB3E2" w:themeColor="text2" w:themeTint="66"/>
          <w:sz w:val="24"/>
          <w:szCs w:val="24"/>
        </w:rPr>
        <w:fldChar w:fldCharType="separate"/>
      </w:r>
      <w:r w:rsidR="001D68E8" w:rsidRPr="001D68E8">
        <w:rPr>
          <w:color w:val="8DB3E2" w:themeColor="text2" w:themeTint="66"/>
        </w:rPr>
        <w:t xml:space="preserve">Ilustración </w:t>
      </w:r>
      <w:r w:rsidR="001D68E8" w:rsidRPr="001D68E8">
        <w:rPr>
          <w:noProof/>
          <w:color w:val="8DB3E2" w:themeColor="text2" w:themeTint="66"/>
        </w:rPr>
        <w:t>2</w:t>
      </w:r>
      <w:r w:rsidR="001D68E8" w:rsidRPr="001D68E8">
        <w:rPr>
          <w:color w:val="8DB3E2" w:themeColor="text2" w:themeTint="66"/>
        </w:rPr>
        <w:t>. Arquitectura de seguridad</w:t>
      </w:r>
      <w:r w:rsidR="001D68E8" w:rsidRPr="001D68E8">
        <w:rPr>
          <w:rFonts w:ascii="Arial" w:hAnsi="Arial" w:cs="Arial"/>
          <w:color w:val="8DB3E2" w:themeColor="text2" w:themeTint="66"/>
          <w:sz w:val="24"/>
          <w:szCs w:val="24"/>
        </w:rPr>
        <w:fldChar w:fldCharType="end"/>
      </w:r>
    </w:p>
    <w:p w:rsidR="000E69CB" w:rsidRDefault="00976BB3" w:rsidP="000E69CB">
      <w:pPr>
        <w:jc w:val="center"/>
        <w:rPr>
          <w:rFonts w:ascii="Arial" w:hAnsi="Arial" w:cs="Arial"/>
          <w:sz w:val="24"/>
          <w:szCs w:val="24"/>
        </w:rPr>
      </w:pPr>
      <w:r>
        <w:rPr>
          <w:rFonts w:ascii="Arial" w:hAnsi="Arial" w:cs="Arial"/>
          <w:noProof/>
          <w:sz w:val="24"/>
          <w:szCs w:val="24"/>
        </w:rPr>
        <w:drawing>
          <wp:inline distT="0" distB="0" distL="0" distR="0" wp14:anchorId="2D58C756" wp14:editId="41E3E77D">
            <wp:extent cx="3108960" cy="2634339"/>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6277" cy="2640539"/>
                    </a:xfrm>
                    <a:prstGeom prst="rect">
                      <a:avLst/>
                    </a:prstGeom>
                    <a:noFill/>
                    <a:ln>
                      <a:noFill/>
                    </a:ln>
                  </pic:spPr>
                </pic:pic>
              </a:graphicData>
            </a:graphic>
          </wp:inline>
        </w:drawing>
      </w:r>
    </w:p>
    <w:p w:rsidR="0066370D" w:rsidRDefault="0066370D" w:rsidP="0066370D">
      <w:pPr>
        <w:pStyle w:val="Epgrafe"/>
        <w:jc w:val="center"/>
        <w:rPr>
          <w:rFonts w:ascii="Arial" w:hAnsi="Arial" w:cs="Arial"/>
          <w:sz w:val="24"/>
          <w:szCs w:val="24"/>
        </w:rPr>
      </w:pPr>
      <w:bookmarkStart w:id="29" w:name="_Ref353835012"/>
      <w:bookmarkStart w:id="30" w:name="_Toc353841385"/>
      <w:bookmarkStart w:id="31" w:name="_Toc353920795"/>
      <w:r>
        <w:t xml:space="preserve">Ilustración </w:t>
      </w:r>
      <w:r w:rsidR="007978F8">
        <w:fldChar w:fldCharType="begin"/>
      </w:r>
      <w:r w:rsidR="007978F8">
        <w:instrText xml:space="preserve"> SEQ Ilustración \* ARABIC </w:instrText>
      </w:r>
      <w:r w:rsidR="007978F8">
        <w:fldChar w:fldCharType="separate"/>
      </w:r>
      <w:r w:rsidR="00AD5226">
        <w:rPr>
          <w:noProof/>
        </w:rPr>
        <w:t>6</w:t>
      </w:r>
      <w:r w:rsidR="007978F8">
        <w:rPr>
          <w:noProof/>
        </w:rPr>
        <w:fldChar w:fldCharType="end"/>
      </w:r>
      <w:r>
        <w:t>. arquitectura de seguridad</w:t>
      </w:r>
      <w:bookmarkEnd w:id="29"/>
      <w:bookmarkEnd w:id="30"/>
      <w:bookmarkEnd w:id="31"/>
    </w:p>
    <w:p w:rsidR="00425D84" w:rsidRDefault="001D68E8" w:rsidP="00E9010A">
      <w:pPr>
        <w:jc w:val="both"/>
        <w:rPr>
          <w:rFonts w:ascii="Arial" w:hAnsi="Arial" w:cs="Arial"/>
          <w:sz w:val="24"/>
          <w:szCs w:val="24"/>
        </w:rPr>
      </w:pPr>
      <w:r>
        <w:rPr>
          <w:rFonts w:ascii="Arial" w:hAnsi="Arial" w:cs="Arial"/>
          <w:b/>
          <w:sz w:val="24"/>
          <w:szCs w:val="24"/>
        </w:rPr>
        <w:lastRenderedPageBreak/>
        <w:tab/>
      </w:r>
      <w:r w:rsidR="00E9010A" w:rsidRPr="00E9010A">
        <w:rPr>
          <w:rFonts w:ascii="Arial" w:hAnsi="Arial" w:cs="Arial"/>
          <w:sz w:val="24"/>
          <w:szCs w:val="24"/>
        </w:rPr>
        <w:t xml:space="preserve">Se manejaran tanto la seguridad de acceso a la aplicación que usara la base de datos así como el acceso directo al </w:t>
      </w:r>
      <w:r w:rsidR="00E9010A">
        <w:rPr>
          <w:rFonts w:ascii="Arial" w:hAnsi="Arial" w:cs="Arial"/>
          <w:sz w:val="24"/>
          <w:szCs w:val="24"/>
        </w:rPr>
        <w:t>sistema manejador de base de da</w:t>
      </w:r>
      <w:r w:rsidR="00E9010A" w:rsidRPr="00E9010A">
        <w:rPr>
          <w:rFonts w:ascii="Arial" w:hAnsi="Arial" w:cs="Arial"/>
          <w:sz w:val="24"/>
          <w:szCs w:val="24"/>
        </w:rPr>
        <w:t>tos.</w:t>
      </w:r>
      <w:r w:rsidR="00E9010A">
        <w:rPr>
          <w:rFonts w:ascii="Arial" w:hAnsi="Arial" w:cs="Arial"/>
          <w:b/>
          <w:sz w:val="24"/>
          <w:szCs w:val="24"/>
        </w:rPr>
        <w:t xml:space="preserve"> </w:t>
      </w:r>
      <w:r w:rsidR="00E9010A">
        <w:rPr>
          <w:rFonts w:ascii="Arial" w:hAnsi="Arial" w:cs="Arial"/>
          <w:sz w:val="24"/>
          <w:szCs w:val="24"/>
        </w:rPr>
        <w:t>Dentro de la seguridad de acceso a la aplicación e</w:t>
      </w:r>
      <w:r>
        <w:rPr>
          <w:rFonts w:ascii="Arial" w:hAnsi="Arial" w:cs="Arial"/>
          <w:sz w:val="24"/>
          <w:szCs w:val="24"/>
        </w:rPr>
        <w:t>xisten 4 roles definidos en el sistema,  a continuación se detalla el nivel de acceso de cado rol</w:t>
      </w:r>
      <w:r w:rsidR="00E9010A">
        <w:rPr>
          <w:rFonts w:ascii="Arial" w:hAnsi="Arial" w:cs="Arial"/>
          <w:sz w:val="24"/>
          <w:szCs w:val="24"/>
        </w:rPr>
        <w:t>.</w:t>
      </w:r>
      <w:r w:rsidRPr="001D68E8">
        <w:rPr>
          <w:rFonts w:ascii="Arial" w:hAnsi="Arial" w:cs="Arial"/>
          <w:color w:val="8DB3E2" w:themeColor="text2" w:themeTint="66"/>
          <w:sz w:val="24"/>
          <w:szCs w:val="24"/>
        </w:rPr>
        <w:t xml:space="preserve"> </w:t>
      </w:r>
      <w:r w:rsidRPr="001D68E8">
        <w:rPr>
          <w:rFonts w:ascii="Arial" w:hAnsi="Arial" w:cs="Arial"/>
          <w:color w:val="8DB3E2" w:themeColor="text2" w:themeTint="66"/>
          <w:sz w:val="24"/>
          <w:szCs w:val="24"/>
        </w:rPr>
        <w:fldChar w:fldCharType="begin"/>
      </w:r>
      <w:r w:rsidRPr="001D68E8">
        <w:rPr>
          <w:rFonts w:ascii="Arial" w:hAnsi="Arial" w:cs="Arial"/>
          <w:color w:val="8DB3E2" w:themeColor="text2" w:themeTint="66"/>
          <w:sz w:val="24"/>
          <w:szCs w:val="24"/>
        </w:rPr>
        <w:instrText xml:space="preserve"> REF _Ref353835219 \h </w:instrText>
      </w:r>
      <w:r w:rsidRPr="001D68E8">
        <w:rPr>
          <w:rFonts w:ascii="Arial" w:hAnsi="Arial" w:cs="Arial"/>
          <w:color w:val="8DB3E2" w:themeColor="text2" w:themeTint="66"/>
          <w:sz w:val="24"/>
          <w:szCs w:val="24"/>
        </w:rPr>
      </w:r>
      <w:r w:rsidRPr="001D68E8">
        <w:rPr>
          <w:rFonts w:ascii="Arial" w:hAnsi="Arial" w:cs="Arial"/>
          <w:color w:val="8DB3E2" w:themeColor="text2" w:themeTint="66"/>
          <w:sz w:val="24"/>
          <w:szCs w:val="24"/>
        </w:rPr>
        <w:fldChar w:fldCharType="separate"/>
      </w:r>
      <w:r w:rsidRPr="001D68E8">
        <w:rPr>
          <w:color w:val="8DB3E2" w:themeColor="text2" w:themeTint="66"/>
        </w:rPr>
        <w:t xml:space="preserve">Ilustración </w:t>
      </w:r>
      <w:r w:rsidRPr="001D68E8">
        <w:rPr>
          <w:noProof/>
          <w:color w:val="8DB3E2" w:themeColor="text2" w:themeTint="66"/>
        </w:rPr>
        <w:t>3</w:t>
      </w:r>
      <w:r w:rsidRPr="001D68E8">
        <w:rPr>
          <w:color w:val="8DB3E2" w:themeColor="text2" w:themeTint="66"/>
        </w:rPr>
        <w:t>. Configuración de acceso por rol</w:t>
      </w:r>
      <w:r w:rsidRPr="001D68E8">
        <w:rPr>
          <w:rFonts w:ascii="Arial" w:hAnsi="Arial" w:cs="Arial"/>
          <w:color w:val="8DB3E2" w:themeColor="text2" w:themeTint="66"/>
          <w:sz w:val="24"/>
          <w:szCs w:val="24"/>
        </w:rPr>
        <w:fldChar w:fldCharType="end"/>
      </w:r>
      <w:r>
        <w:rPr>
          <w:rFonts w:ascii="Arial" w:hAnsi="Arial" w:cs="Arial"/>
          <w:color w:val="8DB3E2" w:themeColor="text2" w:themeTint="66"/>
          <w:sz w:val="24"/>
          <w:szCs w:val="24"/>
        </w:rPr>
        <w:t>.</w:t>
      </w:r>
    </w:p>
    <w:p w:rsidR="001D68E8" w:rsidRDefault="001D68E8" w:rsidP="00B22B2F">
      <w:pPr>
        <w:rPr>
          <w:rFonts w:ascii="Arial" w:hAnsi="Arial" w:cs="Arial"/>
          <w:sz w:val="24"/>
          <w:szCs w:val="24"/>
        </w:rPr>
      </w:pPr>
      <w:r>
        <w:rPr>
          <w:rFonts w:ascii="Arial" w:hAnsi="Arial" w:cs="Arial"/>
          <w:noProof/>
          <w:sz w:val="24"/>
          <w:szCs w:val="24"/>
        </w:rPr>
        <w:drawing>
          <wp:inline distT="0" distB="0" distL="0" distR="0" wp14:anchorId="1CE75FE6" wp14:editId="7356B36C">
            <wp:extent cx="5939790" cy="3872230"/>
            <wp:effectExtent l="19050" t="19050" r="22860" b="1397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872230"/>
                    </a:xfrm>
                    <a:prstGeom prst="rect">
                      <a:avLst/>
                    </a:prstGeom>
                    <a:noFill/>
                    <a:ln>
                      <a:solidFill>
                        <a:schemeClr val="accent1"/>
                      </a:solidFill>
                    </a:ln>
                  </pic:spPr>
                </pic:pic>
              </a:graphicData>
            </a:graphic>
          </wp:inline>
        </w:drawing>
      </w:r>
    </w:p>
    <w:p w:rsidR="001D68E8" w:rsidRPr="001D68E8" w:rsidRDefault="001D68E8" w:rsidP="001D68E8">
      <w:pPr>
        <w:pStyle w:val="Epgrafe"/>
        <w:jc w:val="center"/>
        <w:rPr>
          <w:rFonts w:ascii="Arial" w:hAnsi="Arial" w:cs="Arial"/>
          <w:sz w:val="24"/>
          <w:szCs w:val="24"/>
        </w:rPr>
      </w:pPr>
      <w:bookmarkStart w:id="32" w:name="_Ref353835219"/>
      <w:bookmarkStart w:id="33" w:name="_Toc353841386"/>
      <w:bookmarkStart w:id="34" w:name="_Toc353920796"/>
      <w:r>
        <w:t xml:space="preserve">Ilustración </w:t>
      </w:r>
      <w:r w:rsidR="007978F8">
        <w:fldChar w:fldCharType="begin"/>
      </w:r>
      <w:r w:rsidR="007978F8">
        <w:instrText xml:space="preserve"> SEQ Ilustración \* ARABIC </w:instrText>
      </w:r>
      <w:r w:rsidR="007978F8">
        <w:fldChar w:fldCharType="separate"/>
      </w:r>
      <w:r w:rsidR="00AD5226">
        <w:rPr>
          <w:noProof/>
        </w:rPr>
        <w:t>7</w:t>
      </w:r>
      <w:r w:rsidR="007978F8">
        <w:rPr>
          <w:noProof/>
        </w:rPr>
        <w:fldChar w:fldCharType="end"/>
      </w:r>
      <w:r>
        <w:t>. configuracion de acceso por rol</w:t>
      </w:r>
      <w:bookmarkEnd w:id="32"/>
      <w:bookmarkEnd w:id="33"/>
      <w:bookmarkEnd w:id="34"/>
    </w:p>
    <w:p w:rsidR="003F560F" w:rsidRPr="00E9010A" w:rsidRDefault="00E9010A" w:rsidP="00E9010A">
      <w:pPr>
        <w:ind w:firstLine="720"/>
        <w:rPr>
          <w:rFonts w:ascii="Arial" w:hAnsi="Arial" w:cs="Arial"/>
          <w:sz w:val="24"/>
          <w:szCs w:val="24"/>
        </w:rPr>
      </w:pPr>
      <w:r>
        <w:rPr>
          <w:rFonts w:ascii="Arial" w:hAnsi="Arial" w:cs="Arial"/>
          <w:sz w:val="24"/>
          <w:szCs w:val="24"/>
        </w:rPr>
        <w:t>Todo</w:t>
      </w:r>
      <w:r w:rsidRPr="00E9010A">
        <w:rPr>
          <w:rFonts w:ascii="Arial" w:hAnsi="Arial" w:cs="Arial"/>
          <w:sz w:val="24"/>
          <w:szCs w:val="24"/>
        </w:rPr>
        <w:t xml:space="preserve"> usuario que desee conectarse a la BD deberá pertenecer a un</w:t>
      </w:r>
      <w:r>
        <w:rPr>
          <w:rFonts w:ascii="Arial" w:hAnsi="Arial" w:cs="Arial"/>
          <w:sz w:val="24"/>
          <w:szCs w:val="24"/>
        </w:rPr>
        <w:t>o de los roles enlistados a continuación</w:t>
      </w:r>
      <w:r w:rsidRPr="00E9010A">
        <w:rPr>
          <w:rFonts w:ascii="Arial" w:hAnsi="Arial" w:cs="Arial"/>
          <w:sz w:val="24"/>
          <w:szCs w:val="24"/>
        </w:rPr>
        <w:t>.</w:t>
      </w:r>
    </w:p>
    <w:p w:rsidR="00E9010A" w:rsidRPr="00E9010A" w:rsidRDefault="00E9010A" w:rsidP="00E9010A">
      <w:pPr>
        <w:pStyle w:val="Prrafodelista"/>
        <w:numPr>
          <w:ilvl w:val="0"/>
          <w:numId w:val="29"/>
        </w:numPr>
        <w:rPr>
          <w:rFonts w:ascii="Arial" w:hAnsi="Arial" w:cs="Arial"/>
          <w:sz w:val="24"/>
          <w:szCs w:val="24"/>
        </w:rPr>
      </w:pPr>
      <w:r w:rsidRPr="00E9010A">
        <w:rPr>
          <w:rFonts w:ascii="Arial" w:hAnsi="Arial" w:cs="Arial"/>
          <w:sz w:val="24"/>
          <w:szCs w:val="24"/>
        </w:rPr>
        <w:t>Administrador: Acceso total a la BD.</w:t>
      </w:r>
    </w:p>
    <w:p w:rsidR="00E9010A" w:rsidRPr="00E9010A" w:rsidRDefault="00E9010A" w:rsidP="00E9010A">
      <w:pPr>
        <w:pStyle w:val="Prrafodelista"/>
        <w:numPr>
          <w:ilvl w:val="0"/>
          <w:numId w:val="29"/>
        </w:numPr>
        <w:rPr>
          <w:rFonts w:ascii="Arial" w:hAnsi="Arial" w:cs="Arial"/>
          <w:sz w:val="24"/>
          <w:szCs w:val="24"/>
        </w:rPr>
      </w:pPr>
      <w:r w:rsidRPr="00E9010A">
        <w:rPr>
          <w:rFonts w:ascii="Arial" w:hAnsi="Arial" w:cs="Arial"/>
          <w:sz w:val="24"/>
          <w:szCs w:val="24"/>
        </w:rPr>
        <w:t>Usuario: Acceso solo de consultas a la BD.</w:t>
      </w:r>
    </w:p>
    <w:p w:rsidR="00E9010A" w:rsidRPr="00E9010A" w:rsidRDefault="00E9010A" w:rsidP="00E9010A">
      <w:pPr>
        <w:rPr>
          <w:rFonts w:ascii="Arial" w:hAnsi="Arial" w:cs="Arial"/>
          <w:sz w:val="24"/>
          <w:szCs w:val="24"/>
        </w:rPr>
      </w:pPr>
    </w:p>
    <w:p w:rsidR="003F560F" w:rsidRDefault="003F560F" w:rsidP="00B22B2F">
      <w:pPr>
        <w:rPr>
          <w:rFonts w:ascii="Arial" w:hAnsi="Arial" w:cs="Arial"/>
          <w:b/>
          <w:sz w:val="24"/>
          <w:szCs w:val="24"/>
        </w:rPr>
      </w:pPr>
    </w:p>
    <w:p w:rsidR="003F560F" w:rsidRDefault="003F560F" w:rsidP="00B22B2F">
      <w:pPr>
        <w:rPr>
          <w:rFonts w:ascii="Arial" w:hAnsi="Arial" w:cs="Arial"/>
          <w:b/>
          <w:sz w:val="24"/>
          <w:szCs w:val="24"/>
        </w:rPr>
      </w:pPr>
    </w:p>
    <w:p w:rsidR="003F560F" w:rsidRDefault="003F560F" w:rsidP="00B22B2F">
      <w:pPr>
        <w:rPr>
          <w:rFonts w:ascii="Arial" w:hAnsi="Arial" w:cs="Arial"/>
          <w:b/>
          <w:sz w:val="24"/>
          <w:szCs w:val="24"/>
        </w:rPr>
      </w:pPr>
    </w:p>
    <w:p w:rsidR="003F560F" w:rsidRDefault="003F560F" w:rsidP="00B22B2F">
      <w:pPr>
        <w:rPr>
          <w:rFonts w:ascii="Arial" w:hAnsi="Arial" w:cs="Arial"/>
          <w:b/>
          <w:sz w:val="24"/>
          <w:szCs w:val="24"/>
        </w:rPr>
      </w:pPr>
    </w:p>
    <w:p w:rsidR="003F560F" w:rsidRDefault="003F560F" w:rsidP="00B22B2F">
      <w:pPr>
        <w:rPr>
          <w:rFonts w:ascii="Arial" w:hAnsi="Arial" w:cs="Arial"/>
          <w:b/>
          <w:sz w:val="24"/>
          <w:szCs w:val="24"/>
        </w:rPr>
      </w:pPr>
    </w:p>
    <w:p w:rsidR="00B22B2F" w:rsidRDefault="00B02C01" w:rsidP="00B22B2F">
      <w:pPr>
        <w:rPr>
          <w:rFonts w:ascii="Arial" w:hAnsi="Arial" w:cs="Arial"/>
          <w:b/>
          <w:sz w:val="24"/>
          <w:szCs w:val="24"/>
        </w:rPr>
      </w:pPr>
      <w:r>
        <w:rPr>
          <w:rFonts w:ascii="Arial" w:hAnsi="Arial" w:cs="Arial"/>
          <w:b/>
          <w:sz w:val="24"/>
          <w:szCs w:val="24"/>
        </w:rPr>
        <w:lastRenderedPageBreak/>
        <w:t>Arquitectura</w:t>
      </w:r>
      <w:r w:rsidR="00B22B2F">
        <w:rPr>
          <w:rFonts w:ascii="Arial" w:hAnsi="Arial" w:cs="Arial"/>
          <w:b/>
          <w:sz w:val="24"/>
          <w:szCs w:val="24"/>
        </w:rPr>
        <w:t xml:space="preserve"> de Datos.</w:t>
      </w:r>
    </w:p>
    <w:p w:rsidR="00305D86" w:rsidRDefault="008F278E" w:rsidP="00B22B2F">
      <w:pPr>
        <w:rPr>
          <w:rFonts w:ascii="Arial" w:hAnsi="Arial" w:cs="Arial"/>
          <w:sz w:val="24"/>
          <w:szCs w:val="24"/>
        </w:rPr>
      </w:pPr>
      <w:r>
        <w:rPr>
          <w:rFonts w:ascii="Arial" w:hAnsi="Arial" w:cs="Arial"/>
          <w:sz w:val="24"/>
          <w:szCs w:val="24"/>
        </w:rPr>
        <w:tab/>
        <w:t>Modelo de flujo de i</w:t>
      </w:r>
      <w:r w:rsidRPr="008F278E">
        <w:rPr>
          <w:rFonts w:ascii="Arial" w:hAnsi="Arial" w:cs="Arial"/>
          <w:sz w:val="24"/>
          <w:szCs w:val="24"/>
        </w:rPr>
        <w:t xml:space="preserve">nformación </w:t>
      </w:r>
      <w:r>
        <w:rPr>
          <w:rFonts w:ascii="Arial" w:hAnsi="Arial" w:cs="Arial"/>
          <w:sz w:val="24"/>
          <w:szCs w:val="24"/>
        </w:rPr>
        <w:t>de la información relacionada con el registro, integración, análisis y generación de información para el sistema RIIN.</w:t>
      </w:r>
    </w:p>
    <w:p w:rsidR="00EC2656" w:rsidRDefault="00EC2656" w:rsidP="00B22B2F">
      <w:pPr>
        <w:rPr>
          <w:rFonts w:ascii="Arial" w:hAnsi="Arial" w:cs="Arial"/>
          <w:sz w:val="24"/>
          <w:szCs w:val="24"/>
        </w:rPr>
      </w:pPr>
    </w:p>
    <w:p w:rsidR="00B02C01" w:rsidRDefault="008F278E" w:rsidP="00B22B2F">
      <w:pPr>
        <w:rPr>
          <w:rFonts w:ascii="Arial" w:hAnsi="Arial" w:cs="Arial"/>
          <w:sz w:val="24"/>
          <w:szCs w:val="24"/>
        </w:rPr>
      </w:pPr>
      <w:r>
        <w:rPr>
          <w:rFonts w:ascii="Arial" w:hAnsi="Arial" w:cs="Arial"/>
          <w:noProof/>
          <w:sz w:val="24"/>
          <w:szCs w:val="24"/>
        </w:rPr>
        <w:drawing>
          <wp:inline distT="0" distB="0" distL="0" distR="0">
            <wp:extent cx="5939790" cy="4404995"/>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404995"/>
                    </a:xfrm>
                    <a:prstGeom prst="rect">
                      <a:avLst/>
                    </a:prstGeom>
                    <a:noFill/>
                    <a:ln>
                      <a:noFill/>
                    </a:ln>
                  </pic:spPr>
                </pic:pic>
              </a:graphicData>
            </a:graphic>
          </wp:inline>
        </w:drawing>
      </w:r>
    </w:p>
    <w:p w:rsidR="00B02C01" w:rsidRDefault="008F278E" w:rsidP="008F278E">
      <w:pPr>
        <w:pStyle w:val="Epgrafe"/>
        <w:jc w:val="center"/>
        <w:rPr>
          <w:rFonts w:ascii="Arial" w:hAnsi="Arial" w:cs="Arial"/>
          <w:sz w:val="24"/>
          <w:szCs w:val="24"/>
        </w:rPr>
      </w:pPr>
      <w:bookmarkStart w:id="35" w:name="_Toc353920797"/>
      <w:r>
        <w:t xml:space="preserve">Ilustración </w:t>
      </w:r>
      <w:r w:rsidR="007978F8">
        <w:fldChar w:fldCharType="begin"/>
      </w:r>
      <w:r w:rsidR="007978F8">
        <w:instrText xml:space="preserve"> SEQ Ilustración \* ARABIC </w:instrText>
      </w:r>
      <w:r w:rsidR="007978F8">
        <w:fldChar w:fldCharType="separate"/>
      </w:r>
      <w:r w:rsidR="00AD5226">
        <w:rPr>
          <w:noProof/>
        </w:rPr>
        <w:t>8</w:t>
      </w:r>
      <w:r w:rsidR="007978F8">
        <w:rPr>
          <w:noProof/>
        </w:rPr>
        <w:fldChar w:fldCharType="end"/>
      </w:r>
      <w:r>
        <w:t>.Arquitectura de datos</w:t>
      </w:r>
      <w:bookmarkEnd w:id="35"/>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2B424C" w:rsidRDefault="002B424C" w:rsidP="00B22B2F">
      <w:pPr>
        <w:rPr>
          <w:rFonts w:ascii="Arial" w:hAnsi="Arial" w:cs="Arial"/>
          <w:sz w:val="24"/>
          <w:szCs w:val="24"/>
        </w:rPr>
      </w:pPr>
    </w:p>
    <w:p w:rsidR="00305D86" w:rsidRPr="00305D86" w:rsidRDefault="00B27856" w:rsidP="00B22B2F">
      <w:pPr>
        <w:rPr>
          <w:rFonts w:ascii="Arial" w:hAnsi="Arial" w:cs="Arial"/>
          <w:b/>
          <w:sz w:val="24"/>
          <w:szCs w:val="24"/>
        </w:rPr>
      </w:pPr>
      <w:r>
        <w:rPr>
          <w:rFonts w:ascii="Arial" w:hAnsi="Arial" w:cs="Arial"/>
          <w:b/>
          <w:sz w:val="24"/>
          <w:szCs w:val="24"/>
        </w:rPr>
        <w:lastRenderedPageBreak/>
        <w:t>Arquitectura</w:t>
      </w:r>
      <w:r w:rsidR="00305D86" w:rsidRPr="00305D86">
        <w:rPr>
          <w:rFonts w:ascii="Arial" w:hAnsi="Arial" w:cs="Arial"/>
          <w:b/>
          <w:sz w:val="24"/>
          <w:szCs w:val="24"/>
        </w:rPr>
        <w:t xml:space="preserve"> de desarrollo.</w:t>
      </w:r>
    </w:p>
    <w:p w:rsidR="00B22B2F" w:rsidRPr="00325C9B" w:rsidRDefault="00B22B2F" w:rsidP="00B22B2F">
      <w:pPr>
        <w:rPr>
          <w:rFonts w:ascii="Arial" w:hAnsi="Arial" w:cs="Arial"/>
          <w:color w:val="8DB3E2" w:themeColor="text2" w:themeTint="66"/>
          <w:sz w:val="24"/>
          <w:szCs w:val="24"/>
        </w:rPr>
      </w:pPr>
      <w:r>
        <w:rPr>
          <w:rFonts w:ascii="Arial" w:hAnsi="Arial" w:cs="Arial"/>
          <w:sz w:val="24"/>
          <w:szCs w:val="24"/>
        </w:rPr>
        <w:t xml:space="preserve"> </w:t>
      </w:r>
      <w:r w:rsidR="00B02C01">
        <w:rPr>
          <w:rFonts w:ascii="Arial" w:hAnsi="Arial" w:cs="Arial"/>
          <w:sz w:val="24"/>
          <w:szCs w:val="24"/>
        </w:rPr>
        <w:tab/>
      </w:r>
      <w:r w:rsidR="006E2C5C">
        <w:rPr>
          <w:rFonts w:ascii="Arial" w:hAnsi="Arial" w:cs="Arial"/>
          <w:sz w:val="24"/>
          <w:szCs w:val="24"/>
        </w:rPr>
        <w:t>Para el sistema RIIN se seleccionó un c</w:t>
      </w:r>
      <w:r w:rsidR="00B02C01">
        <w:rPr>
          <w:rFonts w:ascii="Arial" w:hAnsi="Arial" w:cs="Arial"/>
          <w:sz w:val="24"/>
          <w:szCs w:val="24"/>
        </w:rPr>
        <w:t xml:space="preserve">onjunto de herramientas </w:t>
      </w:r>
      <w:r w:rsidR="006E2C5C">
        <w:rPr>
          <w:rFonts w:ascii="Arial" w:hAnsi="Arial" w:cs="Arial"/>
          <w:sz w:val="24"/>
          <w:szCs w:val="24"/>
        </w:rPr>
        <w:t xml:space="preserve">tecnológicas  para </w:t>
      </w:r>
      <w:r w:rsidR="00325C9B">
        <w:rPr>
          <w:rFonts w:ascii="Arial" w:hAnsi="Arial" w:cs="Arial"/>
          <w:sz w:val="24"/>
          <w:szCs w:val="24"/>
        </w:rPr>
        <w:t xml:space="preserve">llevar a cabo </w:t>
      </w:r>
      <w:r w:rsidR="006E2C5C">
        <w:rPr>
          <w:rFonts w:ascii="Arial" w:hAnsi="Arial" w:cs="Arial"/>
          <w:sz w:val="24"/>
          <w:szCs w:val="24"/>
        </w:rPr>
        <w:t>el control de versiones</w:t>
      </w:r>
      <w:r w:rsidR="00B02C01">
        <w:rPr>
          <w:rFonts w:ascii="Arial" w:hAnsi="Arial" w:cs="Arial"/>
          <w:sz w:val="24"/>
          <w:szCs w:val="24"/>
        </w:rPr>
        <w:t xml:space="preserve">, </w:t>
      </w:r>
      <w:r w:rsidR="00A219BD">
        <w:rPr>
          <w:rFonts w:ascii="Arial" w:hAnsi="Arial" w:cs="Arial"/>
          <w:sz w:val="24"/>
          <w:szCs w:val="24"/>
        </w:rPr>
        <w:t>y desarrollo de la solución</w:t>
      </w:r>
      <w:r w:rsidR="006E2C5C">
        <w:rPr>
          <w:rFonts w:ascii="Arial" w:hAnsi="Arial" w:cs="Arial"/>
          <w:sz w:val="24"/>
          <w:szCs w:val="24"/>
        </w:rPr>
        <w:t xml:space="preserve">. </w:t>
      </w:r>
      <w:r w:rsidR="00325C9B" w:rsidRPr="00325C9B">
        <w:rPr>
          <w:rFonts w:ascii="Arial" w:hAnsi="Arial" w:cs="Arial"/>
          <w:color w:val="8DB3E2" w:themeColor="text2" w:themeTint="66"/>
          <w:sz w:val="24"/>
          <w:szCs w:val="24"/>
        </w:rPr>
        <w:fldChar w:fldCharType="begin"/>
      </w:r>
      <w:r w:rsidR="00325C9B" w:rsidRPr="00325C9B">
        <w:rPr>
          <w:rFonts w:ascii="Arial" w:hAnsi="Arial" w:cs="Arial"/>
          <w:color w:val="8DB3E2" w:themeColor="text2" w:themeTint="66"/>
          <w:sz w:val="24"/>
          <w:szCs w:val="24"/>
        </w:rPr>
        <w:instrText xml:space="preserve"> REF _Ref353832874 \h </w:instrText>
      </w:r>
      <w:r w:rsidR="00325C9B" w:rsidRPr="00325C9B">
        <w:rPr>
          <w:rFonts w:ascii="Arial" w:hAnsi="Arial" w:cs="Arial"/>
          <w:color w:val="8DB3E2" w:themeColor="text2" w:themeTint="66"/>
          <w:sz w:val="24"/>
          <w:szCs w:val="24"/>
        </w:rPr>
      </w:r>
      <w:r w:rsidR="00325C9B" w:rsidRPr="00325C9B">
        <w:rPr>
          <w:rFonts w:ascii="Arial" w:hAnsi="Arial" w:cs="Arial"/>
          <w:color w:val="8DB3E2" w:themeColor="text2" w:themeTint="66"/>
          <w:sz w:val="24"/>
          <w:szCs w:val="24"/>
        </w:rPr>
        <w:fldChar w:fldCharType="separate"/>
      </w:r>
      <w:r w:rsidR="00325C9B" w:rsidRPr="00325C9B">
        <w:rPr>
          <w:color w:val="8DB3E2" w:themeColor="text2" w:themeTint="66"/>
        </w:rPr>
        <w:t xml:space="preserve">Ilustración </w:t>
      </w:r>
      <w:r w:rsidR="00325C9B" w:rsidRPr="00325C9B">
        <w:rPr>
          <w:noProof/>
          <w:color w:val="8DB3E2" w:themeColor="text2" w:themeTint="66"/>
        </w:rPr>
        <w:t>3</w:t>
      </w:r>
      <w:r w:rsidR="00325C9B" w:rsidRPr="00325C9B">
        <w:rPr>
          <w:color w:val="8DB3E2" w:themeColor="text2" w:themeTint="66"/>
        </w:rPr>
        <w:t>. Arquitectura de desarrollo</w:t>
      </w:r>
      <w:r w:rsidR="00325C9B" w:rsidRPr="00325C9B">
        <w:rPr>
          <w:rFonts w:ascii="Arial" w:hAnsi="Arial" w:cs="Arial"/>
          <w:color w:val="8DB3E2" w:themeColor="text2" w:themeTint="66"/>
          <w:sz w:val="24"/>
          <w:szCs w:val="24"/>
        </w:rPr>
        <w:fldChar w:fldCharType="end"/>
      </w:r>
      <w:r w:rsidR="00325C9B" w:rsidRPr="00325C9B">
        <w:rPr>
          <w:rFonts w:ascii="Arial" w:hAnsi="Arial" w:cs="Arial"/>
          <w:color w:val="8DB3E2" w:themeColor="text2" w:themeTint="66"/>
          <w:sz w:val="24"/>
          <w:szCs w:val="24"/>
        </w:rPr>
        <w:t>.</w:t>
      </w:r>
      <w:r w:rsidR="006E2C5C" w:rsidRPr="00325C9B">
        <w:rPr>
          <w:rFonts w:ascii="Arial" w:hAnsi="Arial" w:cs="Arial"/>
          <w:color w:val="8DB3E2" w:themeColor="text2" w:themeTint="66"/>
          <w:sz w:val="24"/>
          <w:szCs w:val="24"/>
        </w:rPr>
        <w:t xml:space="preserve"> </w:t>
      </w:r>
    </w:p>
    <w:p w:rsidR="0066370D" w:rsidRPr="00861AF4" w:rsidRDefault="00861AF4" w:rsidP="00861AF4">
      <w:pPr>
        <w:pStyle w:val="Prrafodelista"/>
        <w:rPr>
          <w:rFonts w:ascii="Arial" w:hAnsi="Arial" w:cs="Arial"/>
          <w:sz w:val="24"/>
          <w:szCs w:val="24"/>
        </w:rPr>
      </w:pPr>
      <w:r>
        <w:rPr>
          <w:rFonts w:ascii="Arial" w:hAnsi="Arial" w:cs="Arial"/>
          <w:noProof/>
          <w:sz w:val="24"/>
          <w:szCs w:val="24"/>
        </w:rPr>
        <w:drawing>
          <wp:inline distT="0" distB="0" distL="0" distR="0">
            <wp:extent cx="5314218" cy="3355450"/>
            <wp:effectExtent l="0" t="0" r="127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4454" cy="3355599"/>
                    </a:xfrm>
                    <a:prstGeom prst="rect">
                      <a:avLst/>
                    </a:prstGeom>
                    <a:noFill/>
                    <a:ln>
                      <a:noFill/>
                    </a:ln>
                  </pic:spPr>
                </pic:pic>
              </a:graphicData>
            </a:graphic>
          </wp:inline>
        </w:drawing>
      </w:r>
    </w:p>
    <w:p w:rsidR="00A219BD" w:rsidRDefault="002B424C" w:rsidP="002B424C">
      <w:pPr>
        <w:pStyle w:val="Epgrafe"/>
        <w:jc w:val="center"/>
        <w:rPr>
          <w:rFonts w:ascii="Arial" w:hAnsi="Arial" w:cs="Arial"/>
          <w:sz w:val="24"/>
          <w:szCs w:val="24"/>
        </w:rPr>
      </w:pPr>
      <w:bookmarkStart w:id="36" w:name="_Ref353832874"/>
      <w:bookmarkStart w:id="37" w:name="_Toc353841387"/>
      <w:bookmarkStart w:id="38" w:name="_Toc353920798"/>
      <w:r>
        <w:t xml:space="preserve">Ilustración </w:t>
      </w:r>
      <w:r w:rsidR="007978F8">
        <w:fldChar w:fldCharType="begin"/>
      </w:r>
      <w:r w:rsidR="007978F8">
        <w:instrText xml:space="preserve"> SEQ Ilustración \* ARABIC </w:instrText>
      </w:r>
      <w:r w:rsidR="007978F8">
        <w:fldChar w:fldCharType="separate"/>
      </w:r>
      <w:r w:rsidR="00AD5226">
        <w:rPr>
          <w:noProof/>
        </w:rPr>
        <w:t>9</w:t>
      </w:r>
      <w:r w:rsidR="007978F8">
        <w:rPr>
          <w:noProof/>
        </w:rPr>
        <w:fldChar w:fldCharType="end"/>
      </w:r>
      <w:r>
        <w:t>. Arquitectura de desarrollo</w:t>
      </w:r>
      <w:bookmarkEnd w:id="36"/>
      <w:bookmarkEnd w:id="37"/>
      <w:bookmarkEnd w:id="38"/>
    </w:p>
    <w:tbl>
      <w:tblPr>
        <w:tblStyle w:val="Cuadrculamedia3-nfasis5"/>
        <w:tblW w:w="0" w:type="auto"/>
        <w:tblLook w:val="04A0" w:firstRow="1" w:lastRow="0" w:firstColumn="1" w:lastColumn="0" w:noHBand="0" w:noVBand="1"/>
      </w:tblPr>
      <w:tblGrid>
        <w:gridCol w:w="2943"/>
        <w:gridCol w:w="6557"/>
      </w:tblGrid>
      <w:tr w:rsidR="002C3996" w:rsidTr="002C3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2C3996" w:rsidRDefault="002C3996" w:rsidP="002B424C">
            <w:pPr>
              <w:rPr>
                <w:rFonts w:ascii="Arial" w:hAnsi="Arial" w:cs="Arial"/>
                <w:b w:val="0"/>
                <w:sz w:val="24"/>
                <w:szCs w:val="24"/>
              </w:rPr>
            </w:pPr>
            <w:r>
              <w:rPr>
                <w:rFonts w:ascii="Arial" w:hAnsi="Arial" w:cs="Arial"/>
                <w:b w:val="0"/>
                <w:sz w:val="24"/>
                <w:szCs w:val="24"/>
              </w:rPr>
              <w:t>Tecnología</w:t>
            </w:r>
          </w:p>
        </w:tc>
        <w:tc>
          <w:tcPr>
            <w:tcW w:w="6557" w:type="dxa"/>
          </w:tcPr>
          <w:p w:rsidR="002C3996" w:rsidRDefault="002C3996" w:rsidP="002B424C">
            <w:pP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Características Principales</w:t>
            </w:r>
          </w:p>
        </w:tc>
      </w:tr>
      <w:tr w:rsidR="002C3996" w:rsidTr="002C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2C3996" w:rsidRPr="002C3996" w:rsidRDefault="002C3996" w:rsidP="002B424C">
            <w:pPr>
              <w:rPr>
                <w:rFonts w:ascii="Arial" w:hAnsi="Arial" w:cs="Arial"/>
                <w:sz w:val="24"/>
                <w:szCs w:val="24"/>
              </w:rPr>
            </w:pPr>
            <w:r>
              <w:rPr>
                <w:rFonts w:ascii="Arial" w:hAnsi="Arial" w:cs="Arial"/>
                <w:sz w:val="24"/>
                <w:szCs w:val="24"/>
              </w:rPr>
              <w:t>Net Fram</w:t>
            </w:r>
            <w:r w:rsidR="00690D97">
              <w:rPr>
                <w:rFonts w:ascii="Arial" w:hAnsi="Arial" w:cs="Arial"/>
                <w:sz w:val="24"/>
                <w:szCs w:val="24"/>
              </w:rPr>
              <w:t>e</w:t>
            </w:r>
            <w:r>
              <w:rPr>
                <w:rFonts w:ascii="Arial" w:hAnsi="Arial" w:cs="Arial"/>
                <w:sz w:val="24"/>
                <w:szCs w:val="24"/>
              </w:rPr>
              <w:t>work 4.0</w:t>
            </w:r>
          </w:p>
        </w:tc>
        <w:tc>
          <w:tcPr>
            <w:tcW w:w="6557" w:type="dxa"/>
          </w:tcPr>
          <w:p w:rsidR="00690D97" w:rsidRDefault="00690D97" w:rsidP="002C3996">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Simplifica el desarrollo de aplicaciones-</w:t>
            </w:r>
          </w:p>
          <w:p w:rsidR="002C3996" w:rsidRDefault="00690D97" w:rsidP="002C3996">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Proporciona un entorno de ejecución seguro y robusto.</w:t>
            </w:r>
          </w:p>
          <w:p w:rsidR="00690D97" w:rsidRDefault="00690D97" w:rsidP="002C3996">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Soporta múltiples lenguajes.</w:t>
            </w:r>
          </w:p>
          <w:p w:rsidR="00690D97" w:rsidRPr="00690D97" w:rsidRDefault="00690D97" w:rsidP="00690D97">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Simplifica la implantación y administración de aplicaciones</w:t>
            </w:r>
          </w:p>
        </w:tc>
      </w:tr>
      <w:tr w:rsidR="002C3996" w:rsidTr="002C3996">
        <w:tc>
          <w:tcPr>
            <w:cnfStyle w:val="001000000000" w:firstRow="0" w:lastRow="0" w:firstColumn="1" w:lastColumn="0" w:oddVBand="0" w:evenVBand="0" w:oddHBand="0" w:evenHBand="0" w:firstRowFirstColumn="0" w:firstRowLastColumn="0" w:lastRowFirstColumn="0" w:lastRowLastColumn="0"/>
            <w:tcW w:w="2943" w:type="dxa"/>
          </w:tcPr>
          <w:p w:rsidR="002C3996" w:rsidRPr="002C3996" w:rsidRDefault="002C3996" w:rsidP="002B424C">
            <w:pPr>
              <w:rPr>
                <w:rFonts w:ascii="Arial" w:hAnsi="Arial" w:cs="Arial"/>
                <w:sz w:val="24"/>
                <w:szCs w:val="24"/>
              </w:rPr>
            </w:pPr>
            <w:r>
              <w:rPr>
                <w:rFonts w:ascii="Arial" w:hAnsi="Arial" w:cs="Arial"/>
                <w:sz w:val="24"/>
                <w:szCs w:val="24"/>
              </w:rPr>
              <w:t>MVC 3</w:t>
            </w:r>
          </w:p>
        </w:tc>
        <w:tc>
          <w:tcPr>
            <w:tcW w:w="6557" w:type="dxa"/>
          </w:tcPr>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Patrón de </w:t>
            </w:r>
            <w:r w:rsidR="00690D97">
              <w:rPr>
                <w:rFonts w:ascii="Arial" w:hAnsi="Arial" w:cs="Arial"/>
                <w:sz w:val="24"/>
                <w:szCs w:val="24"/>
              </w:rPr>
              <w:t>diseño</w:t>
            </w:r>
            <w:r>
              <w:rPr>
                <w:rFonts w:ascii="Arial" w:hAnsi="Arial" w:cs="Arial"/>
                <w:sz w:val="24"/>
                <w:szCs w:val="24"/>
              </w:rPr>
              <w:t xml:space="preserve"> MVC.</w:t>
            </w:r>
          </w:p>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Facilita la separación de abstracciones.</w:t>
            </w:r>
          </w:p>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Permite </w:t>
            </w:r>
            <w:proofErr w:type="spellStart"/>
            <w:r>
              <w:rPr>
                <w:rFonts w:ascii="Arial" w:hAnsi="Arial" w:cs="Arial"/>
                <w:sz w:val="24"/>
                <w:szCs w:val="24"/>
              </w:rPr>
              <w:t>dependency</w:t>
            </w:r>
            <w:proofErr w:type="spellEnd"/>
            <w:r>
              <w:rPr>
                <w:rFonts w:ascii="Arial" w:hAnsi="Arial" w:cs="Arial"/>
                <w:sz w:val="24"/>
                <w:szCs w:val="24"/>
              </w:rPr>
              <w:t xml:space="preserve"> inyección</w:t>
            </w:r>
            <w:r w:rsidR="00690D97">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Reutilizacion</w:t>
            </w:r>
            <w:proofErr w:type="spellEnd"/>
            <w:r>
              <w:rPr>
                <w:rFonts w:ascii="Arial" w:hAnsi="Arial" w:cs="Arial"/>
                <w:sz w:val="24"/>
                <w:szCs w:val="24"/>
              </w:rPr>
              <w:t xml:space="preserve"> de las clases).</w:t>
            </w:r>
          </w:p>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Control completo de HTML.</w:t>
            </w:r>
          </w:p>
          <w:p w:rsidR="002C3996" w:rsidRDefault="00690D97"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Gestión</w:t>
            </w:r>
            <w:r w:rsidR="002C3996">
              <w:rPr>
                <w:rFonts w:ascii="Arial" w:hAnsi="Arial" w:cs="Arial"/>
                <w:sz w:val="24"/>
                <w:szCs w:val="24"/>
              </w:rPr>
              <w:t xml:space="preserve"> </w:t>
            </w:r>
            <w:r>
              <w:rPr>
                <w:rFonts w:ascii="Arial" w:hAnsi="Arial" w:cs="Arial"/>
                <w:sz w:val="24"/>
                <w:szCs w:val="24"/>
              </w:rPr>
              <w:t>transparente</w:t>
            </w:r>
            <w:r w:rsidR="002C3996">
              <w:rPr>
                <w:rFonts w:ascii="Arial" w:hAnsi="Arial" w:cs="Arial"/>
                <w:sz w:val="24"/>
                <w:szCs w:val="24"/>
              </w:rPr>
              <w:t xml:space="preserve"> de  </w:t>
            </w:r>
            <w:proofErr w:type="spellStart"/>
            <w:r w:rsidR="002C3996">
              <w:rPr>
                <w:rFonts w:ascii="Arial" w:hAnsi="Arial" w:cs="Arial"/>
                <w:sz w:val="24"/>
                <w:szCs w:val="24"/>
              </w:rPr>
              <w:t>request</w:t>
            </w:r>
            <w:proofErr w:type="spellEnd"/>
            <w:r w:rsidR="002C3996">
              <w:rPr>
                <w:rFonts w:ascii="Arial" w:hAnsi="Arial" w:cs="Arial"/>
                <w:sz w:val="24"/>
                <w:szCs w:val="24"/>
              </w:rPr>
              <w:t xml:space="preserve"> y </w:t>
            </w:r>
            <w:proofErr w:type="spellStart"/>
            <w:r w:rsidR="002C3996">
              <w:rPr>
                <w:rFonts w:ascii="Arial" w:hAnsi="Arial" w:cs="Arial"/>
                <w:sz w:val="24"/>
                <w:szCs w:val="24"/>
              </w:rPr>
              <w:t>responce</w:t>
            </w:r>
            <w:proofErr w:type="spellEnd"/>
            <w:r w:rsidR="002C3996">
              <w:rPr>
                <w:rFonts w:ascii="Arial" w:hAnsi="Arial" w:cs="Arial"/>
                <w:sz w:val="24"/>
                <w:szCs w:val="24"/>
              </w:rPr>
              <w:t>.</w:t>
            </w:r>
          </w:p>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Desarrollo y mantenimiento </w:t>
            </w:r>
            <w:r w:rsidR="00690D97">
              <w:rPr>
                <w:rFonts w:ascii="Arial" w:hAnsi="Arial" w:cs="Arial"/>
                <w:sz w:val="24"/>
                <w:szCs w:val="24"/>
              </w:rPr>
              <w:t>ágil</w:t>
            </w:r>
            <w:r>
              <w:rPr>
                <w:rFonts w:ascii="Arial" w:hAnsi="Arial" w:cs="Arial"/>
                <w:sz w:val="24"/>
                <w:szCs w:val="24"/>
              </w:rPr>
              <w:t>.</w:t>
            </w:r>
          </w:p>
          <w:p w:rsidR="002C3996" w:rsidRDefault="002C3996" w:rsidP="002C3996">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Facilita pruebas unitarias.</w:t>
            </w:r>
          </w:p>
          <w:p w:rsidR="002C3996" w:rsidRPr="00690D97" w:rsidRDefault="00690D97" w:rsidP="00690D9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Utilización</w:t>
            </w:r>
            <w:r w:rsidR="002C3996">
              <w:rPr>
                <w:rFonts w:ascii="Arial" w:hAnsi="Arial" w:cs="Arial"/>
                <w:sz w:val="24"/>
                <w:szCs w:val="24"/>
              </w:rPr>
              <w:t xml:space="preserve"> de los últimos estándares web.</w:t>
            </w:r>
          </w:p>
        </w:tc>
      </w:tr>
      <w:tr w:rsidR="002C3996" w:rsidTr="002C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2C3996" w:rsidRPr="002C3996" w:rsidRDefault="00E554C7" w:rsidP="002B424C">
            <w:pPr>
              <w:rPr>
                <w:rFonts w:ascii="Arial" w:hAnsi="Arial" w:cs="Arial"/>
                <w:sz w:val="24"/>
                <w:szCs w:val="24"/>
              </w:rPr>
            </w:pPr>
            <w:proofErr w:type="spellStart"/>
            <w:r>
              <w:rPr>
                <w:rFonts w:ascii="Arial" w:hAnsi="Arial" w:cs="Arial"/>
                <w:sz w:val="24"/>
                <w:szCs w:val="24"/>
              </w:rPr>
              <w:t>Entity</w:t>
            </w:r>
            <w:proofErr w:type="spellEnd"/>
            <w:r>
              <w:rPr>
                <w:rFonts w:ascii="Arial" w:hAnsi="Arial" w:cs="Arial"/>
                <w:sz w:val="24"/>
                <w:szCs w:val="24"/>
              </w:rPr>
              <w:t xml:space="preserve"> Framework</w:t>
            </w:r>
          </w:p>
        </w:tc>
        <w:tc>
          <w:tcPr>
            <w:tcW w:w="6557" w:type="dxa"/>
          </w:tcPr>
          <w:p w:rsidR="002C3996" w:rsidRDefault="00E554C7" w:rsidP="00E554C7">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554C7">
              <w:rPr>
                <w:rFonts w:ascii="Arial" w:hAnsi="Arial" w:cs="Arial"/>
                <w:sz w:val="24"/>
                <w:szCs w:val="24"/>
              </w:rPr>
              <w:t xml:space="preserve">Soporte para desarrollar utilizando el método </w:t>
            </w:r>
            <w:proofErr w:type="spellStart"/>
            <w:r w:rsidRPr="00E554C7">
              <w:rPr>
                <w:rFonts w:ascii="Arial" w:hAnsi="Arial" w:cs="Arial"/>
                <w:sz w:val="24"/>
                <w:szCs w:val="24"/>
              </w:rPr>
              <w:t>Model-First</w:t>
            </w:r>
            <w:proofErr w:type="spellEnd"/>
          </w:p>
          <w:p w:rsidR="00E554C7" w:rsidRPr="00E554C7" w:rsidRDefault="00E554C7" w:rsidP="00E554C7">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w:t>
            </w:r>
            <w:r w:rsidRPr="00E554C7">
              <w:rPr>
                <w:rFonts w:ascii="Arial" w:hAnsi="Arial" w:cs="Arial"/>
                <w:sz w:val="24"/>
                <w:szCs w:val="24"/>
              </w:rPr>
              <w:t>esarrollo de aplicaciones N-</w:t>
            </w:r>
            <w:proofErr w:type="spellStart"/>
            <w:r w:rsidRPr="00E554C7">
              <w:rPr>
                <w:rFonts w:ascii="Arial" w:hAnsi="Arial" w:cs="Arial"/>
                <w:sz w:val="24"/>
                <w:szCs w:val="24"/>
              </w:rPr>
              <w:t>Tier</w:t>
            </w:r>
            <w:proofErr w:type="spellEnd"/>
          </w:p>
        </w:tc>
      </w:tr>
      <w:tr w:rsidR="002C3996" w:rsidRPr="00E554C7" w:rsidTr="002C3996">
        <w:tc>
          <w:tcPr>
            <w:cnfStyle w:val="001000000000" w:firstRow="0" w:lastRow="0" w:firstColumn="1" w:lastColumn="0" w:oddVBand="0" w:evenVBand="0" w:oddHBand="0" w:evenHBand="0" w:firstRowFirstColumn="0" w:firstRowLastColumn="0" w:lastRowFirstColumn="0" w:lastRowLastColumn="0"/>
            <w:tcW w:w="2943" w:type="dxa"/>
          </w:tcPr>
          <w:p w:rsidR="002C3996" w:rsidRPr="002C3996" w:rsidRDefault="00E554C7" w:rsidP="002B424C">
            <w:pPr>
              <w:rPr>
                <w:rFonts w:ascii="Arial" w:hAnsi="Arial" w:cs="Arial"/>
                <w:sz w:val="24"/>
                <w:szCs w:val="24"/>
              </w:rPr>
            </w:pPr>
            <w:proofErr w:type="spellStart"/>
            <w:r>
              <w:rPr>
                <w:rFonts w:ascii="Arial" w:hAnsi="Arial" w:cs="Arial"/>
                <w:sz w:val="24"/>
                <w:szCs w:val="24"/>
              </w:rPr>
              <w:lastRenderedPageBreak/>
              <w:t>Reporting</w:t>
            </w:r>
            <w:proofErr w:type="spellEnd"/>
            <w:r>
              <w:rPr>
                <w:rFonts w:ascii="Arial" w:hAnsi="Arial" w:cs="Arial"/>
                <w:sz w:val="24"/>
                <w:szCs w:val="24"/>
              </w:rPr>
              <w:t xml:space="preserve"> </w:t>
            </w:r>
            <w:proofErr w:type="spellStart"/>
            <w:r>
              <w:rPr>
                <w:rFonts w:ascii="Arial" w:hAnsi="Arial" w:cs="Arial"/>
                <w:sz w:val="24"/>
                <w:szCs w:val="24"/>
              </w:rPr>
              <w:t>Services</w:t>
            </w:r>
            <w:proofErr w:type="spellEnd"/>
          </w:p>
        </w:tc>
        <w:tc>
          <w:tcPr>
            <w:tcW w:w="6557" w:type="dxa"/>
          </w:tcPr>
          <w:p w:rsidR="002C3996" w:rsidRDefault="00BC217D"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Servidor dedicado al procesamiento de </w:t>
            </w:r>
            <w:r w:rsidR="00E554C7">
              <w:rPr>
                <w:rFonts w:ascii="Arial" w:hAnsi="Arial" w:cs="Arial"/>
                <w:sz w:val="24"/>
                <w:szCs w:val="24"/>
              </w:rPr>
              <w:t>reportes.</w:t>
            </w:r>
          </w:p>
          <w:p w:rsidR="00E554C7" w:rsidRDefault="00E554C7"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Seguridad basada en funciones (controla</w:t>
            </w:r>
            <w:r w:rsidRPr="00E554C7">
              <w:rPr>
                <w:rFonts w:ascii="Arial" w:hAnsi="Arial" w:cs="Arial"/>
                <w:sz w:val="24"/>
                <w:szCs w:val="24"/>
              </w:rPr>
              <w:t xml:space="preserve"> el acceso a carpetas, informes y recursos</w:t>
            </w:r>
            <w:r>
              <w:rPr>
                <w:rFonts w:ascii="Arial" w:hAnsi="Arial" w:cs="Arial"/>
                <w:sz w:val="24"/>
                <w:szCs w:val="24"/>
              </w:rPr>
              <w:t>).</w:t>
            </w:r>
          </w:p>
          <w:p w:rsidR="00E554C7" w:rsidRDefault="00E554C7"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Acceso mediante conexiones web o </w:t>
            </w:r>
            <w:proofErr w:type="spellStart"/>
            <w:r>
              <w:rPr>
                <w:rFonts w:ascii="Arial" w:hAnsi="Arial" w:cs="Arial"/>
                <w:sz w:val="24"/>
                <w:szCs w:val="24"/>
              </w:rPr>
              <w:t>sharepoint</w:t>
            </w:r>
            <w:proofErr w:type="spellEnd"/>
            <w:r>
              <w:rPr>
                <w:rFonts w:ascii="Arial" w:hAnsi="Arial" w:cs="Arial"/>
                <w:sz w:val="24"/>
                <w:szCs w:val="24"/>
              </w:rPr>
              <w:t>.</w:t>
            </w:r>
          </w:p>
          <w:p w:rsidR="00E554C7" w:rsidRDefault="00E554C7"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Suscripciones para entrega por email.</w:t>
            </w:r>
          </w:p>
          <w:p w:rsidR="00E554C7" w:rsidRDefault="00E554C7"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Acepta múltiples plataformas de orígenes de datos. (</w:t>
            </w:r>
            <w:proofErr w:type="spellStart"/>
            <w:r>
              <w:rPr>
                <w:rFonts w:ascii="Arial" w:hAnsi="Arial" w:cs="Arial"/>
                <w:sz w:val="24"/>
                <w:szCs w:val="24"/>
              </w:rPr>
              <w:t>Provedores</w:t>
            </w:r>
            <w:proofErr w:type="spellEnd"/>
            <w:r>
              <w:rPr>
                <w:rFonts w:ascii="Arial" w:hAnsi="Arial" w:cs="Arial"/>
                <w:sz w:val="24"/>
                <w:szCs w:val="24"/>
              </w:rPr>
              <w:t xml:space="preserve"> </w:t>
            </w:r>
            <w:r w:rsidRPr="00E554C7">
              <w:rPr>
                <w:rFonts w:ascii="Arial" w:hAnsi="Arial" w:cs="Arial"/>
                <w:sz w:val="24"/>
                <w:szCs w:val="24"/>
              </w:rPr>
              <w:t>ODBC y OLE DB</w:t>
            </w:r>
            <w:r>
              <w:rPr>
                <w:rFonts w:ascii="Arial" w:hAnsi="Arial" w:cs="Arial"/>
                <w:sz w:val="24"/>
                <w:szCs w:val="24"/>
              </w:rPr>
              <w:t>)</w:t>
            </w:r>
          </w:p>
          <w:p w:rsidR="00E554C7" w:rsidRPr="00BC217D" w:rsidRDefault="00E554C7" w:rsidP="00BC217D">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554C7">
              <w:rPr>
                <w:rFonts w:ascii="Arial" w:hAnsi="Arial" w:cs="Arial"/>
                <w:sz w:val="24"/>
                <w:szCs w:val="24"/>
              </w:rPr>
              <w:t>Diseños de informes tabulares, matriciales, de gráficos y de forma libre</w:t>
            </w:r>
            <w:r w:rsidR="00BC217D">
              <w:rPr>
                <w:rFonts w:ascii="Arial" w:hAnsi="Arial" w:cs="Arial"/>
                <w:sz w:val="24"/>
                <w:szCs w:val="24"/>
              </w:rPr>
              <w:t>.</w:t>
            </w:r>
          </w:p>
          <w:p w:rsidR="00E554C7" w:rsidRDefault="00E554C7" w:rsidP="00E554C7">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Multiples</w:t>
            </w:r>
            <w:proofErr w:type="spellEnd"/>
            <w:r>
              <w:rPr>
                <w:rFonts w:ascii="Arial" w:hAnsi="Arial" w:cs="Arial"/>
                <w:sz w:val="24"/>
                <w:szCs w:val="24"/>
              </w:rPr>
              <w:t xml:space="preserve"> formatos de presentación (</w:t>
            </w:r>
            <w:r w:rsidRPr="00E554C7">
              <w:rPr>
                <w:rFonts w:ascii="Arial" w:hAnsi="Arial" w:cs="Arial"/>
                <w:sz w:val="24"/>
                <w:szCs w:val="24"/>
              </w:rPr>
              <w:t>HTML, MHTML, PDF, XML, CSV, TIFF y Excel</w:t>
            </w:r>
            <w:r>
              <w:rPr>
                <w:rFonts w:ascii="Arial" w:hAnsi="Arial" w:cs="Arial"/>
                <w:sz w:val="24"/>
                <w:szCs w:val="24"/>
              </w:rPr>
              <w:t>).</w:t>
            </w:r>
          </w:p>
          <w:p w:rsidR="00E554C7" w:rsidRPr="00BC217D" w:rsidRDefault="00E554C7" w:rsidP="00BC217D">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US"/>
              </w:rPr>
            </w:pPr>
            <w:proofErr w:type="spellStart"/>
            <w:r w:rsidRPr="00E554C7">
              <w:rPr>
                <w:rFonts w:ascii="Arial" w:hAnsi="Arial" w:cs="Arial"/>
                <w:sz w:val="24"/>
                <w:szCs w:val="24"/>
                <w:lang w:val="en-US"/>
              </w:rPr>
              <w:t>Lenguaje</w:t>
            </w:r>
            <w:proofErr w:type="spellEnd"/>
            <w:r w:rsidRPr="00E554C7">
              <w:rPr>
                <w:rFonts w:ascii="Arial" w:hAnsi="Arial" w:cs="Arial"/>
                <w:sz w:val="24"/>
                <w:szCs w:val="24"/>
                <w:lang w:val="en-US"/>
              </w:rPr>
              <w:t xml:space="preserve"> </w:t>
            </w:r>
            <w:proofErr w:type="gramStart"/>
            <w:r w:rsidRPr="00E554C7">
              <w:rPr>
                <w:rFonts w:ascii="Arial" w:hAnsi="Arial" w:cs="Arial"/>
                <w:sz w:val="24"/>
                <w:szCs w:val="24"/>
                <w:lang w:val="en-US"/>
              </w:rPr>
              <w:t>RDL(</w:t>
            </w:r>
            <w:proofErr w:type="gramEnd"/>
            <w:r w:rsidRPr="00E554C7">
              <w:rPr>
                <w:rFonts w:ascii="Arial" w:hAnsi="Arial" w:cs="Arial"/>
                <w:sz w:val="24"/>
                <w:szCs w:val="24"/>
                <w:lang w:val="en-US"/>
              </w:rPr>
              <w:t xml:space="preserve">Report Definition Language). </w:t>
            </w:r>
            <w:proofErr w:type="spellStart"/>
            <w:r>
              <w:rPr>
                <w:rFonts w:ascii="Arial" w:hAnsi="Arial" w:cs="Arial"/>
                <w:sz w:val="24"/>
                <w:szCs w:val="24"/>
                <w:lang w:val="en-US"/>
              </w:rPr>
              <w:t>Utiliza</w:t>
            </w:r>
            <w:proofErr w:type="spellEnd"/>
            <w:r>
              <w:rPr>
                <w:rFonts w:ascii="Arial" w:hAnsi="Arial" w:cs="Arial"/>
                <w:sz w:val="24"/>
                <w:szCs w:val="24"/>
                <w:lang w:val="en-US"/>
              </w:rPr>
              <w:t xml:space="preserve"> </w:t>
            </w:r>
            <w:proofErr w:type="spellStart"/>
            <w:r>
              <w:rPr>
                <w:rFonts w:ascii="Arial" w:hAnsi="Arial" w:cs="Arial"/>
                <w:sz w:val="24"/>
                <w:szCs w:val="24"/>
                <w:lang w:val="en-US"/>
              </w:rPr>
              <w:t>gramatica</w:t>
            </w:r>
            <w:proofErr w:type="spellEnd"/>
            <w:r>
              <w:rPr>
                <w:rFonts w:ascii="Arial" w:hAnsi="Arial" w:cs="Arial"/>
                <w:sz w:val="24"/>
                <w:szCs w:val="24"/>
                <w:lang w:val="en-US"/>
              </w:rPr>
              <w:t xml:space="preserve"> XML.</w:t>
            </w:r>
          </w:p>
        </w:tc>
      </w:tr>
      <w:tr w:rsidR="002C3996" w:rsidRPr="00BC217D" w:rsidTr="002C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2C3996" w:rsidRPr="00E554C7" w:rsidRDefault="00BC217D" w:rsidP="002B424C">
            <w:pPr>
              <w:rPr>
                <w:rFonts w:ascii="Arial" w:hAnsi="Arial" w:cs="Arial"/>
                <w:sz w:val="24"/>
                <w:szCs w:val="24"/>
                <w:lang w:val="en-US"/>
              </w:rPr>
            </w:pPr>
            <w:r>
              <w:rPr>
                <w:rFonts w:ascii="Arial" w:hAnsi="Arial" w:cs="Arial"/>
                <w:sz w:val="24"/>
                <w:szCs w:val="24"/>
                <w:lang w:val="en-US"/>
              </w:rPr>
              <w:t>AJAX</w:t>
            </w:r>
          </w:p>
        </w:tc>
        <w:tc>
          <w:tcPr>
            <w:tcW w:w="6557" w:type="dxa"/>
          </w:tcPr>
          <w:p w:rsidR="002C3996" w:rsidRPr="00BC217D" w:rsidRDefault="00BC217D"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C217D">
              <w:rPr>
                <w:rFonts w:ascii="Arial" w:hAnsi="Arial" w:cs="Arial"/>
                <w:sz w:val="24"/>
                <w:szCs w:val="24"/>
              </w:rPr>
              <w:t xml:space="preserve">Proporciona </w:t>
            </w:r>
            <w:proofErr w:type="spellStart"/>
            <w:r w:rsidRPr="00BC217D">
              <w:rPr>
                <w:rFonts w:ascii="Arial" w:hAnsi="Arial" w:cs="Arial"/>
                <w:sz w:val="24"/>
                <w:szCs w:val="24"/>
              </w:rPr>
              <w:t>comunicacion</w:t>
            </w:r>
            <w:proofErr w:type="spellEnd"/>
            <w:r w:rsidRPr="00BC217D">
              <w:rPr>
                <w:rFonts w:ascii="Arial" w:hAnsi="Arial" w:cs="Arial"/>
                <w:sz w:val="24"/>
                <w:szCs w:val="24"/>
              </w:rPr>
              <w:t xml:space="preserve"> con el servidor de manera </w:t>
            </w:r>
            <w:proofErr w:type="spellStart"/>
            <w:r w:rsidRPr="00BC217D">
              <w:rPr>
                <w:rFonts w:ascii="Arial" w:hAnsi="Arial" w:cs="Arial"/>
                <w:sz w:val="24"/>
                <w:szCs w:val="24"/>
              </w:rPr>
              <w:t>asincrona</w:t>
            </w:r>
            <w:proofErr w:type="spellEnd"/>
            <w:r w:rsidRPr="00BC217D">
              <w:rPr>
                <w:rFonts w:ascii="Arial" w:hAnsi="Arial" w:cs="Arial"/>
                <w:sz w:val="24"/>
                <w:szCs w:val="24"/>
              </w:rPr>
              <w:t>.</w:t>
            </w:r>
          </w:p>
          <w:p w:rsidR="00BC217D" w:rsidRDefault="00BC217D"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Mejora la experiencia de navegación.</w:t>
            </w:r>
          </w:p>
          <w:p w:rsidR="00BC217D" w:rsidRDefault="00BC217D"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Basado en estándares abiertos (</w:t>
            </w:r>
            <w:proofErr w:type="spellStart"/>
            <w:r w:rsidRPr="00BC217D">
              <w:rPr>
                <w:rFonts w:ascii="Arial" w:hAnsi="Arial" w:cs="Arial"/>
                <w:sz w:val="24"/>
                <w:szCs w:val="24"/>
              </w:rPr>
              <w:t>Javascript</w:t>
            </w:r>
            <w:proofErr w:type="spellEnd"/>
            <w:r w:rsidRPr="00BC217D">
              <w:rPr>
                <w:rFonts w:ascii="Arial" w:hAnsi="Arial" w:cs="Arial"/>
                <w:sz w:val="24"/>
                <w:szCs w:val="24"/>
              </w:rPr>
              <w:t xml:space="preserve">, </w:t>
            </w:r>
            <w:proofErr w:type="spellStart"/>
            <w:r w:rsidRPr="00BC217D">
              <w:rPr>
                <w:rFonts w:ascii="Arial" w:hAnsi="Arial" w:cs="Arial"/>
                <w:sz w:val="24"/>
                <w:szCs w:val="24"/>
              </w:rPr>
              <w:t>html</w:t>
            </w:r>
            <w:proofErr w:type="spellEnd"/>
            <w:r w:rsidRPr="00BC217D">
              <w:rPr>
                <w:rFonts w:ascii="Arial" w:hAnsi="Arial" w:cs="Arial"/>
                <w:sz w:val="24"/>
                <w:szCs w:val="24"/>
              </w:rPr>
              <w:t xml:space="preserve">, </w:t>
            </w:r>
            <w:proofErr w:type="spellStart"/>
            <w:r w:rsidRPr="00BC217D">
              <w:rPr>
                <w:rFonts w:ascii="Arial" w:hAnsi="Arial" w:cs="Arial"/>
                <w:sz w:val="24"/>
                <w:szCs w:val="24"/>
              </w:rPr>
              <w:t>xml</w:t>
            </w:r>
            <w:proofErr w:type="spellEnd"/>
            <w:r w:rsidRPr="00BC217D">
              <w:rPr>
                <w:rFonts w:ascii="Arial" w:hAnsi="Arial" w:cs="Arial"/>
                <w:sz w:val="24"/>
                <w:szCs w:val="24"/>
              </w:rPr>
              <w:t xml:space="preserve">, </w:t>
            </w:r>
            <w:proofErr w:type="spellStart"/>
            <w:r w:rsidRPr="00BC217D">
              <w:rPr>
                <w:rFonts w:ascii="Arial" w:hAnsi="Arial" w:cs="Arial"/>
                <w:sz w:val="24"/>
                <w:szCs w:val="24"/>
              </w:rPr>
              <w:t>css</w:t>
            </w:r>
            <w:proofErr w:type="spellEnd"/>
            <w:r w:rsidRPr="00BC217D">
              <w:rPr>
                <w:rFonts w:ascii="Arial" w:hAnsi="Arial" w:cs="Arial"/>
                <w:sz w:val="24"/>
                <w:szCs w:val="24"/>
              </w:rPr>
              <w:t xml:space="preserve">, y XML HTTP </w:t>
            </w:r>
            <w:proofErr w:type="spellStart"/>
            <w:r w:rsidRPr="00BC217D">
              <w:rPr>
                <w:rFonts w:ascii="Arial" w:hAnsi="Arial" w:cs="Arial"/>
                <w:sz w:val="24"/>
                <w:szCs w:val="24"/>
              </w:rPr>
              <w:t>Request</w:t>
            </w:r>
            <w:proofErr w:type="spellEnd"/>
            <w:r w:rsidRPr="00BC217D">
              <w:rPr>
                <w:rFonts w:ascii="Arial" w:hAnsi="Arial" w:cs="Arial"/>
                <w:sz w:val="24"/>
                <w:szCs w:val="24"/>
              </w:rPr>
              <w:t xml:space="preserve"> </w:t>
            </w:r>
            <w:proofErr w:type="spellStart"/>
            <w:r w:rsidRPr="00BC217D">
              <w:rPr>
                <w:rFonts w:ascii="Arial" w:hAnsi="Arial" w:cs="Arial"/>
                <w:sz w:val="24"/>
                <w:szCs w:val="24"/>
              </w:rPr>
              <w:t>Object</w:t>
            </w:r>
            <w:proofErr w:type="spellEnd"/>
            <w:r>
              <w:rPr>
                <w:rFonts w:ascii="Arial" w:hAnsi="Arial" w:cs="Arial"/>
                <w:sz w:val="24"/>
                <w:szCs w:val="24"/>
              </w:rPr>
              <w:t>)</w:t>
            </w:r>
          </w:p>
          <w:p w:rsidR="00BC217D" w:rsidRDefault="00BC217D"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Multiplataforma.</w:t>
            </w:r>
          </w:p>
          <w:p w:rsidR="00BC217D" w:rsidRDefault="00BC217D"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Evita el uso de </w:t>
            </w:r>
            <w:proofErr w:type="spellStart"/>
            <w:r>
              <w:rPr>
                <w:rFonts w:ascii="Arial" w:hAnsi="Arial" w:cs="Arial"/>
                <w:sz w:val="24"/>
                <w:szCs w:val="24"/>
              </w:rPr>
              <w:t>plugins</w:t>
            </w:r>
            <w:proofErr w:type="spellEnd"/>
            <w:r>
              <w:rPr>
                <w:rFonts w:ascii="Arial" w:hAnsi="Arial" w:cs="Arial"/>
                <w:sz w:val="24"/>
                <w:szCs w:val="24"/>
              </w:rPr>
              <w:t>.</w:t>
            </w:r>
          </w:p>
          <w:p w:rsidR="00BC217D" w:rsidRPr="00BC217D" w:rsidRDefault="001040B2" w:rsidP="00BC21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Independiente del tipo de tecnología que utilice el servidor y del lenguaje de </w:t>
            </w:r>
            <w:proofErr w:type="spellStart"/>
            <w:r>
              <w:rPr>
                <w:rFonts w:ascii="Arial" w:hAnsi="Arial" w:cs="Arial"/>
                <w:sz w:val="24"/>
                <w:szCs w:val="24"/>
              </w:rPr>
              <w:t>programacion</w:t>
            </w:r>
            <w:proofErr w:type="spellEnd"/>
            <w:r>
              <w:rPr>
                <w:rFonts w:ascii="Arial" w:hAnsi="Arial" w:cs="Arial"/>
                <w:sz w:val="24"/>
                <w:szCs w:val="24"/>
              </w:rPr>
              <w:t>.</w:t>
            </w:r>
          </w:p>
        </w:tc>
      </w:tr>
      <w:tr w:rsidR="002C3996" w:rsidRPr="00BC217D" w:rsidTr="002C3996">
        <w:tc>
          <w:tcPr>
            <w:cnfStyle w:val="001000000000" w:firstRow="0" w:lastRow="0" w:firstColumn="1" w:lastColumn="0" w:oddVBand="0" w:evenVBand="0" w:oddHBand="0" w:evenHBand="0" w:firstRowFirstColumn="0" w:firstRowLastColumn="0" w:lastRowFirstColumn="0" w:lastRowLastColumn="0"/>
            <w:tcW w:w="2943" w:type="dxa"/>
          </w:tcPr>
          <w:p w:rsidR="002C3996" w:rsidRPr="00BC217D" w:rsidRDefault="001040B2" w:rsidP="002B424C">
            <w:pPr>
              <w:rPr>
                <w:rFonts w:ascii="Arial" w:hAnsi="Arial" w:cs="Arial"/>
                <w:sz w:val="24"/>
                <w:szCs w:val="24"/>
              </w:rPr>
            </w:pPr>
            <w:proofErr w:type="spellStart"/>
            <w:r>
              <w:rPr>
                <w:rFonts w:ascii="Arial" w:hAnsi="Arial" w:cs="Arial"/>
                <w:sz w:val="24"/>
                <w:szCs w:val="24"/>
              </w:rPr>
              <w:t>Javascript</w:t>
            </w:r>
            <w:proofErr w:type="spellEnd"/>
          </w:p>
        </w:tc>
        <w:tc>
          <w:tcPr>
            <w:tcW w:w="6557" w:type="dxa"/>
          </w:tcPr>
          <w:p w:rsidR="002C3996" w:rsidRDefault="001040B2" w:rsidP="001040B2">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Crossbrowser</w:t>
            </w:r>
            <w:proofErr w:type="spellEnd"/>
            <w:r>
              <w:rPr>
                <w:rFonts w:ascii="Arial" w:hAnsi="Arial" w:cs="Arial"/>
                <w:sz w:val="24"/>
                <w:szCs w:val="24"/>
              </w:rPr>
              <w:t>.</w:t>
            </w:r>
          </w:p>
          <w:p w:rsidR="001040B2" w:rsidRDefault="001040B2" w:rsidP="001040B2">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Múltiple variedad de </w:t>
            </w:r>
            <w:proofErr w:type="spellStart"/>
            <w:r>
              <w:rPr>
                <w:rFonts w:ascii="Arial" w:hAnsi="Arial" w:cs="Arial"/>
                <w:sz w:val="24"/>
                <w:szCs w:val="24"/>
              </w:rPr>
              <w:t>frameworks</w:t>
            </w:r>
            <w:proofErr w:type="spellEnd"/>
            <w:r>
              <w:rPr>
                <w:rFonts w:ascii="Arial" w:hAnsi="Arial" w:cs="Arial"/>
                <w:sz w:val="24"/>
                <w:szCs w:val="24"/>
              </w:rPr>
              <w:t xml:space="preserve"> en el mercado.</w:t>
            </w:r>
          </w:p>
          <w:p w:rsidR="001040B2" w:rsidRDefault="001040B2" w:rsidP="001040B2">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Facilita la utilización de AJAX.</w:t>
            </w:r>
          </w:p>
          <w:p w:rsidR="001040B2" w:rsidRPr="001040B2" w:rsidRDefault="001040B2" w:rsidP="001040B2">
            <w:pPr>
              <w:pStyle w:val="Prrafodelista"/>
              <w:numPr>
                <w:ilvl w:val="0"/>
                <w:numId w:val="26"/>
              </w:num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Permite la reutilización de código.</w:t>
            </w:r>
          </w:p>
        </w:tc>
      </w:tr>
      <w:tr w:rsidR="002C3996" w:rsidRPr="00BC217D" w:rsidTr="002C3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2C3996" w:rsidRPr="00BC217D" w:rsidRDefault="004F2E2F" w:rsidP="002B424C">
            <w:pPr>
              <w:rPr>
                <w:rFonts w:ascii="Arial" w:hAnsi="Arial" w:cs="Arial"/>
                <w:sz w:val="24"/>
                <w:szCs w:val="24"/>
              </w:rPr>
            </w:pPr>
            <w:r>
              <w:rPr>
                <w:rFonts w:ascii="Arial" w:hAnsi="Arial" w:cs="Arial"/>
                <w:sz w:val="24"/>
                <w:szCs w:val="24"/>
              </w:rPr>
              <w:t xml:space="preserve">Google </w:t>
            </w:r>
            <w:proofErr w:type="spellStart"/>
            <w:r>
              <w:rPr>
                <w:rFonts w:ascii="Arial" w:hAnsi="Arial" w:cs="Arial"/>
                <w:sz w:val="24"/>
                <w:szCs w:val="24"/>
              </w:rPr>
              <w:t>Maps</w:t>
            </w:r>
            <w:proofErr w:type="spellEnd"/>
            <w:r>
              <w:rPr>
                <w:rFonts w:ascii="Arial" w:hAnsi="Arial" w:cs="Arial"/>
                <w:sz w:val="24"/>
                <w:szCs w:val="24"/>
              </w:rPr>
              <w:t xml:space="preserve"> API</w:t>
            </w:r>
          </w:p>
        </w:tc>
        <w:tc>
          <w:tcPr>
            <w:tcW w:w="6557" w:type="dxa"/>
          </w:tcPr>
          <w:p w:rsidR="002C3996" w:rsidRDefault="00AA11FC"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Acesso</w:t>
            </w:r>
            <w:proofErr w:type="spellEnd"/>
            <w:r>
              <w:rPr>
                <w:rFonts w:ascii="Arial" w:hAnsi="Arial" w:cs="Arial"/>
                <w:sz w:val="24"/>
                <w:szCs w:val="24"/>
              </w:rPr>
              <w:t xml:space="preserve"> a los servicios de </w:t>
            </w:r>
            <w:proofErr w:type="spellStart"/>
            <w:r>
              <w:rPr>
                <w:rFonts w:ascii="Arial" w:hAnsi="Arial" w:cs="Arial"/>
                <w:sz w:val="24"/>
                <w:szCs w:val="24"/>
              </w:rPr>
              <w:t>google</w:t>
            </w:r>
            <w:proofErr w:type="spellEnd"/>
            <w:r>
              <w:rPr>
                <w:rFonts w:ascii="Arial" w:hAnsi="Arial" w:cs="Arial"/>
                <w:sz w:val="24"/>
                <w:szCs w:val="24"/>
              </w:rPr>
              <w:t xml:space="preserve"> </w:t>
            </w:r>
            <w:proofErr w:type="spellStart"/>
            <w:r>
              <w:rPr>
                <w:rFonts w:ascii="Arial" w:hAnsi="Arial" w:cs="Arial"/>
                <w:sz w:val="24"/>
                <w:szCs w:val="24"/>
              </w:rPr>
              <w:t>maps</w:t>
            </w:r>
            <w:proofErr w:type="spellEnd"/>
            <w:r>
              <w:rPr>
                <w:rFonts w:ascii="Arial" w:hAnsi="Arial" w:cs="Arial"/>
                <w:sz w:val="24"/>
                <w:szCs w:val="24"/>
              </w:rPr>
              <w:t>.</w:t>
            </w:r>
          </w:p>
          <w:p w:rsidR="00AA11FC" w:rsidRDefault="00AA11FC"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Actualizacion</w:t>
            </w:r>
            <w:proofErr w:type="spellEnd"/>
            <w:r>
              <w:rPr>
                <w:rFonts w:ascii="Arial" w:hAnsi="Arial" w:cs="Arial"/>
                <w:sz w:val="24"/>
                <w:szCs w:val="24"/>
              </w:rPr>
              <w:t xml:space="preserve"> frecuente.</w:t>
            </w:r>
          </w:p>
          <w:p w:rsidR="00AA11FC" w:rsidRDefault="0043415E"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Documentacion</w:t>
            </w:r>
            <w:proofErr w:type="spellEnd"/>
            <w:r>
              <w:rPr>
                <w:rFonts w:ascii="Arial" w:hAnsi="Arial" w:cs="Arial"/>
                <w:sz w:val="24"/>
                <w:szCs w:val="24"/>
              </w:rPr>
              <w:t xml:space="preserve"> accesible.</w:t>
            </w:r>
          </w:p>
          <w:p w:rsidR="0043415E" w:rsidRDefault="0043415E"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Multiples</w:t>
            </w:r>
            <w:proofErr w:type="spellEnd"/>
            <w:r>
              <w:rPr>
                <w:rFonts w:ascii="Arial" w:hAnsi="Arial" w:cs="Arial"/>
                <w:sz w:val="24"/>
                <w:szCs w:val="24"/>
              </w:rPr>
              <w:t xml:space="preserve"> Vistas de presentación.</w:t>
            </w:r>
          </w:p>
          <w:p w:rsidR="0043415E" w:rsidRDefault="00220454"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Facil</w:t>
            </w:r>
            <w:proofErr w:type="spellEnd"/>
            <w:r>
              <w:rPr>
                <w:rFonts w:ascii="Arial" w:hAnsi="Arial" w:cs="Arial"/>
                <w:sz w:val="24"/>
                <w:szCs w:val="24"/>
              </w:rPr>
              <w:t xml:space="preserve"> integración en las aplicaciones.</w:t>
            </w:r>
          </w:p>
          <w:p w:rsidR="00220454" w:rsidRDefault="00220454"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Conectividad con el ambiente de servicios de </w:t>
            </w:r>
            <w:proofErr w:type="spellStart"/>
            <w:r>
              <w:rPr>
                <w:rFonts w:ascii="Arial" w:hAnsi="Arial" w:cs="Arial"/>
                <w:sz w:val="24"/>
                <w:szCs w:val="24"/>
              </w:rPr>
              <w:t>google</w:t>
            </w:r>
            <w:proofErr w:type="spellEnd"/>
            <w:r>
              <w:rPr>
                <w:rFonts w:ascii="Arial" w:hAnsi="Arial" w:cs="Arial"/>
                <w:sz w:val="24"/>
                <w:szCs w:val="24"/>
              </w:rPr>
              <w:t>.</w:t>
            </w:r>
          </w:p>
          <w:p w:rsidR="00D12EF2" w:rsidRPr="00AA11FC" w:rsidRDefault="00D12EF2" w:rsidP="00AA11FC">
            <w:pPr>
              <w:pStyle w:val="Prrafodelista"/>
              <w:numPr>
                <w:ilvl w:val="0"/>
                <w:numId w:val="26"/>
              </w:num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Optimizada para uso en dispositivos móviles.</w:t>
            </w:r>
          </w:p>
        </w:tc>
      </w:tr>
    </w:tbl>
    <w:p w:rsidR="00E4054B" w:rsidRPr="00BC217D" w:rsidRDefault="00E4054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325C9B" w:rsidRPr="00BC217D" w:rsidRDefault="00325C9B" w:rsidP="002B424C">
      <w:pPr>
        <w:rPr>
          <w:rFonts w:ascii="Arial" w:hAnsi="Arial" w:cs="Arial"/>
          <w:b/>
          <w:sz w:val="24"/>
          <w:szCs w:val="24"/>
        </w:rPr>
      </w:pPr>
    </w:p>
    <w:p w:rsidR="00E4054B" w:rsidRDefault="00E4054B" w:rsidP="002B424C">
      <w:pPr>
        <w:rPr>
          <w:rFonts w:ascii="Arial" w:hAnsi="Arial" w:cs="Arial"/>
          <w:b/>
          <w:sz w:val="24"/>
          <w:szCs w:val="24"/>
        </w:rPr>
      </w:pPr>
      <w:r>
        <w:rPr>
          <w:rFonts w:ascii="Arial" w:hAnsi="Arial" w:cs="Arial"/>
          <w:b/>
          <w:sz w:val="24"/>
          <w:szCs w:val="24"/>
        </w:rPr>
        <w:lastRenderedPageBreak/>
        <w:t>Arquitectura de ejecución.</w:t>
      </w:r>
    </w:p>
    <w:p w:rsidR="00E4054B" w:rsidRDefault="00EF7D85" w:rsidP="00FF5CD3">
      <w:pPr>
        <w:jc w:val="center"/>
        <w:rPr>
          <w:rFonts w:ascii="Arial" w:hAnsi="Arial" w:cs="Arial"/>
          <w:b/>
          <w:sz w:val="24"/>
          <w:szCs w:val="24"/>
        </w:rPr>
      </w:pPr>
      <w:r>
        <w:rPr>
          <w:rFonts w:ascii="Arial" w:hAnsi="Arial" w:cs="Arial"/>
          <w:b/>
          <w:noProof/>
          <w:sz w:val="24"/>
          <w:szCs w:val="24"/>
        </w:rPr>
        <w:drawing>
          <wp:inline distT="0" distB="0" distL="0" distR="0">
            <wp:extent cx="5939790" cy="5009515"/>
            <wp:effectExtent l="0" t="0" r="381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5009515"/>
                    </a:xfrm>
                    <a:prstGeom prst="rect">
                      <a:avLst/>
                    </a:prstGeom>
                    <a:noFill/>
                    <a:ln>
                      <a:noFill/>
                    </a:ln>
                  </pic:spPr>
                </pic:pic>
              </a:graphicData>
            </a:graphic>
          </wp:inline>
        </w:drawing>
      </w:r>
    </w:p>
    <w:p w:rsidR="001B7AE1" w:rsidRDefault="00807A52" w:rsidP="00807A52">
      <w:pPr>
        <w:pStyle w:val="Epgrafe"/>
        <w:jc w:val="center"/>
      </w:pPr>
      <w:bookmarkStart w:id="39" w:name="_Toc353841388"/>
      <w:bookmarkStart w:id="40" w:name="_Toc353920799"/>
      <w:r>
        <w:t xml:space="preserve">Ilustración </w:t>
      </w:r>
      <w:r w:rsidR="007978F8">
        <w:fldChar w:fldCharType="begin"/>
      </w:r>
      <w:r w:rsidR="007978F8">
        <w:instrText xml:space="preserve"> SEQ Ilustración \* ARABIC </w:instrText>
      </w:r>
      <w:r w:rsidR="007978F8">
        <w:fldChar w:fldCharType="separate"/>
      </w:r>
      <w:r w:rsidR="00AD5226">
        <w:rPr>
          <w:noProof/>
        </w:rPr>
        <w:t>10</w:t>
      </w:r>
      <w:r w:rsidR="007978F8">
        <w:rPr>
          <w:noProof/>
        </w:rPr>
        <w:fldChar w:fldCharType="end"/>
      </w:r>
      <w:r>
        <w:t>. Arquitectura de ejecucion</w:t>
      </w:r>
      <w:bookmarkEnd w:id="39"/>
      <w:bookmarkEnd w:id="40"/>
    </w:p>
    <w:p w:rsidR="00AD5226" w:rsidRDefault="00AD5226" w:rsidP="00AD5226"/>
    <w:p w:rsidR="00AD5226" w:rsidRDefault="00AD5226" w:rsidP="00AD5226"/>
    <w:p w:rsidR="00AD5226" w:rsidRDefault="00AD5226" w:rsidP="00AD5226"/>
    <w:p w:rsidR="00AD5226" w:rsidRDefault="00AD5226" w:rsidP="00AD5226"/>
    <w:p w:rsidR="00AD5226" w:rsidRDefault="00AD5226" w:rsidP="00AD5226"/>
    <w:p w:rsidR="00AD5226" w:rsidRDefault="00AD5226" w:rsidP="00AD5226"/>
    <w:p w:rsidR="00AD5226" w:rsidRDefault="00AD5226" w:rsidP="00AD5226"/>
    <w:p w:rsidR="00AD5226" w:rsidRPr="00AD5226" w:rsidRDefault="00AD5226" w:rsidP="00AD5226"/>
    <w:p w:rsidR="00BB1952" w:rsidRDefault="00BB1952" w:rsidP="00BB1952">
      <w:pPr>
        <w:pStyle w:val="Ttulo3"/>
      </w:pPr>
      <w:bookmarkStart w:id="41" w:name="_Toc353920779"/>
      <w:r>
        <w:lastRenderedPageBreak/>
        <w:t>cronograma de actividades</w:t>
      </w:r>
      <w:bookmarkEnd w:id="41"/>
    </w:p>
    <w:p w:rsidR="00BB1952" w:rsidRDefault="007B0678" w:rsidP="008A4D16">
      <w:pPr>
        <w:rPr>
          <w:rFonts w:ascii="Arial" w:hAnsi="Arial" w:cs="Arial"/>
          <w:b/>
          <w:sz w:val="24"/>
          <w:szCs w:val="24"/>
        </w:rPr>
      </w:pPr>
      <w:r>
        <w:rPr>
          <w:rFonts w:ascii="Arial" w:hAnsi="Arial" w:cs="Arial"/>
          <w:b/>
          <w:noProof/>
          <w:sz w:val="24"/>
          <w:szCs w:val="24"/>
        </w:rPr>
        <w:drawing>
          <wp:inline distT="0" distB="0" distL="0" distR="0">
            <wp:extent cx="5963285" cy="3617595"/>
            <wp:effectExtent l="19050" t="19050" r="18415" b="209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285" cy="3617595"/>
                    </a:xfrm>
                    <a:prstGeom prst="rect">
                      <a:avLst/>
                    </a:prstGeom>
                    <a:noFill/>
                    <a:ln>
                      <a:solidFill>
                        <a:schemeClr val="accent1"/>
                      </a:solidFill>
                    </a:ln>
                  </pic:spPr>
                </pic:pic>
              </a:graphicData>
            </a:graphic>
          </wp:inline>
        </w:drawing>
      </w:r>
    </w:p>
    <w:p w:rsidR="00A8182C" w:rsidRDefault="00AD5226" w:rsidP="00AD5226">
      <w:pPr>
        <w:pStyle w:val="Epgrafe"/>
        <w:jc w:val="center"/>
        <w:rPr>
          <w:rFonts w:ascii="Arial" w:hAnsi="Arial" w:cs="Arial"/>
          <w:b/>
          <w:sz w:val="24"/>
          <w:szCs w:val="24"/>
        </w:rPr>
      </w:pPr>
      <w:bookmarkStart w:id="42" w:name="_Toc353920800"/>
      <w:r>
        <w:t xml:space="preserve">Ilustración </w:t>
      </w:r>
      <w:r w:rsidR="007978F8">
        <w:fldChar w:fldCharType="begin"/>
      </w:r>
      <w:r w:rsidR="007978F8">
        <w:instrText xml:space="preserve"> SEQ Ilustración \* ARABIC </w:instrText>
      </w:r>
      <w:r w:rsidR="007978F8">
        <w:fldChar w:fldCharType="separate"/>
      </w:r>
      <w:r>
        <w:rPr>
          <w:noProof/>
        </w:rPr>
        <w:t>11</w:t>
      </w:r>
      <w:r w:rsidR="007978F8">
        <w:rPr>
          <w:noProof/>
        </w:rPr>
        <w:fldChar w:fldCharType="end"/>
      </w:r>
      <w:r>
        <w:t>. Cronograma</w:t>
      </w:r>
      <w:r>
        <w:rPr>
          <w:noProof/>
        </w:rPr>
        <w:t xml:space="preserve"> de actividades</w:t>
      </w:r>
      <w:bookmarkEnd w:id="42"/>
    </w:p>
    <w:p w:rsidR="00A8182C" w:rsidRDefault="00A8182C" w:rsidP="008A4D16">
      <w:pPr>
        <w:rPr>
          <w:rFonts w:ascii="Arial" w:hAnsi="Arial" w:cs="Arial"/>
          <w:b/>
          <w:sz w:val="24"/>
          <w:szCs w:val="24"/>
        </w:rPr>
      </w:pPr>
    </w:p>
    <w:p w:rsidR="00EF7D85" w:rsidRDefault="00EF7D85" w:rsidP="008A4D16">
      <w:pPr>
        <w:rPr>
          <w:rFonts w:ascii="Arial" w:hAnsi="Arial" w:cs="Arial"/>
          <w:b/>
          <w:sz w:val="24"/>
          <w:szCs w:val="24"/>
        </w:rPr>
      </w:pPr>
      <w:bookmarkStart w:id="43" w:name="_GoBack"/>
      <w:bookmarkEnd w:id="43"/>
    </w:p>
    <w:p w:rsidR="00EF7D85" w:rsidRDefault="00EF7D85" w:rsidP="008A4D16">
      <w:pPr>
        <w:rPr>
          <w:rFonts w:ascii="Arial" w:hAnsi="Arial" w:cs="Arial"/>
          <w:b/>
          <w:sz w:val="24"/>
          <w:szCs w:val="24"/>
        </w:rPr>
      </w:pPr>
    </w:p>
    <w:p w:rsidR="00EF7D85" w:rsidRDefault="00EF7D85" w:rsidP="008A4D16">
      <w:pPr>
        <w:rPr>
          <w:rFonts w:ascii="Arial" w:hAnsi="Arial" w:cs="Arial"/>
          <w:b/>
          <w:sz w:val="24"/>
          <w:szCs w:val="24"/>
        </w:rPr>
      </w:pPr>
    </w:p>
    <w:p w:rsidR="00AD5226" w:rsidRDefault="00AD5226" w:rsidP="008A4D16">
      <w:pPr>
        <w:rPr>
          <w:rFonts w:ascii="Arial" w:hAnsi="Arial" w:cs="Arial"/>
          <w:b/>
          <w:sz w:val="24"/>
          <w:szCs w:val="24"/>
        </w:rPr>
      </w:pPr>
    </w:p>
    <w:p w:rsidR="00AD5226" w:rsidRDefault="00AD5226" w:rsidP="008A4D16">
      <w:pPr>
        <w:rPr>
          <w:rFonts w:ascii="Arial" w:hAnsi="Arial" w:cs="Arial"/>
          <w:b/>
          <w:sz w:val="24"/>
          <w:szCs w:val="24"/>
        </w:rPr>
      </w:pPr>
    </w:p>
    <w:p w:rsidR="00AD5226" w:rsidRDefault="00AD5226" w:rsidP="008A4D16">
      <w:pPr>
        <w:rPr>
          <w:rFonts w:ascii="Arial" w:hAnsi="Arial" w:cs="Arial"/>
          <w:b/>
          <w:sz w:val="24"/>
          <w:szCs w:val="24"/>
        </w:rPr>
      </w:pPr>
    </w:p>
    <w:p w:rsidR="00AD5226" w:rsidRDefault="00AD5226" w:rsidP="008A4D16">
      <w:pPr>
        <w:rPr>
          <w:rFonts w:ascii="Arial" w:hAnsi="Arial" w:cs="Arial"/>
          <w:b/>
          <w:sz w:val="24"/>
          <w:szCs w:val="24"/>
        </w:rPr>
      </w:pPr>
    </w:p>
    <w:p w:rsidR="00AD5226" w:rsidRDefault="00AD5226" w:rsidP="008A4D16">
      <w:pPr>
        <w:rPr>
          <w:rFonts w:ascii="Arial" w:hAnsi="Arial" w:cs="Arial"/>
          <w:b/>
          <w:sz w:val="24"/>
          <w:szCs w:val="24"/>
        </w:rPr>
      </w:pPr>
    </w:p>
    <w:p w:rsidR="00AD5226" w:rsidRDefault="00AD5226" w:rsidP="008A4D16">
      <w:pPr>
        <w:rPr>
          <w:rFonts w:ascii="Arial" w:hAnsi="Arial" w:cs="Arial"/>
          <w:b/>
          <w:sz w:val="24"/>
          <w:szCs w:val="24"/>
        </w:rPr>
      </w:pPr>
    </w:p>
    <w:p w:rsidR="007B0678" w:rsidRDefault="007B0678" w:rsidP="008A4D16">
      <w:pPr>
        <w:rPr>
          <w:rFonts w:ascii="Arial" w:hAnsi="Arial" w:cs="Arial"/>
          <w:b/>
          <w:sz w:val="24"/>
          <w:szCs w:val="24"/>
        </w:rPr>
      </w:pPr>
    </w:p>
    <w:p w:rsidR="00AD5226" w:rsidRDefault="00AD5226" w:rsidP="008A4D16">
      <w:pPr>
        <w:rPr>
          <w:rFonts w:ascii="Arial" w:hAnsi="Arial" w:cs="Arial"/>
          <w:b/>
          <w:sz w:val="24"/>
          <w:szCs w:val="24"/>
        </w:rPr>
      </w:pPr>
    </w:p>
    <w:p w:rsidR="003426E1" w:rsidRDefault="003426E1" w:rsidP="003426E1">
      <w:pPr>
        <w:pStyle w:val="Ttulo3"/>
      </w:pPr>
      <w:bookmarkStart w:id="44" w:name="_Toc353920780"/>
      <w:r>
        <w:lastRenderedPageBreak/>
        <w:t>Fase 1. Planeacion de requerimientos</w:t>
      </w:r>
      <w:bookmarkEnd w:id="44"/>
    </w:p>
    <w:p w:rsidR="003426E1" w:rsidRDefault="003426E1" w:rsidP="008A4D16">
      <w:pPr>
        <w:rPr>
          <w:rFonts w:ascii="Arial" w:hAnsi="Arial" w:cs="Arial"/>
          <w:b/>
          <w:sz w:val="24"/>
          <w:szCs w:val="24"/>
        </w:rPr>
      </w:pPr>
    </w:p>
    <w:p w:rsidR="0095285E" w:rsidRDefault="0095285E" w:rsidP="008A4D16">
      <w:pPr>
        <w:rPr>
          <w:rFonts w:ascii="Arial" w:hAnsi="Arial" w:cs="Arial"/>
          <w:b/>
          <w:sz w:val="24"/>
          <w:szCs w:val="24"/>
        </w:rPr>
      </w:pPr>
    </w:p>
    <w:p w:rsidR="0095285E" w:rsidRDefault="0095285E" w:rsidP="008A4D16">
      <w:pPr>
        <w:rPr>
          <w:rFonts w:ascii="Arial" w:hAnsi="Arial" w:cs="Arial"/>
          <w:b/>
          <w:sz w:val="24"/>
          <w:szCs w:val="24"/>
        </w:rPr>
      </w:pPr>
    </w:p>
    <w:p w:rsidR="003426E1" w:rsidRDefault="00644EC7" w:rsidP="003426E1">
      <w:pPr>
        <w:pStyle w:val="Ttulo3"/>
      </w:pPr>
      <w:bookmarkStart w:id="45" w:name="_Toc353920781"/>
      <w:r>
        <w:t>Fase 2 .</w:t>
      </w:r>
      <w:r w:rsidR="003426E1">
        <w:t>Diseño funcional - prototipos</w:t>
      </w:r>
      <w:bookmarkEnd w:id="45"/>
    </w:p>
    <w:p w:rsidR="008A4D16" w:rsidRPr="0011366F"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Login</w:t>
      </w:r>
    </w:p>
    <w:p w:rsidR="008A4D16" w:rsidRDefault="008A4D16" w:rsidP="008A4D16">
      <w:pPr>
        <w:jc w:val="center"/>
        <w:rPr>
          <w:rFonts w:ascii="Arial" w:hAnsi="Arial" w:cs="Arial"/>
          <w:sz w:val="24"/>
          <w:szCs w:val="24"/>
        </w:rPr>
      </w:pPr>
      <w:r>
        <w:rPr>
          <w:rFonts w:ascii="Arial" w:hAnsi="Arial" w:cs="Arial"/>
          <w:noProof/>
          <w:sz w:val="24"/>
          <w:szCs w:val="24"/>
        </w:rPr>
        <w:drawing>
          <wp:inline distT="0" distB="0" distL="0" distR="0" wp14:anchorId="2F31309C" wp14:editId="0D229011">
            <wp:extent cx="2009775" cy="1447290"/>
            <wp:effectExtent l="19050" t="19050" r="9525" b="196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2010056" cy="1447493"/>
                    </a:xfrm>
                    <a:prstGeom prst="rect">
                      <a:avLst/>
                    </a:prstGeom>
                    <a:ln>
                      <a:solidFill>
                        <a:schemeClr val="accent1"/>
                      </a:solidFill>
                    </a:ln>
                  </pic:spPr>
                </pic:pic>
              </a:graphicData>
            </a:graphic>
          </wp:inline>
        </w:drawing>
      </w:r>
    </w:p>
    <w:p w:rsidR="008A4D16" w:rsidRDefault="008A4D16" w:rsidP="008A4D16">
      <w:pPr>
        <w:jc w:val="center"/>
        <w:rPr>
          <w:rFonts w:ascii="Arial" w:hAnsi="Arial" w:cs="Arial"/>
          <w:sz w:val="24"/>
          <w:szCs w:val="24"/>
        </w:rPr>
      </w:pPr>
    </w:p>
    <w:p w:rsidR="008A4D16"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Plantilla General</w:t>
      </w:r>
    </w:p>
    <w:p w:rsidR="00965BE0" w:rsidRPr="00965BE0" w:rsidRDefault="00965BE0" w:rsidP="00965BE0">
      <w:pPr>
        <w:spacing w:after="0" w:line="240" w:lineRule="auto"/>
        <w:rPr>
          <w:rFonts w:ascii="Arial" w:hAnsi="Arial" w:cs="Arial"/>
          <w:sz w:val="24"/>
          <w:szCs w:val="24"/>
        </w:rPr>
      </w:pPr>
    </w:p>
    <w:p w:rsidR="008A4D16" w:rsidRDefault="008A4D16" w:rsidP="008A4D16">
      <w:pPr>
        <w:jc w:val="center"/>
        <w:rPr>
          <w:rFonts w:ascii="Arial" w:hAnsi="Arial" w:cs="Arial"/>
          <w:sz w:val="24"/>
          <w:szCs w:val="24"/>
        </w:rPr>
      </w:pPr>
      <w:r>
        <w:rPr>
          <w:rFonts w:ascii="Arial" w:hAnsi="Arial" w:cs="Arial"/>
          <w:noProof/>
          <w:sz w:val="24"/>
          <w:szCs w:val="24"/>
        </w:rPr>
        <w:drawing>
          <wp:inline distT="0" distB="0" distL="0" distR="0" wp14:anchorId="01FD82EB" wp14:editId="75942152">
            <wp:extent cx="5486400" cy="1528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528445"/>
                    </a:xfrm>
                    <a:prstGeom prst="rect">
                      <a:avLst/>
                    </a:prstGeom>
                  </pic:spPr>
                </pic:pic>
              </a:graphicData>
            </a:graphic>
          </wp:inline>
        </w:drawing>
      </w:r>
    </w:p>
    <w:p w:rsidR="008A4D16" w:rsidRDefault="008A4D16" w:rsidP="008A4D16">
      <w:pPr>
        <w:jc w:val="center"/>
        <w:rPr>
          <w:rFonts w:ascii="Arial" w:hAnsi="Arial" w:cs="Arial"/>
          <w:sz w:val="24"/>
          <w:szCs w:val="24"/>
        </w:rPr>
      </w:pPr>
    </w:p>
    <w:p w:rsidR="008A4D16" w:rsidRPr="0011366F"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 xml:space="preserve">Apariencia de </w:t>
      </w:r>
      <w:r w:rsidR="00965BE0" w:rsidRPr="0011366F">
        <w:rPr>
          <w:rFonts w:ascii="Arial" w:hAnsi="Arial" w:cs="Arial"/>
          <w:sz w:val="24"/>
          <w:szCs w:val="24"/>
        </w:rPr>
        <w:t>Catálogos</w:t>
      </w:r>
    </w:p>
    <w:p w:rsidR="008A4D16" w:rsidRDefault="008A4D16" w:rsidP="008A4D16">
      <w:pPr>
        <w:jc w:val="center"/>
        <w:rPr>
          <w:rFonts w:ascii="Arial" w:hAnsi="Arial" w:cs="Arial"/>
          <w:sz w:val="24"/>
          <w:szCs w:val="24"/>
        </w:rPr>
      </w:pPr>
      <w:r>
        <w:rPr>
          <w:rFonts w:ascii="Arial" w:hAnsi="Arial" w:cs="Arial"/>
          <w:noProof/>
          <w:sz w:val="24"/>
          <w:szCs w:val="24"/>
        </w:rPr>
        <w:lastRenderedPageBreak/>
        <w:drawing>
          <wp:inline distT="0" distB="0" distL="0" distR="0" wp14:anchorId="4ECF5095" wp14:editId="02535666">
            <wp:extent cx="4842344" cy="261060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4842344" cy="2610606"/>
                    </a:xfrm>
                    <a:prstGeom prst="rect">
                      <a:avLst/>
                    </a:prstGeom>
                  </pic:spPr>
                </pic:pic>
              </a:graphicData>
            </a:graphic>
          </wp:inline>
        </w:drawing>
      </w:r>
    </w:p>
    <w:p w:rsidR="008A4D16" w:rsidRDefault="008A4D16" w:rsidP="008A4D16">
      <w:pPr>
        <w:rPr>
          <w:rFonts w:ascii="Arial" w:hAnsi="Arial" w:cs="Arial"/>
          <w:sz w:val="24"/>
          <w:szCs w:val="24"/>
        </w:rPr>
      </w:pPr>
    </w:p>
    <w:p w:rsidR="0095285E" w:rsidRDefault="0095285E" w:rsidP="008A4D16">
      <w:pPr>
        <w:rPr>
          <w:rFonts w:ascii="Arial" w:hAnsi="Arial" w:cs="Arial"/>
          <w:sz w:val="24"/>
          <w:szCs w:val="24"/>
        </w:rPr>
      </w:pPr>
    </w:p>
    <w:p w:rsidR="008A4D16"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 xml:space="preserve">Apariencia de </w:t>
      </w:r>
      <w:proofErr w:type="spellStart"/>
      <w:r w:rsidRPr="0011366F">
        <w:rPr>
          <w:rFonts w:ascii="Arial" w:hAnsi="Arial" w:cs="Arial"/>
          <w:sz w:val="24"/>
          <w:szCs w:val="24"/>
        </w:rPr>
        <w:t>Catalogos</w:t>
      </w:r>
      <w:proofErr w:type="spellEnd"/>
    </w:p>
    <w:p w:rsidR="00965BE0" w:rsidRPr="0011366F" w:rsidRDefault="00965BE0" w:rsidP="00965BE0">
      <w:pPr>
        <w:pStyle w:val="Prrafodelista"/>
        <w:spacing w:after="0" w:line="240" w:lineRule="auto"/>
        <w:rPr>
          <w:rFonts w:ascii="Arial" w:hAnsi="Arial" w:cs="Arial"/>
          <w:sz w:val="24"/>
          <w:szCs w:val="24"/>
        </w:rPr>
      </w:pPr>
    </w:p>
    <w:p w:rsidR="008A4D16" w:rsidRDefault="008A4D16" w:rsidP="008A4D16">
      <w:pPr>
        <w:jc w:val="center"/>
        <w:rPr>
          <w:rFonts w:ascii="Arial" w:hAnsi="Arial" w:cs="Arial"/>
          <w:sz w:val="24"/>
          <w:szCs w:val="24"/>
        </w:rPr>
      </w:pPr>
      <w:r>
        <w:rPr>
          <w:rFonts w:ascii="Arial" w:hAnsi="Arial" w:cs="Arial"/>
          <w:noProof/>
          <w:sz w:val="24"/>
          <w:szCs w:val="24"/>
        </w:rPr>
        <w:drawing>
          <wp:inline distT="0" distB="0" distL="0" distR="0" wp14:anchorId="52263A9B" wp14:editId="1FA324F4">
            <wp:extent cx="4825271" cy="2679589"/>
            <wp:effectExtent l="0" t="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4827459" cy="2680804"/>
                    </a:xfrm>
                    <a:prstGeom prst="rect">
                      <a:avLst/>
                    </a:prstGeom>
                  </pic:spPr>
                </pic:pic>
              </a:graphicData>
            </a:graphic>
          </wp:inline>
        </w:drawing>
      </w:r>
    </w:p>
    <w:p w:rsidR="00965BE0" w:rsidRPr="00965BE0" w:rsidRDefault="00965BE0" w:rsidP="00965BE0">
      <w:pPr>
        <w:spacing w:after="0" w:line="240" w:lineRule="auto"/>
        <w:rPr>
          <w:rFonts w:ascii="Arial" w:hAnsi="Arial" w:cs="Arial"/>
          <w:sz w:val="24"/>
          <w:szCs w:val="24"/>
        </w:rPr>
      </w:pPr>
    </w:p>
    <w:p w:rsidR="008A4D16"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 xml:space="preserve">Insertar datos a </w:t>
      </w:r>
      <w:r w:rsidR="00E5032D">
        <w:rPr>
          <w:rFonts w:ascii="Arial" w:hAnsi="Arial" w:cs="Arial"/>
          <w:sz w:val="24"/>
          <w:szCs w:val="24"/>
        </w:rPr>
        <w:t>C</w:t>
      </w:r>
      <w:r w:rsidR="00965BE0" w:rsidRPr="0011366F">
        <w:rPr>
          <w:rFonts w:ascii="Arial" w:hAnsi="Arial" w:cs="Arial"/>
          <w:sz w:val="24"/>
          <w:szCs w:val="24"/>
        </w:rPr>
        <w:t>atálogos</w:t>
      </w:r>
    </w:p>
    <w:p w:rsidR="00965BE0" w:rsidRPr="00965BE0" w:rsidRDefault="00965BE0" w:rsidP="00965BE0">
      <w:pPr>
        <w:spacing w:after="0" w:line="240" w:lineRule="auto"/>
        <w:rPr>
          <w:rFonts w:ascii="Arial" w:hAnsi="Arial" w:cs="Arial"/>
          <w:sz w:val="24"/>
          <w:szCs w:val="24"/>
        </w:rPr>
      </w:pPr>
    </w:p>
    <w:p w:rsidR="008A4D16" w:rsidRDefault="008A4D16" w:rsidP="00965BE0">
      <w:pPr>
        <w:jc w:val="center"/>
        <w:rPr>
          <w:rFonts w:ascii="Arial" w:hAnsi="Arial" w:cs="Arial"/>
          <w:sz w:val="24"/>
          <w:szCs w:val="24"/>
        </w:rPr>
      </w:pPr>
      <w:r>
        <w:rPr>
          <w:rFonts w:ascii="Arial" w:hAnsi="Arial" w:cs="Arial"/>
          <w:noProof/>
          <w:sz w:val="24"/>
          <w:szCs w:val="24"/>
        </w:rPr>
        <w:lastRenderedPageBreak/>
        <w:drawing>
          <wp:inline distT="0" distB="0" distL="0" distR="0" wp14:anchorId="50CD6A8C" wp14:editId="737D68C1">
            <wp:extent cx="4829849" cy="2743583"/>
            <wp:effectExtent l="0" t="0" r="889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4829849" cy="2743583"/>
                    </a:xfrm>
                    <a:prstGeom prst="rect">
                      <a:avLst/>
                    </a:prstGeom>
                  </pic:spPr>
                </pic:pic>
              </a:graphicData>
            </a:graphic>
          </wp:inline>
        </w:drawing>
      </w:r>
    </w:p>
    <w:p w:rsidR="008A4D16" w:rsidRDefault="008A4D16" w:rsidP="008A4D16">
      <w:pPr>
        <w:rPr>
          <w:rFonts w:ascii="Arial" w:hAnsi="Arial" w:cs="Arial"/>
          <w:sz w:val="24"/>
          <w:szCs w:val="24"/>
        </w:rPr>
      </w:pPr>
    </w:p>
    <w:p w:rsidR="0095285E" w:rsidRDefault="0095285E" w:rsidP="008A4D16">
      <w:pPr>
        <w:rPr>
          <w:rFonts w:ascii="Arial" w:hAnsi="Arial" w:cs="Arial"/>
          <w:sz w:val="24"/>
          <w:szCs w:val="24"/>
        </w:rPr>
      </w:pPr>
    </w:p>
    <w:p w:rsidR="0095285E" w:rsidRDefault="0095285E" w:rsidP="008A4D16">
      <w:pPr>
        <w:rPr>
          <w:rFonts w:ascii="Arial" w:hAnsi="Arial" w:cs="Arial"/>
          <w:sz w:val="24"/>
          <w:szCs w:val="24"/>
        </w:rPr>
      </w:pPr>
    </w:p>
    <w:p w:rsidR="0095285E" w:rsidRDefault="0095285E" w:rsidP="008A4D16">
      <w:pPr>
        <w:rPr>
          <w:rFonts w:ascii="Arial" w:hAnsi="Arial" w:cs="Arial"/>
          <w:sz w:val="24"/>
          <w:szCs w:val="24"/>
        </w:rPr>
      </w:pPr>
    </w:p>
    <w:p w:rsidR="0095285E" w:rsidRDefault="0095285E" w:rsidP="008A4D16">
      <w:pPr>
        <w:rPr>
          <w:rFonts w:ascii="Arial" w:hAnsi="Arial" w:cs="Arial"/>
          <w:sz w:val="24"/>
          <w:szCs w:val="24"/>
        </w:rPr>
      </w:pPr>
    </w:p>
    <w:p w:rsidR="008A4D16" w:rsidRPr="0011366F"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 xml:space="preserve">Edición de </w:t>
      </w:r>
      <w:r w:rsidR="00E5032D" w:rsidRPr="0011366F">
        <w:rPr>
          <w:rFonts w:ascii="Arial" w:hAnsi="Arial" w:cs="Arial"/>
          <w:sz w:val="24"/>
          <w:szCs w:val="24"/>
        </w:rPr>
        <w:t>Catálogos</w:t>
      </w:r>
    </w:p>
    <w:p w:rsidR="008A4D16" w:rsidRDefault="008A4D16" w:rsidP="00E5032D">
      <w:pPr>
        <w:jc w:val="center"/>
        <w:rPr>
          <w:rFonts w:ascii="Arial" w:hAnsi="Arial" w:cs="Arial"/>
          <w:sz w:val="24"/>
          <w:szCs w:val="24"/>
        </w:rPr>
      </w:pPr>
      <w:r>
        <w:rPr>
          <w:rFonts w:ascii="Arial" w:hAnsi="Arial" w:cs="Arial"/>
          <w:noProof/>
          <w:sz w:val="24"/>
          <w:szCs w:val="24"/>
        </w:rPr>
        <w:drawing>
          <wp:inline distT="0" distB="0" distL="0" distR="0" wp14:anchorId="2D28A388" wp14:editId="0B167625">
            <wp:extent cx="4371975" cy="233058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4372586" cy="2330911"/>
                    </a:xfrm>
                    <a:prstGeom prst="rect">
                      <a:avLst/>
                    </a:prstGeom>
                  </pic:spPr>
                </pic:pic>
              </a:graphicData>
            </a:graphic>
          </wp:inline>
        </w:drawing>
      </w:r>
    </w:p>
    <w:p w:rsidR="008A4D16" w:rsidRDefault="008A4D16" w:rsidP="008A4D16">
      <w:pPr>
        <w:rPr>
          <w:rFonts w:ascii="Arial" w:hAnsi="Arial" w:cs="Arial"/>
          <w:sz w:val="24"/>
          <w:szCs w:val="24"/>
        </w:rPr>
      </w:pPr>
    </w:p>
    <w:p w:rsidR="008A4D16" w:rsidRDefault="00E5032D"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Menús</w:t>
      </w:r>
      <w:r w:rsidR="008A4D16" w:rsidRPr="0011366F">
        <w:rPr>
          <w:rFonts w:ascii="Arial" w:hAnsi="Arial" w:cs="Arial"/>
          <w:sz w:val="24"/>
          <w:szCs w:val="24"/>
        </w:rPr>
        <w:t xml:space="preserve"> Desplegables</w:t>
      </w:r>
    </w:p>
    <w:p w:rsidR="00E5032D" w:rsidRPr="00E5032D" w:rsidRDefault="00E5032D" w:rsidP="00E5032D">
      <w:pPr>
        <w:spacing w:after="0" w:line="240" w:lineRule="auto"/>
        <w:rPr>
          <w:rFonts w:ascii="Arial" w:hAnsi="Arial" w:cs="Arial"/>
          <w:sz w:val="24"/>
          <w:szCs w:val="24"/>
        </w:rPr>
      </w:pPr>
    </w:p>
    <w:p w:rsidR="008A4D16" w:rsidRDefault="008A4D16" w:rsidP="00E5032D">
      <w:pPr>
        <w:jc w:val="center"/>
        <w:rPr>
          <w:rFonts w:ascii="Arial" w:hAnsi="Arial" w:cs="Arial"/>
          <w:sz w:val="24"/>
          <w:szCs w:val="24"/>
        </w:rPr>
      </w:pPr>
      <w:r>
        <w:rPr>
          <w:rFonts w:ascii="Arial" w:hAnsi="Arial" w:cs="Arial"/>
          <w:noProof/>
          <w:sz w:val="24"/>
          <w:szCs w:val="24"/>
        </w:rPr>
        <w:lastRenderedPageBreak/>
        <w:drawing>
          <wp:inline distT="0" distB="0" distL="0" distR="0" wp14:anchorId="77BF25D5" wp14:editId="7B1B45A6">
            <wp:extent cx="3948292" cy="4651513"/>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7">
                      <a:extLst>
                        <a:ext uri="{28A0092B-C50C-407E-A947-70E740481C1C}">
                          <a14:useLocalDpi xmlns:a14="http://schemas.microsoft.com/office/drawing/2010/main" val="0"/>
                        </a:ext>
                      </a:extLst>
                    </a:blip>
                    <a:stretch>
                      <a:fillRect/>
                    </a:stretch>
                  </pic:blipFill>
                  <pic:spPr>
                    <a:xfrm>
                      <a:off x="0" y="0"/>
                      <a:ext cx="3947982" cy="4651148"/>
                    </a:xfrm>
                    <a:prstGeom prst="rect">
                      <a:avLst/>
                    </a:prstGeom>
                  </pic:spPr>
                </pic:pic>
              </a:graphicData>
            </a:graphic>
          </wp:inline>
        </w:drawing>
      </w:r>
    </w:p>
    <w:p w:rsidR="008A4D16" w:rsidRDefault="008A4D16"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t>Alta de Incidentes</w:t>
      </w:r>
    </w:p>
    <w:p w:rsidR="00E5032D" w:rsidRPr="00E5032D" w:rsidRDefault="00E5032D" w:rsidP="00E5032D">
      <w:pPr>
        <w:spacing w:after="0" w:line="240" w:lineRule="auto"/>
        <w:rPr>
          <w:rFonts w:ascii="Arial" w:hAnsi="Arial" w:cs="Arial"/>
          <w:sz w:val="24"/>
          <w:szCs w:val="24"/>
        </w:rPr>
      </w:pPr>
    </w:p>
    <w:p w:rsidR="008A4D16" w:rsidRDefault="008A4D16" w:rsidP="008A4D16">
      <w:pPr>
        <w:rPr>
          <w:rFonts w:ascii="Arial" w:hAnsi="Arial" w:cs="Arial"/>
          <w:sz w:val="24"/>
          <w:szCs w:val="24"/>
        </w:rPr>
      </w:pPr>
      <w:r>
        <w:rPr>
          <w:rFonts w:ascii="Arial" w:hAnsi="Arial" w:cs="Arial"/>
          <w:noProof/>
          <w:sz w:val="24"/>
          <w:szCs w:val="24"/>
        </w:rPr>
        <w:drawing>
          <wp:inline distT="0" distB="0" distL="0" distR="0" wp14:anchorId="604BF973" wp14:editId="5DAD8C43">
            <wp:extent cx="5810250" cy="2106888"/>
            <wp:effectExtent l="0" t="0" r="0" b="825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0315" cy="2106912"/>
                    </a:xfrm>
                    <a:prstGeom prst="rect">
                      <a:avLst/>
                    </a:prstGeom>
                  </pic:spPr>
                </pic:pic>
              </a:graphicData>
            </a:graphic>
          </wp:inline>
        </w:drawing>
      </w:r>
    </w:p>
    <w:p w:rsidR="008A4D16" w:rsidRDefault="008A4D16" w:rsidP="008A4D16">
      <w:pPr>
        <w:rPr>
          <w:rFonts w:ascii="Arial" w:hAnsi="Arial" w:cs="Arial"/>
          <w:sz w:val="24"/>
          <w:szCs w:val="24"/>
        </w:rPr>
      </w:pPr>
    </w:p>
    <w:p w:rsidR="00644EC7" w:rsidRDefault="00644EC7" w:rsidP="008A4D16">
      <w:pPr>
        <w:rPr>
          <w:rFonts w:ascii="Arial" w:hAnsi="Arial" w:cs="Arial"/>
          <w:sz w:val="24"/>
          <w:szCs w:val="24"/>
        </w:rPr>
      </w:pPr>
    </w:p>
    <w:p w:rsidR="00644EC7" w:rsidRDefault="00644EC7" w:rsidP="008A4D16">
      <w:pPr>
        <w:rPr>
          <w:rFonts w:ascii="Arial" w:hAnsi="Arial" w:cs="Arial"/>
          <w:sz w:val="24"/>
          <w:szCs w:val="24"/>
        </w:rPr>
      </w:pPr>
    </w:p>
    <w:p w:rsidR="008A4D16" w:rsidRDefault="00E5032D" w:rsidP="008A4D16">
      <w:pPr>
        <w:pStyle w:val="Prrafodelista"/>
        <w:numPr>
          <w:ilvl w:val="0"/>
          <w:numId w:val="8"/>
        </w:numPr>
        <w:spacing w:after="0" w:line="240" w:lineRule="auto"/>
        <w:rPr>
          <w:rFonts w:ascii="Arial" w:hAnsi="Arial" w:cs="Arial"/>
          <w:sz w:val="24"/>
          <w:szCs w:val="24"/>
        </w:rPr>
      </w:pPr>
      <w:r w:rsidRPr="0011366F">
        <w:rPr>
          <w:rFonts w:ascii="Arial" w:hAnsi="Arial" w:cs="Arial"/>
          <w:sz w:val="24"/>
          <w:szCs w:val="24"/>
        </w:rPr>
        <w:lastRenderedPageBreak/>
        <w:t>Administración</w:t>
      </w:r>
      <w:r w:rsidR="008A4D16" w:rsidRPr="0011366F">
        <w:rPr>
          <w:rFonts w:ascii="Arial" w:hAnsi="Arial" w:cs="Arial"/>
          <w:sz w:val="24"/>
          <w:szCs w:val="24"/>
        </w:rPr>
        <w:t xml:space="preserve"> de incidentes</w:t>
      </w:r>
    </w:p>
    <w:p w:rsidR="00E5032D" w:rsidRPr="00E5032D" w:rsidRDefault="00E5032D" w:rsidP="00E5032D">
      <w:pPr>
        <w:spacing w:after="0" w:line="240" w:lineRule="auto"/>
        <w:rPr>
          <w:rFonts w:ascii="Arial" w:hAnsi="Arial" w:cs="Arial"/>
          <w:sz w:val="24"/>
          <w:szCs w:val="24"/>
        </w:rPr>
      </w:pPr>
    </w:p>
    <w:p w:rsidR="008A4D16" w:rsidRDefault="008A4D16" w:rsidP="008A4D16">
      <w:pPr>
        <w:rPr>
          <w:rFonts w:ascii="Arial" w:hAnsi="Arial" w:cs="Arial"/>
          <w:sz w:val="24"/>
          <w:szCs w:val="24"/>
        </w:rPr>
      </w:pPr>
      <w:r>
        <w:rPr>
          <w:rFonts w:ascii="Arial" w:hAnsi="Arial" w:cs="Arial"/>
          <w:noProof/>
          <w:sz w:val="24"/>
          <w:szCs w:val="24"/>
        </w:rPr>
        <w:drawing>
          <wp:inline distT="0" distB="0" distL="0" distR="0" wp14:anchorId="65EADE39" wp14:editId="7E5C2285">
            <wp:extent cx="5860282" cy="1771650"/>
            <wp:effectExtent l="0" t="0" r="762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4773" cy="1773008"/>
                    </a:xfrm>
                    <a:prstGeom prst="rect">
                      <a:avLst/>
                    </a:prstGeom>
                  </pic:spPr>
                </pic:pic>
              </a:graphicData>
            </a:graphic>
          </wp:inline>
        </w:drawing>
      </w:r>
    </w:p>
    <w:p w:rsidR="00644EC7" w:rsidRPr="00EC2656" w:rsidRDefault="00644EC7" w:rsidP="00644EC7">
      <w:pPr>
        <w:rPr>
          <w:b/>
        </w:rPr>
      </w:pPr>
      <w:r w:rsidRPr="00EC2656">
        <w:rPr>
          <w:b/>
        </w:rPr>
        <w:t>Diagrama Entidad Relación.</w:t>
      </w:r>
    </w:p>
    <w:p w:rsidR="00644EC7" w:rsidRDefault="00644EC7" w:rsidP="00644EC7">
      <w:r>
        <w:rPr>
          <w:rFonts w:ascii="Arial" w:hAnsi="Arial" w:cs="Arial"/>
          <w:noProof/>
          <w:sz w:val="24"/>
          <w:szCs w:val="24"/>
        </w:rPr>
        <w:drawing>
          <wp:inline distT="0" distB="0" distL="0" distR="0" wp14:anchorId="1F5F1438" wp14:editId="1D977646">
            <wp:extent cx="5307529" cy="4508389"/>
            <wp:effectExtent l="19050" t="19050" r="26670" b="2603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in_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07119" cy="4508041"/>
                    </a:xfrm>
                    <a:prstGeom prst="rect">
                      <a:avLst/>
                    </a:prstGeom>
                    <a:ln>
                      <a:solidFill>
                        <a:schemeClr val="accent1"/>
                      </a:solidFill>
                    </a:ln>
                  </pic:spPr>
                </pic:pic>
              </a:graphicData>
            </a:graphic>
          </wp:inline>
        </w:drawing>
      </w:r>
    </w:p>
    <w:p w:rsidR="00644EC7" w:rsidRDefault="00644EC7" w:rsidP="00644EC7">
      <w:pPr>
        <w:pStyle w:val="Epgrafe"/>
        <w:jc w:val="center"/>
      </w:pPr>
      <w:bookmarkStart w:id="46" w:name="_Toc353920801"/>
      <w:r>
        <w:t xml:space="preserve">Ilustración </w:t>
      </w:r>
      <w:r w:rsidR="007978F8">
        <w:fldChar w:fldCharType="begin"/>
      </w:r>
      <w:r w:rsidR="007978F8">
        <w:instrText xml:space="preserve"> SEQ Ilustración \* ARABIC </w:instrText>
      </w:r>
      <w:r w:rsidR="007978F8">
        <w:fldChar w:fldCharType="separate"/>
      </w:r>
      <w:r w:rsidR="00AD5226">
        <w:rPr>
          <w:noProof/>
        </w:rPr>
        <w:t>12</w:t>
      </w:r>
      <w:r w:rsidR="007978F8">
        <w:rPr>
          <w:noProof/>
        </w:rPr>
        <w:fldChar w:fldCharType="end"/>
      </w:r>
      <w:r>
        <w:t>. Riin - diagrama e-r</w:t>
      </w:r>
      <w:bookmarkEnd w:id="46"/>
    </w:p>
    <w:p w:rsidR="00644EC7" w:rsidRDefault="00644EC7" w:rsidP="00644EC7"/>
    <w:p w:rsidR="00644EC7" w:rsidRDefault="00644EC7" w:rsidP="00644EC7"/>
    <w:p w:rsidR="00644EC7" w:rsidRPr="00EC2656" w:rsidRDefault="00644EC7" w:rsidP="00644EC7">
      <w:pPr>
        <w:rPr>
          <w:b/>
        </w:rPr>
      </w:pPr>
      <w:r w:rsidRPr="00EC2656">
        <w:rPr>
          <w:b/>
        </w:rPr>
        <w:lastRenderedPageBreak/>
        <w:t>Estándares para nomb</w:t>
      </w:r>
      <w:r>
        <w:rPr>
          <w:b/>
        </w:rPr>
        <w:t>res de tablas y columnas a usar</w:t>
      </w:r>
    </w:p>
    <w:p w:rsidR="00644EC7" w:rsidRDefault="00644EC7" w:rsidP="00644EC7">
      <w:r>
        <w:t>General:</w:t>
      </w:r>
    </w:p>
    <w:p w:rsidR="00644EC7" w:rsidRDefault="00644EC7" w:rsidP="00644EC7">
      <w:r>
        <w:t xml:space="preserve">El nombrado general es usando notación Pascal Case </w:t>
      </w:r>
      <w:proofErr w:type="spellStart"/>
      <w:r>
        <w:t>ó</w:t>
      </w:r>
      <w:proofErr w:type="spellEnd"/>
      <w:r>
        <w:t xml:space="preserve"> </w:t>
      </w:r>
      <w:proofErr w:type="spellStart"/>
      <w:r>
        <w:t>Upper</w:t>
      </w:r>
      <w:proofErr w:type="spellEnd"/>
      <w:r>
        <w:t xml:space="preserve"> </w:t>
      </w:r>
      <w:proofErr w:type="spellStart"/>
      <w:r>
        <w:t>Camel</w:t>
      </w:r>
      <w:proofErr w:type="spellEnd"/>
      <w:r>
        <w:t xml:space="preserve"> Case.</w:t>
      </w:r>
    </w:p>
    <w:p w:rsidR="00644EC7" w:rsidRDefault="00644EC7" w:rsidP="00644EC7">
      <w:r>
        <w:t>Tablas:</w:t>
      </w:r>
    </w:p>
    <w:p w:rsidR="00644EC7" w:rsidRDefault="00644EC7" w:rsidP="00644EC7">
      <w:pPr>
        <w:pStyle w:val="Prrafodelista"/>
        <w:numPr>
          <w:ilvl w:val="0"/>
          <w:numId w:val="8"/>
        </w:numPr>
      </w:pPr>
      <w:r>
        <w:t>Los nombres de las tablas son en singular.</w:t>
      </w:r>
    </w:p>
    <w:p w:rsidR="00644EC7" w:rsidRDefault="00644EC7" w:rsidP="00644EC7">
      <w:pPr>
        <w:pStyle w:val="Prrafodelista"/>
        <w:numPr>
          <w:ilvl w:val="0"/>
          <w:numId w:val="8"/>
        </w:numPr>
      </w:pPr>
      <w:r>
        <w:t xml:space="preserve">El nombre de las tablas que son resultado de relaciones de muchos a muchos (m-m) estará formado por la combinación de los nombres de dichas tablas. </w:t>
      </w:r>
    </w:p>
    <w:p w:rsidR="00644EC7" w:rsidRDefault="00644EC7" w:rsidP="00644EC7">
      <w:pPr>
        <w:pStyle w:val="Prrafodelista"/>
        <w:numPr>
          <w:ilvl w:val="0"/>
          <w:numId w:val="8"/>
        </w:numPr>
      </w:pPr>
      <w:r>
        <w:t xml:space="preserve">Ej. Se tiene una relación m-m entre las tablas Usuario y Empresa, el nombre de la tabla resultante será: </w:t>
      </w:r>
      <w:proofErr w:type="spellStart"/>
      <w:r>
        <w:t>UsuarioEmpresa</w:t>
      </w:r>
      <w:proofErr w:type="spellEnd"/>
      <w:r>
        <w:t>.</w:t>
      </w:r>
    </w:p>
    <w:p w:rsidR="00644EC7" w:rsidRDefault="00644EC7" w:rsidP="00644EC7">
      <w:r>
        <w:t>Columnas:</w:t>
      </w:r>
    </w:p>
    <w:p w:rsidR="00644EC7" w:rsidRDefault="00644EC7" w:rsidP="00644EC7">
      <w:pPr>
        <w:pStyle w:val="Prrafodelista"/>
        <w:numPr>
          <w:ilvl w:val="0"/>
          <w:numId w:val="27"/>
        </w:numPr>
      </w:pPr>
      <w:r>
        <w:t>Los nombres de las columnas son en singular.</w:t>
      </w:r>
    </w:p>
    <w:p w:rsidR="00644EC7" w:rsidRDefault="00644EC7" w:rsidP="00644EC7">
      <w:pPr>
        <w:pStyle w:val="Prrafodelista"/>
        <w:numPr>
          <w:ilvl w:val="0"/>
          <w:numId w:val="27"/>
        </w:numPr>
      </w:pPr>
      <w:r>
        <w:t>La llave principal será identificada solamente como Id.</w:t>
      </w:r>
    </w:p>
    <w:p w:rsidR="00644EC7" w:rsidRDefault="00644EC7" w:rsidP="00644EC7">
      <w:r>
        <w:t>Excepción: en las tablas m-m los identificadores de llave primaria llevaran el nombre de su tabla origen.</w:t>
      </w:r>
    </w:p>
    <w:p w:rsidR="00644EC7" w:rsidRDefault="00644EC7" w:rsidP="00644EC7">
      <w:pPr>
        <w:pStyle w:val="Prrafodelista"/>
        <w:numPr>
          <w:ilvl w:val="0"/>
          <w:numId w:val="28"/>
        </w:numPr>
      </w:pPr>
      <w:r>
        <w:t xml:space="preserve">Ej. Para la tabla </w:t>
      </w:r>
      <w:proofErr w:type="spellStart"/>
      <w:r>
        <w:t>UsuarioEmpresa</w:t>
      </w:r>
      <w:proofErr w:type="spellEnd"/>
      <w:r>
        <w:t xml:space="preserve"> los nombres serán:</w:t>
      </w:r>
    </w:p>
    <w:p w:rsidR="00644EC7" w:rsidRDefault="00644EC7" w:rsidP="00644EC7">
      <w:pPr>
        <w:pStyle w:val="Prrafodelista"/>
        <w:numPr>
          <w:ilvl w:val="0"/>
          <w:numId w:val="26"/>
        </w:numPr>
      </w:pPr>
      <w:proofErr w:type="spellStart"/>
      <w:r>
        <w:t>UsuarioId</w:t>
      </w:r>
      <w:proofErr w:type="spellEnd"/>
    </w:p>
    <w:p w:rsidR="00644EC7" w:rsidRDefault="00644EC7" w:rsidP="00644EC7">
      <w:pPr>
        <w:pStyle w:val="Prrafodelista"/>
        <w:numPr>
          <w:ilvl w:val="0"/>
          <w:numId w:val="26"/>
        </w:numPr>
      </w:pPr>
      <w:proofErr w:type="spellStart"/>
      <w:r>
        <w:t>EmpresaId</w:t>
      </w:r>
      <w:proofErr w:type="spellEnd"/>
    </w:p>
    <w:p w:rsidR="00644EC7" w:rsidRDefault="00644EC7" w:rsidP="00644EC7">
      <w:pPr>
        <w:pStyle w:val="Prrafodelista"/>
      </w:pPr>
    </w:p>
    <w:p w:rsidR="00644EC7" w:rsidRDefault="00644EC7" w:rsidP="00644EC7">
      <w:pPr>
        <w:rPr>
          <w:b/>
        </w:rPr>
      </w:pPr>
      <w:r w:rsidRPr="00EC2656">
        <w:rPr>
          <w:b/>
        </w:rPr>
        <w:t xml:space="preserve">Volumen </w:t>
      </w:r>
      <w:r>
        <w:rPr>
          <w:b/>
        </w:rPr>
        <w:t xml:space="preserve">inicial </w:t>
      </w:r>
      <w:r w:rsidRPr="00EC2656">
        <w:rPr>
          <w:b/>
        </w:rPr>
        <w:t>de datos estimado a almacenar por cada tabla.</w:t>
      </w:r>
    </w:p>
    <w:p w:rsidR="00644EC7" w:rsidRDefault="00644EC7" w:rsidP="00644EC7">
      <w:pPr>
        <w:ind w:firstLine="720"/>
        <w:rPr>
          <w:rFonts w:ascii="Arial" w:hAnsi="Arial" w:cs="Arial"/>
          <w:sz w:val="24"/>
          <w:szCs w:val="24"/>
        </w:rPr>
      </w:pPr>
      <w:r>
        <w:rPr>
          <w:rFonts w:ascii="Arial" w:hAnsi="Arial" w:cs="Arial"/>
          <w:sz w:val="24"/>
          <w:szCs w:val="24"/>
        </w:rPr>
        <w:t>Los catálogos tendrán un volumen de información menos variable, en algunos casos no cambiara al que se muestra en la tabla 1. Sin embargo, para el resto de las tablas su volumen ira creciendo exponencialmente ya que se trata de una base de datos para una aplicación de alta demanda.</w:t>
      </w:r>
    </w:p>
    <w:tbl>
      <w:tblPr>
        <w:tblStyle w:val="Cuadrculamedia3-nfasis5"/>
        <w:tblW w:w="0" w:type="auto"/>
        <w:tblLook w:val="04A0" w:firstRow="1" w:lastRow="0" w:firstColumn="1" w:lastColumn="0" w:noHBand="0" w:noVBand="1"/>
      </w:tblPr>
      <w:tblGrid>
        <w:gridCol w:w="2855"/>
        <w:gridCol w:w="1316"/>
        <w:gridCol w:w="1687"/>
        <w:gridCol w:w="1281"/>
        <w:gridCol w:w="1316"/>
        <w:gridCol w:w="1121"/>
      </w:tblGrid>
      <w:tr w:rsidR="00644EC7" w:rsidRPr="00AF48F8" w:rsidTr="00A7593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Tabla</w:t>
            </w:r>
          </w:p>
        </w:tc>
        <w:tc>
          <w:tcPr>
            <w:tcW w:w="1460" w:type="dxa"/>
            <w:noWrap/>
            <w:hideMark/>
          </w:tcPr>
          <w:p w:rsidR="00644EC7" w:rsidRPr="00AF48F8" w:rsidRDefault="00644EC7" w:rsidP="00A7593C">
            <w:pP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Registros</w:t>
            </w:r>
          </w:p>
        </w:tc>
        <w:tc>
          <w:tcPr>
            <w:tcW w:w="1880" w:type="dxa"/>
            <w:noWrap/>
            <w:hideMark/>
          </w:tcPr>
          <w:p w:rsidR="00644EC7" w:rsidRPr="00AF48F8" w:rsidRDefault="00644EC7" w:rsidP="00A7593C">
            <w:pP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Tamaño Reservado</w:t>
            </w:r>
          </w:p>
        </w:tc>
        <w:tc>
          <w:tcPr>
            <w:tcW w:w="1420" w:type="dxa"/>
            <w:noWrap/>
            <w:hideMark/>
          </w:tcPr>
          <w:p w:rsidR="00644EC7" w:rsidRPr="00AF48F8" w:rsidRDefault="00644EC7" w:rsidP="00A7593C">
            <w:pP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Tamaño Datos</w:t>
            </w:r>
          </w:p>
        </w:tc>
        <w:tc>
          <w:tcPr>
            <w:tcW w:w="1460" w:type="dxa"/>
            <w:noWrap/>
            <w:hideMark/>
          </w:tcPr>
          <w:p w:rsidR="00644EC7" w:rsidRPr="00AF48F8" w:rsidRDefault="00644EC7" w:rsidP="00A7593C">
            <w:pP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 xml:space="preserve">Tamaño </w:t>
            </w:r>
            <w:proofErr w:type="spellStart"/>
            <w:r w:rsidRPr="00AF48F8">
              <w:rPr>
                <w:rFonts w:ascii="Arial" w:hAnsi="Arial" w:cs="Arial"/>
                <w:szCs w:val="24"/>
              </w:rPr>
              <w:t>Indice</w:t>
            </w:r>
            <w:proofErr w:type="spellEnd"/>
          </w:p>
        </w:tc>
        <w:tc>
          <w:tcPr>
            <w:tcW w:w="1240" w:type="dxa"/>
            <w:noWrap/>
            <w:hideMark/>
          </w:tcPr>
          <w:p w:rsidR="00644EC7" w:rsidRPr="00AF48F8" w:rsidRDefault="00644EC7" w:rsidP="00A7593C">
            <w:pPr>
              <w:cnfStyle w:val="100000000000" w:firstRow="1"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Espacio libre</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CantidadDelincuentes</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Estados</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32</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32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24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Ciudades</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2456</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528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336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152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Empresas</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2</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Incidentes</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Instalaciones</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Lesionados</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3</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MediosAmenaza</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4</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Perfiles</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Poligonos</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relPerfilesUsuarios</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48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MotivosAmenaza</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3</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lastRenderedPageBreak/>
              <w:t>TiposArma</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7</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TiposExtorsion</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2</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TiposIncidente</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9</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TiposInstalacion</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6</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TiposIntrusion</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2</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TiposVehiculo</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4</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Usuarios</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r w:rsidRPr="00AF48F8">
              <w:rPr>
                <w:rFonts w:ascii="Arial" w:hAnsi="Arial" w:cs="Arial"/>
                <w:szCs w:val="24"/>
              </w:rPr>
              <w:t>Zonas</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AlertasIncidente</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ParametrosSistemaEmpresa</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64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56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ConfiguracionesDashboard</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NivelesGeograficos</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3</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TiposUnidadTiempo</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3</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ParametrosSistema</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11</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FiltrosDashboard</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TiposFiltroDashboard</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4</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PoligonosDetalle</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ReportesDashboard</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4</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TiposAfectacion</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9</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16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AfectacionesIncidente</w:t>
            </w:r>
            <w:proofErr w:type="spellEnd"/>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w:t>
            </w:r>
          </w:p>
        </w:tc>
        <w:tc>
          <w:tcPr>
            <w:tcW w:w="188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2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46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c>
          <w:tcPr>
            <w:tcW w:w="1240" w:type="dxa"/>
            <w:noWrap/>
            <w:hideMark/>
          </w:tcPr>
          <w:p w:rsidR="00644EC7" w:rsidRPr="00AF48F8" w:rsidRDefault="00644EC7" w:rsidP="00A7593C">
            <w:pPr>
              <w:cnfStyle w:val="000000000000" w:firstRow="0" w:lastRow="0" w:firstColumn="0" w:lastColumn="0" w:oddVBand="0" w:evenVBand="0" w:oddHBand="0" w:evenHBand="0" w:firstRowFirstColumn="0" w:firstRowLastColumn="0" w:lastRowFirstColumn="0" w:lastRowLastColumn="0"/>
              <w:rPr>
                <w:rFonts w:ascii="Arial" w:hAnsi="Arial" w:cs="Arial"/>
                <w:szCs w:val="24"/>
              </w:rPr>
            </w:pPr>
            <w:r w:rsidRPr="00AF48F8">
              <w:rPr>
                <w:rFonts w:ascii="Arial" w:hAnsi="Arial" w:cs="Arial"/>
                <w:szCs w:val="24"/>
              </w:rPr>
              <w:t>0 KB</w:t>
            </w:r>
          </w:p>
        </w:tc>
      </w:tr>
      <w:tr w:rsidR="00644EC7" w:rsidRPr="00AF48F8" w:rsidTr="00A759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600" w:type="dxa"/>
            <w:noWrap/>
            <w:hideMark/>
          </w:tcPr>
          <w:p w:rsidR="00644EC7" w:rsidRPr="00AF48F8" w:rsidRDefault="00644EC7" w:rsidP="00A7593C">
            <w:pPr>
              <w:rPr>
                <w:rFonts w:ascii="Arial" w:hAnsi="Arial" w:cs="Arial"/>
                <w:szCs w:val="24"/>
              </w:rPr>
            </w:pPr>
            <w:proofErr w:type="spellStart"/>
            <w:r w:rsidRPr="00AF48F8">
              <w:rPr>
                <w:rFonts w:ascii="Arial" w:hAnsi="Arial" w:cs="Arial"/>
                <w:szCs w:val="24"/>
              </w:rPr>
              <w:t>relUsuarioEmpresa</w:t>
            </w:r>
            <w:proofErr w:type="spellEnd"/>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1</w:t>
            </w:r>
          </w:p>
        </w:tc>
        <w:tc>
          <w:tcPr>
            <w:tcW w:w="188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48 KB</w:t>
            </w:r>
          </w:p>
        </w:tc>
        <w:tc>
          <w:tcPr>
            <w:tcW w:w="142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8 KB</w:t>
            </w:r>
          </w:p>
        </w:tc>
        <w:tc>
          <w:tcPr>
            <w:tcW w:w="146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40 KB</w:t>
            </w:r>
          </w:p>
        </w:tc>
        <w:tc>
          <w:tcPr>
            <w:tcW w:w="1240" w:type="dxa"/>
            <w:noWrap/>
            <w:hideMark/>
          </w:tcPr>
          <w:p w:rsidR="00644EC7" w:rsidRPr="00AF48F8" w:rsidRDefault="00644EC7" w:rsidP="00A7593C">
            <w:pPr>
              <w:cnfStyle w:val="000000100000" w:firstRow="0" w:lastRow="0" w:firstColumn="0" w:lastColumn="0" w:oddVBand="0" w:evenVBand="0" w:oddHBand="1" w:evenHBand="0" w:firstRowFirstColumn="0" w:firstRowLastColumn="0" w:lastRowFirstColumn="0" w:lastRowLastColumn="0"/>
              <w:rPr>
                <w:rFonts w:ascii="Arial" w:hAnsi="Arial" w:cs="Arial"/>
                <w:szCs w:val="24"/>
              </w:rPr>
            </w:pPr>
            <w:r w:rsidRPr="00AF48F8">
              <w:rPr>
                <w:rFonts w:ascii="Arial" w:hAnsi="Arial" w:cs="Arial"/>
                <w:szCs w:val="24"/>
              </w:rPr>
              <w:t>0 KB</w:t>
            </w:r>
          </w:p>
        </w:tc>
      </w:tr>
    </w:tbl>
    <w:p w:rsidR="00644EC7" w:rsidRDefault="00644EC7" w:rsidP="00644EC7">
      <w:pPr>
        <w:rPr>
          <w:b/>
        </w:rPr>
      </w:pPr>
    </w:p>
    <w:p w:rsidR="008A4D16" w:rsidRDefault="008A4D1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EC2656" w:rsidRDefault="00EC2656"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971132" w:rsidRDefault="00971132" w:rsidP="008A4D16">
      <w:pPr>
        <w:rPr>
          <w:rFonts w:ascii="Arial" w:hAnsi="Arial" w:cs="Arial"/>
          <w:sz w:val="24"/>
          <w:szCs w:val="24"/>
        </w:rPr>
      </w:pPr>
    </w:p>
    <w:p w:rsidR="00EC2656" w:rsidRDefault="00EC2656" w:rsidP="008A4D16">
      <w:pPr>
        <w:rPr>
          <w:rFonts w:ascii="Arial" w:hAnsi="Arial" w:cs="Arial"/>
          <w:sz w:val="24"/>
          <w:szCs w:val="24"/>
        </w:rPr>
      </w:pPr>
    </w:p>
    <w:p w:rsidR="003426E1" w:rsidRDefault="003426E1" w:rsidP="003426E1">
      <w:pPr>
        <w:pStyle w:val="Ttulo3"/>
      </w:pPr>
      <w:bookmarkStart w:id="47" w:name="_Toc353920782"/>
      <w:r>
        <w:t>fase 3. Construccion</w:t>
      </w:r>
      <w:bookmarkEnd w:id="47"/>
    </w:p>
    <w:p w:rsidR="0095285E" w:rsidRPr="0095285E" w:rsidRDefault="0095285E" w:rsidP="0095285E">
      <w:pPr>
        <w:rPr>
          <w:rFonts w:ascii="Arial" w:hAnsi="Arial" w:cs="Arial"/>
          <w:b/>
          <w:sz w:val="24"/>
          <w:szCs w:val="24"/>
        </w:rPr>
      </w:pPr>
      <w:r>
        <w:rPr>
          <w:rFonts w:ascii="Arial" w:hAnsi="Arial" w:cs="Arial"/>
          <w:b/>
          <w:sz w:val="28"/>
          <w:szCs w:val="24"/>
        </w:rPr>
        <w:t>Diseño de Reportes</w:t>
      </w:r>
    </w:p>
    <w:p w:rsidR="0095285E" w:rsidRDefault="0095285E" w:rsidP="0095285E">
      <w:pPr>
        <w:pStyle w:val="Prrafodelista"/>
        <w:numPr>
          <w:ilvl w:val="0"/>
          <w:numId w:val="7"/>
        </w:numPr>
        <w:spacing w:after="0" w:line="240" w:lineRule="auto"/>
        <w:rPr>
          <w:rFonts w:ascii="Arial" w:hAnsi="Arial" w:cs="Arial"/>
          <w:sz w:val="24"/>
          <w:szCs w:val="24"/>
        </w:rPr>
      </w:pPr>
      <w:r>
        <w:rPr>
          <w:rFonts w:ascii="Arial" w:hAnsi="Arial" w:cs="Arial"/>
          <w:sz w:val="24"/>
          <w:szCs w:val="24"/>
        </w:rPr>
        <w:t>General</w:t>
      </w:r>
    </w:p>
    <w:p w:rsidR="0095285E" w:rsidRPr="0075355B" w:rsidRDefault="0095285E" w:rsidP="0095285E">
      <w:pPr>
        <w:spacing w:after="0" w:line="240" w:lineRule="auto"/>
        <w:rPr>
          <w:rFonts w:ascii="Arial" w:hAnsi="Arial" w:cs="Arial"/>
          <w:sz w:val="24"/>
          <w:szCs w:val="24"/>
        </w:rPr>
      </w:pPr>
    </w:p>
    <w:p w:rsidR="0095285E" w:rsidRDefault="0095285E" w:rsidP="0095285E">
      <w:pPr>
        <w:jc w:val="center"/>
        <w:rPr>
          <w:rFonts w:ascii="Arial" w:hAnsi="Arial" w:cs="Arial"/>
          <w:sz w:val="24"/>
          <w:szCs w:val="24"/>
        </w:rPr>
      </w:pPr>
      <w:r>
        <w:rPr>
          <w:rFonts w:ascii="Arial" w:hAnsi="Arial" w:cs="Arial"/>
          <w:noProof/>
          <w:sz w:val="24"/>
          <w:szCs w:val="24"/>
        </w:rPr>
        <w:drawing>
          <wp:inline distT="0" distB="0" distL="0" distR="0" wp14:anchorId="5DEE7BDA" wp14:editId="21123CBA">
            <wp:extent cx="3983355" cy="3244215"/>
            <wp:effectExtent l="0" t="0" r="0" b="0"/>
            <wp:docPr id="4104" name="Imagen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3355" cy="3244215"/>
                    </a:xfrm>
                    <a:prstGeom prst="rect">
                      <a:avLst/>
                    </a:prstGeom>
                    <a:noFill/>
                    <a:ln>
                      <a:noFill/>
                    </a:ln>
                  </pic:spPr>
                </pic:pic>
              </a:graphicData>
            </a:graphic>
          </wp:inline>
        </w:drawing>
      </w:r>
    </w:p>
    <w:p w:rsidR="0095285E" w:rsidRDefault="0095285E" w:rsidP="0095285E">
      <w:pPr>
        <w:pStyle w:val="Epgrafe"/>
        <w:jc w:val="center"/>
        <w:rPr>
          <w:rFonts w:ascii="Arial" w:hAnsi="Arial" w:cs="Arial"/>
          <w:sz w:val="24"/>
          <w:szCs w:val="24"/>
        </w:rPr>
      </w:pPr>
      <w:bookmarkStart w:id="48" w:name="_Toc353841389"/>
      <w:bookmarkStart w:id="49" w:name="_Toc353920802"/>
      <w:r>
        <w:t xml:space="preserve">Ilustración </w:t>
      </w:r>
      <w:r w:rsidR="007978F8">
        <w:fldChar w:fldCharType="begin"/>
      </w:r>
      <w:r w:rsidR="007978F8">
        <w:instrText xml:space="preserve"> SEQ Ilustración \* ARABIC </w:instrText>
      </w:r>
      <w:r w:rsidR="007978F8">
        <w:fldChar w:fldCharType="separate"/>
      </w:r>
      <w:r w:rsidR="00AD5226">
        <w:rPr>
          <w:noProof/>
        </w:rPr>
        <w:t>13</w:t>
      </w:r>
      <w:r w:rsidR="007978F8">
        <w:rPr>
          <w:noProof/>
        </w:rPr>
        <w:fldChar w:fldCharType="end"/>
      </w:r>
      <w:r>
        <w:t>. Reporte general</w:t>
      </w:r>
      <w:bookmarkEnd w:id="48"/>
      <w:bookmarkEnd w:id="49"/>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Pr="0028301F" w:rsidRDefault="0095285E" w:rsidP="0095285E">
      <w:pPr>
        <w:pStyle w:val="Prrafodelista"/>
        <w:numPr>
          <w:ilvl w:val="0"/>
          <w:numId w:val="7"/>
        </w:numPr>
        <w:spacing w:after="0" w:line="240" w:lineRule="auto"/>
        <w:rPr>
          <w:rFonts w:ascii="Arial" w:hAnsi="Arial" w:cs="Arial"/>
          <w:sz w:val="24"/>
          <w:szCs w:val="24"/>
        </w:rPr>
      </w:pPr>
      <w:r>
        <w:rPr>
          <w:rFonts w:ascii="Arial" w:hAnsi="Arial" w:cs="Arial"/>
          <w:sz w:val="24"/>
          <w:szCs w:val="24"/>
        </w:rPr>
        <w:t>Tabular</w:t>
      </w:r>
    </w:p>
    <w:p w:rsidR="0095285E" w:rsidRDefault="0095285E" w:rsidP="0095285E">
      <w:pPr>
        <w:rPr>
          <w:rFonts w:ascii="Arial" w:hAnsi="Arial" w:cs="Arial"/>
          <w:sz w:val="24"/>
          <w:szCs w:val="24"/>
        </w:rPr>
      </w:pPr>
    </w:p>
    <w:p w:rsidR="0095285E" w:rsidRDefault="0095285E" w:rsidP="0095285E">
      <w:pPr>
        <w:jc w:val="center"/>
        <w:rPr>
          <w:rFonts w:ascii="Arial" w:hAnsi="Arial" w:cs="Arial"/>
          <w:sz w:val="24"/>
          <w:szCs w:val="24"/>
        </w:rPr>
      </w:pPr>
      <w:r>
        <w:rPr>
          <w:rFonts w:ascii="Arial" w:hAnsi="Arial" w:cs="Arial"/>
          <w:noProof/>
          <w:sz w:val="24"/>
          <w:szCs w:val="24"/>
        </w:rPr>
        <w:drawing>
          <wp:inline distT="0" distB="0" distL="0" distR="0" wp14:anchorId="53B07FF0" wp14:editId="35290842">
            <wp:extent cx="5930549" cy="1097280"/>
            <wp:effectExtent l="0" t="0" r="0" b="7620"/>
            <wp:docPr id="4105" name="Imagen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1535" cy="1097462"/>
                    </a:xfrm>
                    <a:prstGeom prst="rect">
                      <a:avLst/>
                    </a:prstGeom>
                    <a:noFill/>
                    <a:ln>
                      <a:noFill/>
                    </a:ln>
                  </pic:spPr>
                </pic:pic>
              </a:graphicData>
            </a:graphic>
          </wp:inline>
        </w:drawing>
      </w:r>
    </w:p>
    <w:p w:rsidR="0095285E" w:rsidRDefault="0095285E" w:rsidP="0095285E">
      <w:pPr>
        <w:pStyle w:val="Epgrafe"/>
        <w:jc w:val="center"/>
        <w:rPr>
          <w:rFonts w:ascii="Arial" w:hAnsi="Arial" w:cs="Arial"/>
          <w:sz w:val="24"/>
          <w:szCs w:val="24"/>
        </w:rPr>
      </w:pPr>
      <w:bookmarkStart w:id="50" w:name="_Toc353841390"/>
      <w:bookmarkStart w:id="51" w:name="_Toc353920803"/>
      <w:r>
        <w:t xml:space="preserve">Ilustración </w:t>
      </w:r>
      <w:r w:rsidR="007978F8">
        <w:fldChar w:fldCharType="begin"/>
      </w:r>
      <w:r w:rsidR="007978F8">
        <w:instrText xml:space="preserve"> SEQ Ilustración \* ARABIC </w:instrText>
      </w:r>
      <w:r w:rsidR="007978F8">
        <w:fldChar w:fldCharType="separate"/>
      </w:r>
      <w:r w:rsidR="00AD5226">
        <w:rPr>
          <w:noProof/>
        </w:rPr>
        <w:t>14</w:t>
      </w:r>
      <w:r w:rsidR="007978F8">
        <w:rPr>
          <w:noProof/>
        </w:rPr>
        <w:fldChar w:fldCharType="end"/>
      </w:r>
      <w:r>
        <w:t>. Reporte Tabular</w:t>
      </w:r>
      <w:bookmarkEnd w:id="50"/>
      <w:bookmarkEnd w:id="51"/>
    </w:p>
    <w:p w:rsidR="0095285E" w:rsidRDefault="0095285E" w:rsidP="0095285E">
      <w:pPr>
        <w:rPr>
          <w:rFonts w:ascii="Arial" w:hAnsi="Arial" w:cs="Arial"/>
          <w:sz w:val="24"/>
          <w:szCs w:val="24"/>
        </w:rPr>
      </w:pPr>
    </w:p>
    <w:p w:rsidR="0095285E" w:rsidRDefault="0095285E" w:rsidP="0095285E">
      <w:pPr>
        <w:pStyle w:val="Prrafodelista"/>
        <w:numPr>
          <w:ilvl w:val="0"/>
          <w:numId w:val="7"/>
        </w:numPr>
        <w:spacing w:after="0" w:line="240" w:lineRule="auto"/>
        <w:rPr>
          <w:rFonts w:ascii="Arial" w:hAnsi="Arial" w:cs="Arial"/>
          <w:sz w:val="24"/>
          <w:szCs w:val="24"/>
        </w:rPr>
      </w:pPr>
      <w:r>
        <w:rPr>
          <w:rFonts w:ascii="Arial" w:hAnsi="Arial" w:cs="Arial"/>
          <w:sz w:val="24"/>
          <w:szCs w:val="24"/>
        </w:rPr>
        <w:t>Tendencia Día</w:t>
      </w:r>
    </w:p>
    <w:p w:rsidR="0095285E" w:rsidRDefault="0095285E" w:rsidP="0095285E">
      <w:pPr>
        <w:pStyle w:val="Prrafodelista"/>
        <w:spacing w:after="0" w:line="240" w:lineRule="auto"/>
        <w:rPr>
          <w:rFonts w:ascii="Arial" w:hAnsi="Arial" w:cs="Arial"/>
          <w:sz w:val="24"/>
          <w:szCs w:val="24"/>
        </w:rPr>
      </w:pPr>
    </w:p>
    <w:p w:rsidR="0095285E" w:rsidRDefault="0095285E" w:rsidP="0095285E">
      <w:pPr>
        <w:pStyle w:val="Prrafodelista"/>
        <w:spacing w:after="0" w:line="240" w:lineRule="auto"/>
        <w:rPr>
          <w:rFonts w:ascii="Arial" w:hAnsi="Arial" w:cs="Arial"/>
          <w:sz w:val="24"/>
          <w:szCs w:val="24"/>
        </w:rPr>
      </w:pPr>
      <w:r>
        <w:rPr>
          <w:rFonts w:ascii="Arial" w:hAnsi="Arial" w:cs="Arial"/>
          <w:noProof/>
          <w:sz w:val="24"/>
          <w:szCs w:val="24"/>
        </w:rPr>
        <w:drawing>
          <wp:inline distT="0" distB="0" distL="0" distR="0" wp14:anchorId="022E9F4D" wp14:editId="51A1FFD9">
            <wp:extent cx="4945711" cy="2879976"/>
            <wp:effectExtent l="0" t="0" r="7620" b="0"/>
            <wp:docPr id="4106" name="Imagen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6882" cy="2880658"/>
                    </a:xfrm>
                    <a:prstGeom prst="rect">
                      <a:avLst/>
                    </a:prstGeom>
                    <a:noFill/>
                    <a:ln>
                      <a:noFill/>
                    </a:ln>
                  </pic:spPr>
                </pic:pic>
              </a:graphicData>
            </a:graphic>
          </wp:inline>
        </w:drawing>
      </w:r>
    </w:p>
    <w:p w:rsidR="0095285E" w:rsidRDefault="0095285E" w:rsidP="0095285E">
      <w:pPr>
        <w:pStyle w:val="Epgrafe"/>
      </w:pPr>
    </w:p>
    <w:p w:rsidR="0095285E" w:rsidRPr="001040B2" w:rsidRDefault="0095285E" w:rsidP="0095285E">
      <w:pPr>
        <w:pStyle w:val="Epgrafe"/>
        <w:jc w:val="center"/>
        <w:rPr>
          <w:rFonts w:ascii="Arial" w:hAnsi="Arial" w:cs="Arial"/>
          <w:sz w:val="24"/>
          <w:szCs w:val="24"/>
        </w:rPr>
      </w:pPr>
      <w:bookmarkStart w:id="52" w:name="_Toc353841391"/>
      <w:bookmarkStart w:id="53" w:name="_Toc353920804"/>
      <w:r>
        <w:t xml:space="preserve">Ilustración </w:t>
      </w:r>
      <w:r w:rsidR="007978F8">
        <w:fldChar w:fldCharType="begin"/>
      </w:r>
      <w:r w:rsidR="007978F8">
        <w:instrText xml:space="preserve"> SEQ Ilustración \* ARABIC </w:instrText>
      </w:r>
      <w:r w:rsidR="007978F8">
        <w:fldChar w:fldCharType="separate"/>
      </w:r>
      <w:r w:rsidR="00AD5226">
        <w:rPr>
          <w:noProof/>
        </w:rPr>
        <w:t>15</w:t>
      </w:r>
      <w:r w:rsidR="007978F8">
        <w:rPr>
          <w:noProof/>
        </w:rPr>
        <w:fldChar w:fldCharType="end"/>
      </w:r>
      <w:r>
        <w:t>. Reporte tendencia dia</w:t>
      </w:r>
      <w:bookmarkEnd w:id="52"/>
      <w:bookmarkEnd w:id="53"/>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Default="0095285E" w:rsidP="0095285E">
      <w:pPr>
        <w:rPr>
          <w:rFonts w:ascii="Arial" w:hAnsi="Arial" w:cs="Arial"/>
          <w:sz w:val="24"/>
          <w:szCs w:val="24"/>
        </w:rPr>
      </w:pPr>
    </w:p>
    <w:p w:rsidR="0095285E" w:rsidRPr="0028301F" w:rsidRDefault="0095285E" w:rsidP="0095285E">
      <w:pPr>
        <w:rPr>
          <w:rFonts w:ascii="Arial" w:hAnsi="Arial" w:cs="Arial"/>
          <w:sz w:val="24"/>
          <w:szCs w:val="24"/>
        </w:rPr>
      </w:pPr>
    </w:p>
    <w:p w:rsidR="0095285E" w:rsidRDefault="0095285E" w:rsidP="0095285E">
      <w:pPr>
        <w:pStyle w:val="Prrafodelista"/>
        <w:numPr>
          <w:ilvl w:val="0"/>
          <w:numId w:val="7"/>
        </w:numPr>
        <w:spacing w:after="0" w:line="240" w:lineRule="auto"/>
        <w:rPr>
          <w:rFonts w:ascii="Arial" w:hAnsi="Arial" w:cs="Arial"/>
          <w:sz w:val="24"/>
          <w:szCs w:val="24"/>
        </w:rPr>
      </w:pPr>
      <w:r>
        <w:rPr>
          <w:rFonts w:ascii="Arial" w:hAnsi="Arial" w:cs="Arial"/>
          <w:sz w:val="24"/>
          <w:szCs w:val="24"/>
        </w:rPr>
        <w:t>Tendencia Mes</w:t>
      </w:r>
    </w:p>
    <w:p w:rsidR="0095285E" w:rsidRDefault="0095285E" w:rsidP="0095285E">
      <w:pPr>
        <w:pStyle w:val="Prrafodelista"/>
        <w:spacing w:after="0" w:line="240" w:lineRule="auto"/>
        <w:rPr>
          <w:rFonts w:ascii="Arial" w:hAnsi="Arial" w:cs="Arial"/>
          <w:sz w:val="24"/>
          <w:szCs w:val="24"/>
        </w:rPr>
      </w:pPr>
    </w:p>
    <w:p w:rsidR="0095285E" w:rsidRDefault="0095285E" w:rsidP="0095285E">
      <w:pPr>
        <w:pStyle w:val="Prrafodelista"/>
        <w:spacing w:after="0" w:line="240" w:lineRule="auto"/>
        <w:rPr>
          <w:rFonts w:ascii="Arial" w:hAnsi="Arial" w:cs="Arial"/>
          <w:sz w:val="24"/>
          <w:szCs w:val="24"/>
        </w:rPr>
      </w:pPr>
      <w:r>
        <w:rPr>
          <w:rFonts w:ascii="Arial" w:hAnsi="Arial" w:cs="Arial"/>
          <w:noProof/>
          <w:sz w:val="24"/>
          <w:szCs w:val="24"/>
        </w:rPr>
        <w:drawing>
          <wp:inline distT="0" distB="0" distL="0" distR="0" wp14:anchorId="4EE10E7C" wp14:editId="2AF5960C">
            <wp:extent cx="4842344" cy="3137636"/>
            <wp:effectExtent l="0" t="0" r="0" b="5715"/>
            <wp:docPr id="4108" name="Imagen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6125" cy="3140086"/>
                    </a:xfrm>
                    <a:prstGeom prst="rect">
                      <a:avLst/>
                    </a:prstGeom>
                    <a:noFill/>
                    <a:ln>
                      <a:noFill/>
                    </a:ln>
                  </pic:spPr>
                </pic:pic>
              </a:graphicData>
            </a:graphic>
          </wp:inline>
        </w:drawing>
      </w:r>
    </w:p>
    <w:p w:rsidR="0095285E" w:rsidRDefault="0095285E" w:rsidP="0095285E">
      <w:pPr>
        <w:pStyle w:val="Prrafodelista"/>
        <w:spacing w:after="0" w:line="240" w:lineRule="auto"/>
        <w:rPr>
          <w:rFonts w:ascii="Arial" w:hAnsi="Arial" w:cs="Arial"/>
          <w:sz w:val="24"/>
          <w:szCs w:val="24"/>
        </w:rPr>
      </w:pPr>
    </w:p>
    <w:p w:rsidR="0095285E" w:rsidRDefault="0095285E" w:rsidP="0095285E">
      <w:pPr>
        <w:pStyle w:val="Epgrafe"/>
        <w:jc w:val="center"/>
        <w:rPr>
          <w:rFonts w:ascii="Arial" w:hAnsi="Arial" w:cs="Arial"/>
          <w:sz w:val="24"/>
          <w:szCs w:val="24"/>
        </w:rPr>
      </w:pPr>
      <w:bookmarkStart w:id="54" w:name="_Toc353841392"/>
      <w:bookmarkStart w:id="55" w:name="_Toc353920805"/>
      <w:r>
        <w:t xml:space="preserve">Ilustración </w:t>
      </w:r>
      <w:r w:rsidR="007978F8">
        <w:fldChar w:fldCharType="begin"/>
      </w:r>
      <w:r w:rsidR="007978F8">
        <w:instrText xml:space="preserve"> SEQ Ilustración \* ARABIC </w:instrText>
      </w:r>
      <w:r w:rsidR="007978F8">
        <w:fldChar w:fldCharType="separate"/>
      </w:r>
      <w:r w:rsidR="00AD5226">
        <w:rPr>
          <w:noProof/>
        </w:rPr>
        <w:t>16</w:t>
      </w:r>
      <w:r w:rsidR="007978F8">
        <w:rPr>
          <w:noProof/>
        </w:rPr>
        <w:fldChar w:fldCharType="end"/>
      </w:r>
      <w:r>
        <w:t>. Reporte tendencia mes</w:t>
      </w:r>
      <w:bookmarkEnd w:id="54"/>
      <w:bookmarkEnd w:id="55"/>
    </w:p>
    <w:p w:rsidR="0095285E" w:rsidRPr="009F4FCB" w:rsidRDefault="0095285E" w:rsidP="0095285E">
      <w:pPr>
        <w:spacing w:after="0" w:line="240" w:lineRule="auto"/>
        <w:rPr>
          <w:rFonts w:ascii="Arial" w:hAnsi="Arial" w:cs="Arial"/>
          <w:sz w:val="24"/>
          <w:szCs w:val="24"/>
        </w:rPr>
      </w:pPr>
    </w:p>
    <w:p w:rsidR="0095285E" w:rsidRDefault="0095285E" w:rsidP="0095285E">
      <w:pPr>
        <w:pStyle w:val="Prrafodelista"/>
        <w:spacing w:after="0" w:line="240" w:lineRule="auto"/>
        <w:rPr>
          <w:rFonts w:ascii="Arial" w:hAnsi="Arial" w:cs="Arial"/>
          <w:sz w:val="24"/>
          <w:szCs w:val="24"/>
        </w:rPr>
      </w:pPr>
    </w:p>
    <w:p w:rsidR="0095285E" w:rsidRDefault="0095285E" w:rsidP="0095285E">
      <w:pPr>
        <w:pStyle w:val="Prrafodelista"/>
        <w:numPr>
          <w:ilvl w:val="0"/>
          <w:numId w:val="7"/>
        </w:numPr>
        <w:spacing w:after="0" w:line="240" w:lineRule="auto"/>
        <w:rPr>
          <w:rFonts w:ascii="Arial" w:hAnsi="Arial" w:cs="Arial"/>
          <w:sz w:val="24"/>
          <w:szCs w:val="24"/>
        </w:rPr>
      </w:pPr>
      <w:r>
        <w:rPr>
          <w:rFonts w:ascii="Arial" w:hAnsi="Arial" w:cs="Arial"/>
          <w:sz w:val="24"/>
          <w:szCs w:val="24"/>
        </w:rPr>
        <w:t>Tendencia Hora</w:t>
      </w:r>
    </w:p>
    <w:p w:rsidR="0095285E" w:rsidRDefault="0095285E" w:rsidP="0095285E">
      <w:pPr>
        <w:pStyle w:val="Prrafodelista"/>
        <w:spacing w:after="0" w:line="240" w:lineRule="auto"/>
        <w:rPr>
          <w:rFonts w:ascii="Arial" w:hAnsi="Arial" w:cs="Arial"/>
          <w:sz w:val="24"/>
          <w:szCs w:val="24"/>
        </w:rPr>
      </w:pPr>
    </w:p>
    <w:p w:rsidR="0095285E" w:rsidRDefault="0095285E" w:rsidP="0095285E">
      <w:pPr>
        <w:pStyle w:val="Prrafodelista"/>
        <w:spacing w:after="0" w:line="240" w:lineRule="auto"/>
        <w:rPr>
          <w:rFonts w:ascii="Arial" w:hAnsi="Arial" w:cs="Arial"/>
          <w:sz w:val="24"/>
          <w:szCs w:val="24"/>
        </w:rPr>
      </w:pPr>
      <w:r>
        <w:rPr>
          <w:rFonts w:ascii="Arial" w:hAnsi="Arial" w:cs="Arial"/>
          <w:noProof/>
          <w:sz w:val="24"/>
          <w:szCs w:val="24"/>
        </w:rPr>
        <w:drawing>
          <wp:inline distT="0" distB="0" distL="0" distR="0" wp14:anchorId="2A8A0C86" wp14:editId="0D0F3312">
            <wp:extent cx="5128591" cy="2938221"/>
            <wp:effectExtent l="0" t="0" r="0" b="0"/>
            <wp:docPr id="4107" name="Imagen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8300" cy="2938054"/>
                    </a:xfrm>
                    <a:prstGeom prst="rect">
                      <a:avLst/>
                    </a:prstGeom>
                    <a:noFill/>
                    <a:ln>
                      <a:noFill/>
                    </a:ln>
                  </pic:spPr>
                </pic:pic>
              </a:graphicData>
            </a:graphic>
          </wp:inline>
        </w:drawing>
      </w:r>
    </w:p>
    <w:p w:rsidR="0095285E" w:rsidRDefault="0095285E" w:rsidP="0095285E">
      <w:pPr>
        <w:pStyle w:val="Prrafodelista"/>
        <w:rPr>
          <w:rFonts w:ascii="Arial" w:hAnsi="Arial" w:cs="Arial"/>
          <w:sz w:val="24"/>
          <w:szCs w:val="24"/>
        </w:rPr>
      </w:pPr>
    </w:p>
    <w:p w:rsidR="0095285E" w:rsidRPr="00127813" w:rsidRDefault="0095285E" w:rsidP="00127813">
      <w:pPr>
        <w:pStyle w:val="Epgrafe"/>
        <w:jc w:val="center"/>
        <w:rPr>
          <w:rFonts w:ascii="Arial" w:hAnsi="Arial" w:cs="Arial"/>
          <w:sz w:val="24"/>
          <w:szCs w:val="24"/>
        </w:rPr>
      </w:pPr>
      <w:bookmarkStart w:id="56" w:name="_Toc353841393"/>
      <w:bookmarkStart w:id="57" w:name="_Toc353920806"/>
      <w:r>
        <w:t xml:space="preserve">Ilustración </w:t>
      </w:r>
      <w:r w:rsidR="007978F8">
        <w:fldChar w:fldCharType="begin"/>
      </w:r>
      <w:r w:rsidR="007978F8">
        <w:instrText xml:space="preserve"> SEQ Ilustración \* ARABIC </w:instrText>
      </w:r>
      <w:r w:rsidR="007978F8">
        <w:fldChar w:fldCharType="separate"/>
      </w:r>
      <w:r w:rsidR="00AD5226">
        <w:rPr>
          <w:noProof/>
        </w:rPr>
        <w:t>17</w:t>
      </w:r>
      <w:r w:rsidR="007978F8">
        <w:rPr>
          <w:noProof/>
        </w:rPr>
        <w:fldChar w:fldCharType="end"/>
      </w:r>
      <w:r>
        <w:t>. Reporte tendencia hora</w:t>
      </w:r>
      <w:bookmarkEnd w:id="56"/>
      <w:bookmarkEnd w:id="57"/>
    </w:p>
    <w:p w:rsidR="003426E1" w:rsidRDefault="003426E1" w:rsidP="003426E1">
      <w:pPr>
        <w:pStyle w:val="Ttulo3"/>
      </w:pPr>
      <w:bookmarkStart w:id="58" w:name="_Toc353920783"/>
      <w:r>
        <w:t>fase 4. implementacion</w:t>
      </w:r>
      <w:bookmarkEnd w:id="58"/>
    </w:p>
    <w:p w:rsidR="00E66FD2" w:rsidRPr="00E66FD2" w:rsidRDefault="00E66FD2" w:rsidP="00E66FD2"/>
    <w:p w:rsidR="00E66FD2" w:rsidRPr="00E66FD2" w:rsidRDefault="00E66FD2" w:rsidP="00E66FD2">
      <w:pPr>
        <w:rPr>
          <w:b/>
        </w:rPr>
      </w:pPr>
      <w:r w:rsidRPr="00E66FD2">
        <w:rPr>
          <w:b/>
        </w:rPr>
        <w:t>Esquema de Respaldo de datos considerado</w:t>
      </w:r>
      <w:r>
        <w:rPr>
          <w:b/>
        </w:rPr>
        <w:t>.</w:t>
      </w:r>
    </w:p>
    <w:p w:rsidR="00E66FD2" w:rsidRDefault="00E66FD2" w:rsidP="00E66FD2">
      <w:pPr>
        <w:ind w:firstLine="720"/>
        <w:jc w:val="both"/>
      </w:pPr>
      <w:r>
        <w:t>Dado que RIIN es un sistema que continuamente recibe y actualiza información es importante mantener una buena estrategia de respaldos. Esto se vuelve más imperativo si se considera que la información que maneja es delicada.</w:t>
      </w:r>
    </w:p>
    <w:p w:rsidR="00E66FD2" w:rsidRDefault="00E66FD2" w:rsidP="00E66FD2">
      <w:r>
        <w:t>La estrategia de respaldos es la siguiente:</w:t>
      </w:r>
    </w:p>
    <w:p w:rsidR="00E66FD2" w:rsidRDefault="00E66FD2" w:rsidP="00E66FD2">
      <w:r>
        <w:t>1. Realizar respaldos completos diariamente por medio de un JOB.</w:t>
      </w:r>
    </w:p>
    <w:p w:rsidR="00E66FD2" w:rsidRDefault="00E66FD2" w:rsidP="00E66FD2">
      <w:r>
        <w:t xml:space="preserve">2. Llevar registro preciso de </w:t>
      </w:r>
      <w:proofErr w:type="spellStart"/>
      <w:r>
        <w:t>Logs</w:t>
      </w:r>
      <w:proofErr w:type="spellEnd"/>
      <w:r>
        <w:t xml:space="preserve"> de respaldos (esto se requiere para una recuperación completa)</w:t>
      </w:r>
    </w:p>
    <w:p w:rsidR="00E66FD2" w:rsidRDefault="00E66FD2" w:rsidP="00E66FD2">
      <w:r>
        <w:t>3. Llevar a cabo simulacros de recuperación de la BD.</w:t>
      </w:r>
    </w:p>
    <w:p w:rsidR="00E66FD2" w:rsidRPr="00E66FD2" w:rsidRDefault="00E66FD2" w:rsidP="00E66FD2">
      <w:pPr>
        <w:rPr>
          <w:b/>
        </w:rPr>
      </w:pPr>
      <w:r w:rsidRPr="00E66FD2">
        <w:rPr>
          <w:b/>
        </w:rPr>
        <w:t>Procedimiento de Recuperación en caso de falla</w:t>
      </w:r>
      <w:r>
        <w:rPr>
          <w:b/>
        </w:rPr>
        <w:t>.</w:t>
      </w:r>
    </w:p>
    <w:p w:rsidR="00E66FD2" w:rsidRDefault="00E66FD2" w:rsidP="00E66FD2">
      <w:pPr>
        <w:ind w:firstLine="720"/>
        <w:jc w:val="both"/>
      </w:pPr>
      <w:r>
        <w:t xml:space="preserve">Se usara el modelo de recuperación completa (FULL </w:t>
      </w:r>
      <w:proofErr w:type="spellStart"/>
      <w:r>
        <w:t>Recovery</w:t>
      </w:r>
      <w:proofErr w:type="spellEnd"/>
      <w:r>
        <w:t xml:space="preserve"> </w:t>
      </w:r>
      <w:proofErr w:type="spellStart"/>
      <w:r>
        <w:t>model</w:t>
      </w:r>
      <w:proofErr w:type="spellEnd"/>
      <w:r>
        <w:t xml:space="preserve">), esto se logra haciendo un respaldo completo y llevando registro de los </w:t>
      </w:r>
      <w:proofErr w:type="spellStart"/>
      <w:r>
        <w:t>logs</w:t>
      </w:r>
      <w:proofErr w:type="spellEnd"/>
      <w:r>
        <w:t xml:space="preserve"> de respaldo.</w:t>
      </w:r>
    </w:p>
    <w:p w:rsidR="00E66FD2" w:rsidRDefault="00E66FD2" w:rsidP="0095285E">
      <w:pPr>
        <w:ind w:firstLine="720"/>
        <w:jc w:val="both"/>
      </w:pPr>
      <w:r>
        <w:t xml:space="preserve">En este modelo la base de datos esta offline durante el proceso de restauración. Antes de que cualquier parte de la base de datos entre en línea, toda la información es recuperada a un punto consistente en el cual todas las partes de la base de datos están en el mismo punto en tiempo y no existe ninguna transacción sin </w:t>
      </w:r>
      <w:proofErr w:type="spellStart"/>
      <w:r>
        <w:t>commit</w:t>
      </w:r>
      <w:proofErr w:type="spellEnd"/>
      <w:r>
        <w:t xml:space="preserve">. </w:t>
      </w:r>
    </w:p>
    <w:p w:rsidR="0095285E" w:rsidRDefault="00E66FD2" w:rsidP="00127813">
      <w:r>
        <w:t xml:space="preserve">Con el </w:t>
      </w:r>
      <w:proofErr w:type="spellStart"/>
      <w:r>
        <w:t>log</w:t>
      </w:r>
      <w:proofErr w:type="spellEnd"/>
      <w:r>
        <w:t xml:space="preserve"> de respaldos se puede respaldar la base de datos a cualquier punto dentro de </w:t>
      </w:r>
      <w:r w:rsidR="00127813">
        <w:t>ese log.</w:t>
      </w:r>
    </w:p>
    <w:p w:rsidR="0095285E" w:rsidRDefault="0095285E" w:rsidP="0095285E">
      <w:pPr>
        <w:jc w:val="center"/>
        <w:rPr>
          <w:rFonts w:ascii="Arial" w:hAnsi="Arial" w:cs="Arial"/>
          <w:b/>
          <w:sz w:val="24"/>
          <w:szCs w:val="24"/>
        </w:rPr>
      </w:pPr>
      <w:r>
        <w:rPr>
          <w:noProof/>
        </w:rPr>
        <w:lastRenderedPageBreak/>
        <w:drawing>
          <wp:inline distT="0" distB="0" distL="0" distR="0" wp14:anchorId="2C242C48" wp14:editId="02C37F08">
            <wp:extent cx="4508390" cy="3045669"/>
            <wp:effectExtent l="19050" t="19050" r="26035" b="21590"/>
            <wp:docPr id="1" name="Picture 16" descr="Complete database restore to the time of a 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te database restore to the time of a fail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2384" cy="3041611"/>
                    </a:xfrm>
                    <a:prstGeom prst="rect">
                      <a:avLst/>
                    </a:prstGeom>
                    <a:noFill/>
                    <a:ln>
                      <a:solidFill>
                        <a:schemeClr val="accent1"/>
                      </a:solidFill>
                    </a:ln>
                  </pic:spPr>
                </pic:pic>
              </a:graphicData>
            </a:graphic>
          </wp:inline>
        </w:drawing>
      </w:r>
    </w:p>
    <w:p w:rsidR="0095285E" w:rsidRDefault="0095285E" w:rsidP="0095285E">
      <w:pPr>
        <w:pStyle w:val="Epgrafe"/>
        <w:jc w:val="center"/>
        <w:rPr>
          <w:rFonts w:ascii="Arial" w:hAnsi="Arial" w:cs="Arial"/>
          <w:sz w:val="24"/>
          <w:szCs w:val="24"/>
        </w:rPr>
      </w:pPr>
      <w:bookmarkStart w:id="59" w:name="_Toc353920807"/>
      <w:r>
        <w:t xml:space="preserve">Ilustración </w:t>
      </w:r>
      <w:r w:rsidR="007978F8">
        <w:fldChar w:fldCharType="begin"/>
      </w:r>
      <w:r w:rsidR="007978F8">
        <w:instrText xml:space="preserve"> SEQ Ilustración \* ARABIC </w:instrText>
      </w:r>
      <w:r w:rsidR="007978F8">
        <w:fldChar w:fldCharType="separate"/>
      </w:r>
      <w:r w:rsidR="00AD5226">
        <w:rPr>
          <w:noProof/>
        </w:rPr>
        <w:t>18</w:t>
      </w:r>
      <w:r w:rsidR="007978F8">
        <w:rPr>
          <w:noProof/>
        </w:rPr>
        <w:fldChar w:fldCharType="end"/>
      </w:r>
      <w:r>
        <w:t xml:space="preserve">. </w:t>
      </w:r>
      <w:r w:rsidRPr="00B22484">
        <w:t>proceso de restauración completa en SQL Server</w:t>
      </w:r>
      <w:r>
        <w:t>.</w:t>
      </w:r>
      <w:bookmarkEnd w:id="59"/>
    </w:p>
    <w:p w:rsidR="002906D0" w:rsidRDefault="002906D0" w:rsidP="002906D0">
      <w:pPr>
        <w:ind w:left="1080"/>
        <w:jc w:val="both"/>
      </w:pPr>
    </w:p>
    <w:bookmarkStart w:id="60" w:name="_Toc353920785" w:displacedByCustomXml="next"/>
    <w:sdt>
      <w:sdtPr>
        <w:rPr>
          <w:caps w:val="0"/>
          <w:color w:val="auto"/>
          <w:spacing w:val="0"/>
          <w:sz w:val="22"/>
          <w:szCs w:val="22"/>
          <w:lang w:val="es-ES"/>
        </w:rPr>
        <w:id w:val="-1323038294"/>
        <w:docPartObj>
          <w:docPartGallery w:val="Bibliographies"/>
          <w:docPartUnique/>
        </w:docPartObj>
      </w:sdtPr>
      <w:sdtEndPr>
        <w:rPr>
          <w:lang w:val="es-MX"/>
        </w:rPr>
      </w:sdtEndPr>
      <w:sdtContent>
        <w:p w:rsidR="006E04B6" w:rsidRDefault="006E04B6">
          <w:pPr>
            <w:pStyle w:val="Ttulo1"/>
          </w:pPr>
          <w:r>
            <w:rPr>
              <w:lang w:val="es-ES"/>
            </w:rPr>
            <w:t>Bibliografía</w:t>
          </w:r>
          <w:bookmarkEnd w:id="60"/>
        </w:p>
        <w:sdt>
          <w:sdtPr>
            <w:id w:val="111145805"/>
            <w:bibliography/>
          </w:sdtPr>
          <w:sdtEndPr/>
          <w:sdtContent>
            <w:p w:rsidR="0016359D" w:rsidRDefault="006E04B6" w:rsidP="0016359D">
              <w:pPr>
                <w:pStyle w:val="Bibliografa"/>
                <w:ind w:left="720" w:hanging="720"/>
                <w:rPr>
                  <w:noProof/>
                  <w:lang w:val="es-ES"/>
                </w:rPr>
              </w:pPr>
              <w:r>
                <w:fldChar w:fldCharType="begin"/>
              </w:r>
              <w:r>
                <w:instrText>BIBLIOGRAPHY</w:instrText>
              </w:r>
              <w:r>
                <w:fldChar w:fldCharType="separate"/>
              </w:r>
              <w:r w:rsidR="0016359D">
                <w:rPr>
                  <w:noProof/>
                  <w:lang w:val="es-ES"/>
                </w:rPr>
                <w:t xml:space="preserve">AGUASCALIENTES, G. D. (14 de 04 de 2013). </w:t>
              </w:r>
              <w:r w:rsidR="0016359D">
                <w:rPr>
                  <w:i/>
                  <w:iCs/>
                  <w:noProof/>
                  <w:lang w:val="es-ES"/>
                </w:rPr>
                <w:t>http://eservicios.aguascalientes.gob.mx/pgje/eServicios/Dena/Pan1.aspx</w:t>
              </w:r>
              <w:r w:rsidR="0016359D">
                <w:rPr>
                  <w:noProof/>
                  <w:lang w:val="es-ES"/>
                </w:rPr>
                <w:t>. Obtenido de http://eservicios.aguascalientes.gob.mx/pgje/eServicios/Dena/Pan1.aspx.</w:t>
              </w:r>
            </w:p>
            <w:p w:rsidR="0016359D" w:rsidRDefault="0016359D" w:rsidP="0016359D">
              <w:pPr>
                <w:pStyle w:val="Bibliografa"/>
                <w:ind w:left="720" w:hanging="720"/>
                <w:rPr>
                  <w:noProof/>
                  <w:lang w:val="es-ES"/>
                </w:rPr>
              </w:pPr>
              <w:r>
                <w:rPr>
                  <w:noProof/>
                  <w:lang w:val="es-ES"/>
                </w:rPr>
                <w:t xml:space="preserve">Aguascalientes, G. d. (01 de 04 de 2013). </w:t>
              </w:r>
              <w:r>
                <w:rPr>
                  <w:i/>
                  <w:iCs/>
                  <w:noProof/>
                  <w:lang w:val="es-ES"/>
                </w:rPr>
                <w:t>http://www.aguascalientes.gob.mx/temas/seguridadpublica/</w:t>
              </w:r>
              <w:r>
                <w:rPr>
                  <w:noProof/>
                  <w:lang w:val="es-ES"/>
                </w:rPr>
                <w:t>. Obtenido de http://www.aguascalientes.gob.mx/temas/seguridadpublica/.</w:t>
              </w:r>
            </w:p>
            <w:p w:rsidR="0016359D" w:rsidRDefault="0016359D" w:rsidP="0016359D">
              <w:pPr>
                <w:pStyle w:val="Bibliografa"/>
                <w:ind w:left="720" w:hanging="720"/>
                <w:rPr>
                  <w:noProof/>
                  <w:lang w:val="es-ES"/>
                </w:rPr>
              </w:pPr>
              <w:r>
                <w:rPr>
                  <w:noProof/>
                  <w:lang w:val="es-ES"/>
                </w:rPr>
                <w:t xml:space="preserve">AZURE. (14 de 04 de 2013). </w:t>
              </w:r>
              <w:r>
                <w:rPr>
                  <w:i/>
                  <w:iCs/>
                  <w:noProof/>
                  <w:lang w:val="es-ES"/>
                </w:rPr>
                <w:t>http://www.windowsazure.com/es-es/pricing/calculator/</w:t>
              </w:r>
              <w:r>
                <w:rPr>
                  <w:noProof/>
                  <w:lang w:val="es-ES"/>
                </w:rPr>
                <w:t>. Obtenido de http://www.windowsazure.com/es-es/pricing/calculator/.</w:t>
              </w:r>
            </w:p>
            <w:p w:rsidR="0016359D" w:rsidRDefault="0016359D" w:rsidP="0016359D">
              <w:pPr>
                <w:pStyle w:val="Bibliografa"/>
                <w:ind w:left="720" w:hanging="720"/>
                <w:rPr>
                  <w:noProof/>
                  <w:lang w:val="es-ES"/>
                </w:rPr>
              </w:pPr>
              <w:r>
                <w:rPr>
                  <w:noProof/>
                  <w:lang w:val="es-ES"/>
                </w:rPr>
                <w:t xml:space="preserve">BIZPARK. (01 de 04 de 2013). </w:t>
              </w:r>
              <w:r>
                <w:rPr>
                  <w:i/>
                  <w:iCs/>
                  <w:noProof/>
                  <w:lang w:val="es-ES"/>
                </w:rPr>
                <w:t>http://www.microsoft.com/bizspark/</w:t>
              </w:r>
              <w:r>
                <w:rPr>
                  <w:noProof/>
                  <w:lang w:val="es-ES"/>
                </w:rPr>
                <w:t>. Obtenido de http://www.microsoft.com/bizspark/.</w:t>
              </w:r>
            </w:p>
            <w:p w:rsidR="0016359D" w:rsidRDefault="0016359D" w:rsidP="0016359D">
              <w:pPr>
                <w:pStyle w:val="Bibliografa"/>
                <w:ind w:left="720" w:hanging="720"/>
                <w:rPr>
                  <w:noProof/>
                  <w:lang w:val="es-ES"/>
                </w:rPr>
              </w:pPr>
              <w:r>
                <w:rPr>
                  <w:noProof/>
                  <w:lang w:val="es-ES"/>
                </w:rPr>
                <w:t xml:space="preserve">CISEN. (01 de 01 de 2012). </w:t>
              </w:r>
              <w:r>
                <w:rPr>
                  <w:i/>
                  <w:iCs/>
                  <w:noProof/>
                  <w:lang w:val="es-ES"/>
                </w:rPr>
                <w:t>http://www.cisen.gob.mx/cisen.htm</w:t>
              </w:r>
              <w:r>
                <w:rPr>
                  <w:noProof/>
                  <w:lang w:val="es-ES"/>
                </w:rPr>
                <w:t>. Obtenido de http://www.cisen.gob.mx/cisen.htm.</w:t>
              </w:r>
            </w:p>
            <w:p w:rsidR="0016359D" w:rsidRDefault="0016359D" w:rsidP="0016359D">
              <w:pPr>
                <w:pStyle w:val="Bibliografa"/>
                <w:ind w:left="720" w:hanging="720"/>
                <w:rPr>
                  <w:noProof/>
                  <w:lang w:val="es-ES"/>
                </w:rPr>
              </w:pPr>
              <w:r>
                <w:rPr>
                  <w:noProof/>
                  <w:lang w:val="es-ES"/>
                </w:rPr>
                <w:t>CL2012. (s.f.). Clasificación de Delitos 2012.</w:t>
              </w:r>
            </w:p>
            <w:p w:rsidR="0016359D" w:rsidRDefault="0016359D" w:rsidP="0016359D">
              <w:pPr>
                <w:pStyle w:val="Bibliografa"/>
                <w:ind w:left="720" w:hanging="720"/>
                <w:rPr>
                  <w:noProof/>
                  <w:lang w:val="es-ES"/>
                </w:rPr>
              </w:pPr>
              <w:r>
                <w:rPr>
                  <w:noProof/>
                  <w:lang w:val="es-ES"/>
                </w:rPr>
                <w:t xml:space="preserve">DSSP. (14 de 04 de 2013). </w:t>
              </w:r>
              <w:r>
                <w:rPr>
                  <w:i/>
                  <w:iCs/>
                  <w:noProof/>
                  <w:lang w:val="es-ES"/>
                </w:rPr>
                <w:t>http://www.aguascalientes.gob.mx/SSP/Mando%20%C3%9Anico.aspx</w:t>
              </w:r>
              <w:r>
                <w:rPr>
                  <w:noProof/>
                  <w:lang w:val="es-ES"/>
                </w:rPr>
                <w:t>. Obtenido de http://www.aguascalientes.gob.mx/SSP/Mando%20%C3%9Anico.aspx.</w:t>
              </w:r>
            </w:p>
            <w:p w:rsidR="0016359D" w:rsidRDefault="0016359D" w:rsidP="0016359D">
              <w:pPr>
                <w:pStyle w:val="Bibliografa"/>
                <w:ind w:left="720" w:hanging="720"/>
                <w:rPr>
                  <w:noProof/>
                  <w:lang w:val="es-ES"/>
                </w:rPr>
              </w:pPr>
              <w:r>
                <w:rPr>
                  <w:noProof/>
                  <w:lang w:val="es-ES"/>
                </w:rPr>
                <w:t xml:space="preserve">Inc., C. (01 de 01 de 2000). </w:t>
              </w:r>
              <w:r>
                <w:rPr>
                  <w:i/>
                  <w:iCs/>
                  <w:noProof/>
                  <w:lang w:val="es-ES"/>
                </w:rPr>
                <w:t>http://www.casemaker.com/download/products/totem/rad_wp.pdf</w:t>
              </w:r>
              <w:r>
                <w:rPr>
                  <w:noProof/>
                  <w:lang w:val="es-ES"/>
                </w:rPr>
                <w:t>. Obtenido de http://www.casemaker.com/download/products/totem/rad_wp.pdf.</w:t>
              </w:r>
            </w:p>
            <w:p w:rsidR="0016359D" w:rsidRDefault="0016359D" w:rsidP="0016359D">
              <w:pPr>
                <w:pStyle w:val="Bibliografa"/>
                <w:ind w:left="720" w:hanging="720"/>
                <w:rPr>
                  <w:noProof/>
                  <w:lang w:val="es-ES"/>
                </w:rPr>
              </w:pPr>
              <w:r>
                <w:rPr>
                  <w:noProof/>
                  <w:lang w:val="es-ES"/>
                </w:rPr>
                <w:t xml:space="preserve">INEGI. (01 de 01 de 2013). </w:t>
              </w:r>
              <w:r>
                <w:rPr>
                  <w:i/>
                  <w:iCs/>
                  <w:noProof/>
                  <w:lang w:val="es-ES"/>
                </w:rPr>
                <w:t>Estadisticas del INEGI</w:t>
              </w:r>
              <w:r>
                <w:rPr>
                  <w:noProof/>
                  <w:lang w:val="es-ES"/>
                </w:rPr>
                <w:t>. Recuperado el 10 de 04 de 2013, de www.inegi.org.mx/dge/asdfasd...html</w:t>
              </w:r>
            </w:p>
            <w:p w:rsidR="0016359D" w:rsidRDefault="0016359D" w:rsidP="0016359D">
              <w:pPr>
                <w:pStyle w:val="Bibliografa"/>
                <w:ind w:left="720" w:hanging="720"/>
                <w:rPr>
                  <w:noProof/>
                  <w:lang w:val="es-ES"/>
                </w:rPr>
              </w:pPr>
              <w:r>
                <w:rPr>
                  <w:noProof/>
                  <w:lang w:val="es-ES"/>
                </w:rPr>
                <w:t>MC-ENVIPE2012. (s.f.). Marco Conceptual - Encuesta Nacional de Victimización y Percepción sobre Seguridad Pública 2012.</w:t>
              </w:r>
            </w:p>
            <w:p w:rsidR="0016359D" w:rsidRDefault="0016359D" w:rsidP="0016359D">
              <w:pPr>
                <w:pStyle w:val="Bibliografa"/>
                <w:ind w:left="720" w:hanging="720"/>
                <w:rPr>
                  <w:noProof/>
                  <w:lang w:val="es-ES"/>
                </w:rPr>
              </w:pPr>
              <w:r>
                <w:rPr>
                  <w:noProof/>
                  <w:lang w:val="es-ES"/>
                </w:rPr>
                <w:t>NT-DELITOS. (s.f.). Norma Técnica para la Clasificación Nacional de Delitos del Fuero Común.</w:t>
              </w:r>
            </w:p>
            <w:p w:rsidR="0016359D" w:rsidRDefault="0016359D" w:rsidP="0016359D">
              <w:pPr>
                <w:pStyle w:val="Bibliografa"/>
                <w:ind w:left="720" w:hanging="720"/>
                <w:rPr>
                  <w:noProof/>
                  <w:lang w:val="es-ES"/>
                </w:rPr>
              </w:pPr>
              <w:r>
                <w:rPr>
                  <w:noProof/>
                  <w:lang w:val="es-ES"/>
                </w:rPr>
                <w:t xml:space="preserve">PYMES. (01 de 01 de 2013). </w:t>
              </w:r>
              <w:r>
                <w:rPr>
                  <w:i/>
                  <w:iCs/>
                  <w:noProof/>
                  <w:lang w:val="es-ES"/>
                </w:rPr>
                <w:t>http://www.aguascalientes.gob.mx/temas/economia/financiamiento/f_pyme/fpyme.aspx</w:t>
              </w:r>
              <w:r>
                <w:rPr>
                  <w:noProof/>
                  <w:lang w:val="es-ES"/>
                </w:rPr>
                <w:t>. Obtenido de http://www.aguascalientes.gob.mx/temas/economia/financiamiento/f_pyme/fpyme.aspx.</w:t>
              </w:r>
            </w:p>
            <w:p w:rsidR="0016359D" w:rsidRDefault="0016359D" w:rsidP="0016359D">
              <w:pPr>
                <w:pStyle w:val="Bibliografa"/>
                <w:ind w:left="720" w:hanging="720"/>
                <w:rPr>
                  <w:noProof/>
                  <w:lang w:val="es-ES"/>
                </w:rPr>
              </w:pPr>
              <w:r>
                <w:rPr>
                  <w:noProof/>
                  <w:lang w:val="es-ES"/>
                </w:rPr>
                <w:t>SM-EJMP. (s.f.). Síntesis Metodológica – Estadísticas judiciales en Materia Penal.</w:t>
              </w:r>
            </w:p>
            <w:p w:rsidR="0016359D" w:rsidRDefault="0016359D" w:rsidP="0016359D">
              <w:pPr>
                <w:pStyle w:val="Bibliografa"/>
                <w:ind w:left="720" w:hanging="720"/>
                <w:rPr>
                  <w:noProof/>
                  <w:lang w:val="es-ES"/>
                </w:rPr>
              </w:pPr>
              <w:r>
                <w:rPr>
                  <w:noProof/>
                  <w:lang w:val="es-ES"/>
                </w:rPr>
                <w:t>SM-ENVIPE2012. (s.f.). Síntesis Metodológica - Encuesta Nacional de Victimización y Percepción sobre Seguridad Pública 2012.</w:t>
              </w:r>
            </w:p>
            <w:p w:rsidR="0016359D" w:rsidRDefault="0016359D" w:rsidP="0016359D">
              <w:pPr>
                <w:pStyle w:val="Bibliografa"/>
                <w:ind w:left="720" w:hanging="720"/>
                <w:rPr>
                  <w:noProof/>
                  <w:lang w:val="es-ES"/>
                </w:rPr>
              </w:pPr>
              <w:r>
                <w:rPr>
                  <w:noProof/>
                  <w:lang w:val="es-ES"/>
                </w:rPr>
                <w:t xml:space="preserve">SSP. (01 de 04 de 2013). </w:t>
              </w:r>
              <w:r>
                <w:rPr>
                  <w:i/>
                  <w:iCs/>
                  <w:noProof/>
                  <w:lang w:val="es-ES"/>
                </w:rPr>
                <w:t>http://www.aguascalientes.gob.mx/SSP/#</w:t>
              </w:r>
              <w:r>
                <w:rPr>
                  <w:noProof/>
                  <w:lang w:val="es-ES"/>
                </w:rPr>
                <w:t>. Obtenido de http://www.aguascalientes.gob.mx/SSP/#.</w:t>
              </w:r>
            </w:p>
            <w:p w:rsidR="00777E26" w:rsidRPr="00777E26" w:rsidRDefault="006E04B6" w:rsidP="0016359D">
              <w:pPr>
                <w:shd w:val="clear" w:color="auto" w:fill="FFFFFF"/>
                <w:spacing w:before="100" w:beforeAutospacing="1" w:after="24" w:line="360" w:lineRule="atLeast"/>
                <w:rPr>
                  <w:rFonts w:cs="Arial"/>
                  <w:color w:val="000000"/>
                  <w:szCs w:val="17"/>
                  <w:lang w:val="en-US"/>
                </w:rPr>
              </w:pPr>
              <w:r>
                <w:rPr>
                  <w:b/>
                  <w:bCs/>
                </w:rPr>
                <w:lastRenderedPageBreak/>
                <w:fldChar w:fldCharType="end"/>
              </w:r>
              <w:r w:rsidR="00777E26" w:rsidRPr="00A7593C">
                <w:rPr>
                  <w:rStyle w:val="reference-text"/>
                  <w:rFonts w:cs="Arial"/>
                  <w:color w:val="000000"/>
                  <w:szCs w:val="17"/>
                </w:rPr>
                <w:t xml:space="preserve">Maurer and S. Martel. </w:t>
              </w:r>
              <w:r w:rsidR="00777E26" w:rsidRPr="00777E26">
                <w:rPr>
                  <w:rStyle w:val="reference-text"/>
                  <w:rFonts w:cs="Arial"/>
                  <w:color w:val="000000"/>
                  <w:szCs w:val="17"/>
                  <w:lang w:val="en-US"/>
                </w:rPr>
                <w:t xml:space="preserve">(2002). "Extreme Programming: Rapid Development for Web-Based Applications". IEEE Internet Computing, 6(1) </w:t>
              </w:r>
              <w:proofErr w:type="spellStart"/>
              <w:r w:rsidR="00777E26" w:rsidRPr="00777E26">
                <w:rPr>
                  <w:rStyle w:val="reference-text"/>
                  <w:rFonts w:cs="Arial"/>
                  <w:color w:val="000000"/>
                  <w:szCs w:val="17"/>
                  <w:lang w:val="en-US"/>
                </w:rPr>
                <w:t>pp</w:t>
              </w:r>
              <w:proofErr w:type="spellEnd"/>
              <w:r w:rsidR="00777E26" w:rsidRPr="00777E26">
                <w:rPr>
                  <w:rStyle w:val="reference-text"/>
                  <w:rFonts w:cs="Arial"/>
                  <w:color w:val="000000"/>
                  <w:szCs w:val="17"/>
                  <w:lang w:val="en-US"/>
                </w:rPr>
                <w:t xml:space="preserve"> 86-91 January/February 2002.</w:t>
              </w:r>
            </w:p>
            <w:p w:rsidR="00777E26" w:rsidRPr="00777E26" w:rsidRDefault="00777E26" w:rsidP="00777E26">
              <w:pPr>
                <w:shd w:val="clear" w:color="auto" w:fill="FFFFFF"/>
                <w:spacing w:before="100" w:beforeAutospacing="1" w:after="24" w:line="360" w:lineRule="atLeast"/>
                <w:rPr>
                  <w:rFonts w:cs="Arial"/>
                  <w:color w:val="000000"/>
                  <w:szCs w:val="17"/>
                </w:rPr>
              </w:pPr>
              <w:r w:rsidRPr="00777E26">
                <w:rPr>
                  <w:rStyle w:val="citation"/>
                  <w:rFonts w:cs="Arial"/>
                  <w:color w:val="000000"/>
                  <w:szCs w:val="17"/>
                  <w:lang w:val="en-US"/>
                </w:rPr>
                <w:t xml:space="preserve">Andrew </w:t>
              </w:r>
              <w:proofErr w:type="spellStart"/>
              <w:r w:rsidRPr="00777E26">
                <w:rPr>
                  <w:rStyle w:val="citation"/>
                  <w:rFonts w:cs="Arial"/>
                  <w:color w:val="000000"/>
                  <w:szCs w:val="17"/>
                  <w:lang w:val="en-US"/>
                </w:rPr>
                <w:t>Begel</w:t>
              </w:r>
              <w:proofErr w:type="spellEnd"/>
              <w:r w:rsidRPr="00777E26">
                <w:rPr>
                  <w:rStyle w:val="citation"/>
                  <w:rFonts w:cs="Arial"/>
                  <w:color w:val="000000"/>
                  <w:szCs w:val="17"/>
                  <w:lang w:val="en-US"/>
                </w:rPr>
                <w:t xml:space="preserve">, </w:t>
              </w:r>
              <w:proofErr w:type="spellStart"/>
              <w:r w:rsidRPr="00777E26">
                <w:rPr>
                  <w:rStyle w:val="citation"/>
                  <w:rFonts w:cs="Arial"/>
                  <w:color w:val="000000"/>
                  <w:szCs w:val="17"/>
                  <w:lang w:val="en-US"/>
                </w:rPr>
                <w:t>Nachiappan</w:t>
              </w:r>
              <w:proofErr w:type="spellEnd"/>
              <w:r w:rsidRPr="00777E26">
                <w:rPr>
                  <w:rStyle w:val="citation"/>
                  <w:rFonts w:cs="Arial"/>
                  <w:color w:val="000000"/>
                  <w:szCs w:val="17"/>
                  <w:lang w:val="en-US"/>
                </w:rPr>
                <w:t xml:space="preserve"> </w:t>
              </w:r>
              <w:proofErr w:type="spellStart"/>
              <w:r w:rsidRPr="00777E26">
                <w:rPr>
                  <w:rStyle w:val="citation"/>
                  <w:rFonts w:cs="Arial"/>
                  <w:color w:val="000000"/>
                  <w:szCs w:val="17"/>
                  <w:lang w:val="en-US"/>
                </w:rPr>
                <w:t>Nagappan</w:t>
              </w:r>
              <w:proofErr w:type="spellEnd"/>
              <w:r w:rsidRPr="00777E26">
                <w:rPr>
                  <w:rStyle w:val="citation"/>
                  <w:rFonts w:cs="Arial"/>
                  <w:color w:val="000000"/>
                  <w:szCs w:val="17"/>
                  <w:lang w:val="en-US"/>
                </w:rPr>
                <w:t>.</w:t>
              </w:r>
              <w:r w:rsidRPr="00777E26">
                <w:rPr>
                  <w:rStyle w:val="apple-converted-space"/>
                  <w:rFonts w:cs="Arial"/>
                  <w:color w:val="000000"/>
                  <w:szCs w:val="17"/>
                  <w:lang w:val="en-US"/>
                </w:rPr>
                <w:t> </w:t>
              </w:r>
              <w:hyperlink r:id="rId37" w:history="1">
                <w:r w:rsidRPr="00777E26">
                  <w:rPr>
                    <w:rStyle w:val="Hipervnculo"/>
                    <w:rFonts w:cs="Arial"/>
                    <w:color w:val="663366"/>
                    <w:szCs w:val="17"/>
                    <w:lang w:val="en-US"/>
                  </w:rPr>
                  <w:t>"Usage and Perceptions of Agile Software Development in an Industrial Context: An Exploratory Study,</w:t>
                </w:r>
                <w:r w:rsidRPr="00777E26">
                  <w:rPr>
                    <w:rStyle w:val="apple-converted-space"/>
                    <w:rFonts w:cs="Arial"/>
                    <w:color w:val="663366"/>
                    <w:szCs w:val="17"/>
                    <w:lang w:val="en-US"/>
                  </w:rPr>
                  <w:t> </w:t>
                </w:r>
                <w:r w:rsidRPr="00777E26">
                  <w:rPr>
                    <w:rStyle w:val="Hipervnculo"/>
                    <w:rFonts w:cs="Arial"/>
                    <w:i/>
                    <w:iCs/>
                    <w:color w:val="663366"/>
                    <w:szCs w:val="17"/>
                    <w:lang w:val="en-US"/>
                  </w:rPr>
                  <w:t>Microsoft Research</w:t>
                </w:r>
                <w:r w:rsidRPr="00777E26">
                  <w:rPr>
                    <w:rStyle w:val="Hipervnculo"/>
                    <w:rFonts w:cs="Arial"/>
                    <w:color w:val="663366"/>
                    <w:szCs w:val="17"/>
                    <w:lang w:val="en-US"/>
                  </w:rPr>
                  <w:t>"</w:t>
                </w:r>
              </w:hyperlink>
              <w:r w:rsidRPr="00777E26">
                <w:rPr>
                  <w:rStyle w:val="reference-accessdate"/>
                  <w:rFonts w:cs="Arial"/>
                  <w:color w:val="000000"/>
                  <w:szCs w:val="17"/>
                  <w:lang w:val="en-US"/>
                </w:rPr>
                <w:t xml:space="preserve">. </w:t>
              </w:r>
              <w:proofErr w:type="spellStart"/>
              <w:r w:rsidRPr="00777E26">
                <w:rPr>
                  <w:rStyle w:val="reference-accessdate"/>
                  <w:rFonts w:cs="Arial"/>
                  <w:color w:val="000000"/>
                  <w:szCs w:val="17"/>
                </w:rPr>
                <w:t>Retrieved</w:t>
              </w:r>
              <w:proofErr w:type="spellEnd"/>
              <w:r w:rsidRPr="00777E26">
                <w:rPr>
                  <w:rStyle w:val="reference-accessdate"/>
                  <w:rFonts w:cs="Arial"/>
                  <w:color w:val="000000"/>
                  <w:szCs w:val="17"/>
                </w:rPr>
                <w:t xml:space="preserve"> 2008-11-15</w:t>
              </w:r>
              <w:r w:rsidRPr="00777E26">
                <w:rPr>
                  <w:rStyle w:val="citation"/>
                  <w:rFonts w:cs="Arial"/>
                  <w:color w:val="000000"/>
                  <w:szCs w:val="17"/>
                </w:rPr>
                <w:t>.</w:t>
              </w:r>
            </w:p>
            <w:p w:rsidR="00777E26" w:rsidRPr="00777E26" w:rsidRDefault="00777E26" w:rsidP="00777E26">
              <w:pPr>
                <w:shd w:val="clear" w:color="auto" w:fill="FFFFFF"/>
                <w:spacing w:before="100" w:beforeAutospacing="1" w:after="24" w:line="360" w:lineRule="atLeast"/>
                <w:rPr>
                  <w:rFonts w:cs="Arial"/>
                  <w:color w:val="000000"/>
                  <w:szCs w:val="17"/>
                  <w:lang w:val="en-US"/>
                </w:rPr>
              </w:pPr>
              <w:proofErr w:type="gramStart"/>
              <w:r w:rsidRPr="00777E26">
                <w:rPr>
                  <w:rStyle w:val="reference-text"/>
                  <w:rFonts w:cs="Arial"/>
                  <w:color w:val="000000"/>
                  <w:szCs w:val="17"/>
                  <w:lang w:val="en-US"/>
                </w:rPr>
                <w:t xml:space="preserve">E. M. </w:t>
              </w:r>
              <w:proofErr w:type="spellStart"/>
              <w:r w:rsidRPr="00777E26">
                <w:rPr>
                  <w:rStyle w:val="reference-text"/>
                  <w:rFonts w:cs="Arial"/>
                  <w:color w:val="000000"/>
                  <w:szCs w:val="17"/>
                  <w:lang w:val="en-US"/>
                </w:rPr>
                <w:t>Maximilien</w:t>
              </w:r>
              <w:proofErr w:type="spellEnd"/>
              <w:r w:rsidRPr="00777E26">
                <w:rPr>
                  <w:rStyle w:val="reference-text"/>
                  <w:rFonts w:cs="Arial"/>
                  <w:color w:val="000000"/>
                  <w:szCs w:val="17"/>
                  <w:lang w:val="en-US"/>
                </w:rPr>
                <w:t xml:space="preserve"> and L. Williams.</w:t>
              </w:r>
              <w:proofErr w:type="gramEnd"/>
              <w:r w:rsidRPr="00777E26">
                <w:rPr>
                  <w:rStyle w:val="reference-text"/>
                  <w:rFonts w:cs="Arial"/>
                  <w:color w:val="000000"/>
                  <w:szCs w:val="17"/>
                  <w:lang w:val="en-US"/>
                </w:rPr>
                <w:t xml:space="preserve"> </w:t>
              </w:r>
              <w:proofErr w:type="gramStart"/>
              <w:r w:rsidRPr="00777E26">
                <w:rPr>
                  <w:rStyle w:val="reference-text"/>
                  <w:rFonts w:cs="Arial"/>
                  <w:color w:val="000000"/>
                  <w:szCs w:val="17"/>
                  <w:lang w:val="en-US"/>
                </w:rPr>
                <w:t>(2003). "Assessing Test-driven Development at IBM".</w:t>
              </w:r>
              <w:proofErr w:type="gramEnd"/>
              <w:r w:rsidRPr="00777E26">
                <w:rPr>
                  <w:rStyle w:val="reference-text"/>
                  <w:rFonts w:cs="Arial"/>
                  <w:color w:val="000000"/>
                  <w:szCs w:val="17"/>
                  <w:lang w:val="en-US"/>
                </w:rPr>
                <w:t xml:space="preserve"> </w:t>
              </w:r>
              <w:proofErr w:type="gramStart"/>
              <w:r w:rsidRPr="00777E26">
                <w:rPr>
                  <w:rStyle w:val="reference-text"/>
                  <w:rFonts w:cs="Arial"/>
                  <w:color w:val="000000"/>
                  <w:szCs w:val="17"/>
                  <w:lang w:val="en-US"/>
                </w:rPr>
                <w:t>Proceedings of International Conference of Software Engineering, Portland, OR, pp. 564-569, 2003.</w:t>
              </w:r>
              <w:proofErr w:type="gramEnd"/>
            </w:p>
            <w:p w:rsidR="00777E26" w:rsidRPr="00777E26" w:rsidRDefault="00777E26" w:rsidP="00777E26">
              <w:pPr>
                <w:shd w:val="clear" w:color="auto" w:fill="FFFFFF"/>
                <w:spacing w:before="100" w:beforeAutospacing="1" w:after="24" w:line="360" w:lineRule="atLeast"/>
                <w:rPr>
                  <w:rFonts w:cs="Arial"/>
                  <w:color w:val="000000"/>
                  <w:szCs w:val="17"/>
                  <w:lang w:val="en-US"/>
                </w:rPr>
              </w:pPr>
              <w:r w:rsidRPr="00777E26">
                <w:rPr>
                  <w:rStyle w:val="reference-text"/>
                  <w:rFonts w:cs="Arial"/>
                  <w:color w:val="000000"/>
                  <w:szCs w:val="17"/>
                  <w:lang w:val="en-US"/>
                </w:rPr>
                <w:t xml:space="preserve">M. Stephens, Rosenberg, D. (2003). "Extreme Programming Refactored: The Case Against XP". </w:t>
              </w:r>
              <w:proofErr w:type="spellStart"/>
              <w:proofErr w:type="gramStart"/>
              <w:r w:rsidRPr="00777E26">
                <w:rPr>
                  <w:rStyle w:val="reference-text"/>
                  <w:rFonts w:cs="Arial"/>
                  <w:color w:val="000000"/>
                  <w:szCs w:val="17"/>
                  <w:lang w:val="en-US"/>
                </w:rPr>
                <w:t>Apress</w:t>
              </w:r>
              <w:proofErr w:type="spellEnd"/>
              <w:r w:rsidRPr="00777E26">
                <w:rPr>
                  <w:rStyle w:val="reference-text"/>
                  <w:rFonts w:cs="Arial"/>
                  <w:color w:val="000000"/>
                  <w:szCs w:val="17"/>
                  <w:lang w:val="en-US"/>
                </w:rPr>
                <w:t>, 2003.</w:t>
              </w:r>
              <w:proofErr w:type="gramEnd"/>
            </w:p>
            <w:p w:rsidR="00777E26" w:rsidRDefault="00777E26" w:rsidP="00777E26">
              <w:pPr>
                <w:shd w:val="clear" w:color="auto" w:fill="FFFFFF"/>
                <w:spacing w:before="100" w:beforeAutospacing="1" w:after="24" w:line="360" w:lineRule="atLeast"/>
                <w:rPr>
                  <w:rStyle w:val="reference-text"/>
                  <w:rFonts w:cs="Arial"/>
                  <w:color w:val="000000"/>
                  <w:szCs w:val="17"/>
                  <w:lang w:val="en-US"/>
                </w:rPr>
              </w:pPr>
              <w:r w:rsidRPr="00777E26">
                <w:rPr>
                  <w:rStyle w:val="reference-text"/>
                  <w:rFonts w:cs="Arial"/>
                  <w:color w:val="000000"/>
                  <w:szCs w:val="17"/>
                  <w:lang w:val="en-US"/>
                </w:rPr>
                <w:t xml:space="preserve">Gerber, </w:t>
              </w:r>
              <w:proofErr w:type="spellStart"/>
              <w:r w:rsidRPr="00777E26">
                <w:rPr>
                  <w:rStyle w:val="reference-text"/>
                  <w:rFonts w:cs="Arial"/>
                  <w:color w:val="000000"/>
                  <w:szCs w:val="17"/>
                  <w:lang w:val="en-US"/>
                </w:rPr>
                <w:t>Aurona</w:t>
              </w:r>
              <w:proofErr w:type="spellEnd"/>
              <w:r w:rsidRPr="00777E26">
                <w:rPr>
                  <w:rStyle w:val="reference-text"/>
                  <w:rFonts w:cs="Arial"/>
                  <w:color w:val="000000"/>
                  <w:szCs w:val="17"/>
                  <w:lang w:val="en-US"/>
                </w:rPr>
                <w:t xml:space="preserve">; Van der </w:t>
              </w:r>
              <w:proofErr w:type="spellStart"/>
              <w:r w:rsidRPr="00777E26">
                <w:rPr>
                  <w:rStyle w:val="reference-text"/>
                  <w:rFonts w:cs="Arial"/>
                  <w:color w:val="000000"/>
                  <w:szCs w:val="17"/>
                  <w:lang w:val="en-US"/>
                </w:rPr>
                <w:t>Merwe</w:t>
              </w:r>
              <w:proofErr w:type="spellEnd"/>
              <w:r w:rsidRPr="00777E26">
                <w:rPr>
                  <w:rStyle w:val="reference-text"/>
                  <w:rFonts w:cs="Arial"/>
                  <w:color w:val="000000"/>
                  <w:szCs w:val="17"/>
                  <w:lang w:val="en-US"/>
                </w:rPr>
                <w:t xml:space="preserve">, Alta; </w:t>
              </w:r>
              <w:proofErr w:type="spellStart"/>
              <w:r w:rsidRPr="00777E26">
                <w:rPr>
                  <w:rStyle w:val="reference-text"/>
                  <w:rFonts w:cs="Arial"/>
                  <w:color w:val="000000"/>
                  <w:szCs w:val="17"/>
                  <w:lang w:val="en-US"/>
                </w:rPr>
                <w:t>Alberts</w:t>
              </w:r>
              <w:proofErr w:type="spellEnd"/>
              <w:r w:rsidRPr="00777E26">
                <w:rPr>
                  <w:rStyle w:val="reference-text"/>
                  <w:rFonts w:cs="Arial"/>
                  <w:color w:val="000000"/>
                  <w:szCs w:val="17"/>
                  <w:lang w:val="en-US"/>
                </w:rPr>
                <w:t xml:space="preserve">, </w:t>
              </w:r>
              <w:proofErr w:type="spellStart"/>
              <w:r w:rsidRPr="00777E26">
                <w:rPr>
                  <w:rStyle w:val="reference-text"/>
                  <w:rFonts w:cs="Arial"/>
                  <w:color w:val="000000"/>
                  <w:szCs w:val="17"/>
                  <w:lang w:val="en-US"/>
                </w:rPr>
                <w:t>Ronell</w:t>
              </w:r>
              <w:proofErr w:type="spellEnd"/>
              <w:r w:rsidRPr="00777E26">
                <w:rPr>
                  <w:rStyle w:val="reference-text"/>
                  <w:rFonts w:cs="Arial"/>
                  <w:color w:val="000000"/>
                  <w:szCs w:val="17"/>
                  <w:lang w:val="en-US"/>
                </w:rPr>
                <w:t xml:space="preserve">; (2007), Implications of Rapid Development Methodologies, </w:t>
              </w:r>
              <w:proofErr w:type="spellStart"/>
              <w:r w:rsidRPr="00777E26">
                <w:rPr>
                  <w:rStyle w:val="reference-text"/>
                  <w:rFonts w:cs="Arial"/>
                  <w:color w:val="000000"/>
                  <w:szCs w:val="17"/>
                  <w:lang w:val="en-US"/>
                </w:rPr>
                <w:t>CSITEd</w:t>
              </w:r>
              <w:proofErr w:type="spellEnd"/>
              <w:r w:rsidRPr="00777E26">
                <w:rPr>
                  <w:rStyle w:val="reference-text"/>
                  <w:rFonts w:cs="Arial"/>
                  <w:color w:val="000000"/>
                  <w:szCs w:val="17"/>
                  <w:lang w:val="en-US"/>
                </w:rPr>
                <w:t xml:space="preserve"> 2007, Mauritius, November 2007</w:t>
              </w:r>
            </w:p>
            <w:p w:rsidR="0005149D" w:rsidRDefault="0005149D" w:rsidP="00777E26">
              <w:pPr>
                <w:shd w:val="clear" w:color="auto" w:fill="FFFFFF"/>
                <w:spacing w:before="100" w:beforeAutospacing="1" w:after="24" w:line="360" w:lineRule="atLeast"/>
                <w:rPr>
                  <w:rStyle w:val="reference-text"/>
                  <w:rFonts w:cs="Arial"/>
                  <w:color w:val="000000"/>
                  <w:szCs w:val="17"/>
                  <w:lang w:val="en-US"/>
                </w:rPr>
              </w:pPr>
            </w:p>
            <w:p w:rsidR="0005149D" w:rsidRPr="00777E26" w:rsidRDefault="0005149D" w:rsidP="00777E26">
              <w:pPr>
                <w:shd w:val="clear" w:color="auto" w:fill="FFFFFF"/>
                <w:spacing w:before="100" w:beforeAutospacing="1" w:after="24" w:line="360" w:lineRule="atLeast"/>
                <w:rPr>
                  <w:rFonts w:cs="Arial"/>
                  <w:color w:val="000000"/>
                  <w:szCs w:val="17"/>
                  <w:lang w:val="en-US"/>
                </w:rPr>
              </w:pPr>
              <w:r w:rsidRPr="0005149D">
                <w:rPr>
                  <w:rFonts w:cs="Arial"/>
                  <w:color w:val="000000"/>
                  <w:szCs w:val="17"/>
                  <w:lang w:val="en-US"/>
                </w:rPr>
                <w:t>http://inghenia.com/wordpress/2009/10/07/dafo-foda-swot/</w:t>
              </w:r>
            </w:p>
            <w:p w:rsidR="006E04B6" w:rsidRDefault="007978F8" w:rsidP="00777E26"/>
          </w:sdtContent>
        </w:sdt>
      </w:sdtContent>
    </w:sdt>
    <w:sectPr w:rsidR="006E04B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OSE PADILLA" w:date="2013-04-13T13:28:00Z" w:initials="JJPC">
    <w:p w:rsidR="004160C2" w:rsidRDefault="004160C2">
      <w:pPr>
        <w:pStyle w:val="Textocomentario"/>
      </w:pPr>
      <w:r>
        <w:rPr>
          <w:rStyle w:val="Refdecomentario"/>
        </w:rPr>
        <w:annotationRef/>
      </w:r>
    </w:p>
    <w:p w:rsidR="004160C2" w:rsidRDefault="004160C2">
      <w:pPr>
        <w:pStyle w:val="Textocomentario"/>
      </w:pPr>
      <w:r>
        <w:t>INCLUIR UN ESTUDIO FODA</w:t>
      </w:r>
    </w:p>
    <w:p w:rsidR="004160C2" w:rsidRDefault="004160C2">
      <w:pPr>
        <w:pStyle w:val="Textocomentario"/>
      </w:pPr>
      <w:r>
        <w:t>FORTALEZAS</w:t>
      </w:r>
    </w:p>
    <w:p w:rsidR="004160C2" w:rsidRDefault="004160C2">
      <w:pPr>
        <w:pStyle w:val="Textocomentario"/>
      </w:pPr>
      <w:r>
        <w:t>DEBILIDADES</w:t>
      </w:r>
    </w:p>
    <w:p w:rsidR="004160C2" w:rsidRDefault="004160C2">
      <w:pPr>
        <w:pStyle w:val="Textocomentario"/>
      </w:pPr>
      <w:r>
        <w:t>AMENAZAS</w:t>
      </w:r>
    </w:p>
    <w:p w:rsidR="004160C2" w:rsidRDefault="004160C2">
      <w:pPr>
        <w:pStyle w:val="Textocomentario"/>
      </w:pPr>
      <w:r>
        <w:t>OPORTUNIDADES</w:t>
      </w:r>
    </w:p>
    <w:p w:rsidR="004160C2" w:rsidRDefault="004160C2">
      <w:pPr>
        <w:pStyle w:val="Textocomentario"/>
      </w:pPr>
    </w:p>
    <w:p w:rsidR="004160C2" w:rsidRDefault="004160C2">
      <w:pPr>
        <w:pStyle w:val="Textocomentario"/>
      </w:pPr>
      <w:r>
        <w:t>TU COMPETIDOR SERA EL INEGI AUNQUE NO HAYA UN SISTEMA EN PRODUCCION</w:t>
      </w:r>
    </w:p>
    <w:p w:rsidR="004160C2" w:rsidRDefault="004160C2">
      <w:pPr>
        <w:pStyle w:val="Textocomentario"/>
      </w:pPr>
    </w:p>
    <w:p w:rsidR="004160C2" w:rsidRDefault="004160C2">
      <w:pPr>
        <w:pStyle w:val="Textocomentario"/>
      </w:pPr>
      <w:r>
        <w:t>Y OTROS SI HUBIERA</w:t>
      </w:r>
    </w:p>
    <w:p w:rsidR="004160C2" w:rsidRDefault="004160C2">
      <w:pPr>
        <w:pStyle w:val="Textocomentario"/>
      </w:pPr>
    </w:p>
    <w:p w:rsidR="004160C2" w:rsidRDefault="004160C2">
      <w:pPr>
        <w:pStyle w:val="Textocomentario"/>
      </w:pPr>
      <w:r>
        <w:t>CUALES SON MIS VENTAJAS COMPETITIVAS</w:t>
      </w:r>
    </w:p>
    <w:p w:rsidR="004160C2" w:rsidRDefault="004160C2">
      <w:pPr>
        <w:pStyle w:val="Textocomentario"/>
      </w:pPr>
      <w:r>
        <w:t>COMO ENTRARE A LA COMPETENCIAS SI HUBIERA</w:t>
      </w:r>
    </w:p>
    <w:p w:rsidR="004160C2" w:rsidRDefault="004160C2">
      <w:pPr>
        <w:pStyle w:val="Textocomentario"/>
      </w:pPr>
    </w:p>
    <w:p w:rsidR="004160C2" w:rsidRDefault="004160C2">
      <w:pPr>
        <w:pStyle w:val="Textocomentario"/>
      </w:pPr>
      <w:r>
        <w:t>QUE RECURSOS SE REQUIEREN PARA EL DESARROLLO DEL SISTEMA DE INFORMACION:</w:t>
      </w:r>
    </w:p>
    <w:p w:rsidR="004160C2" w:rsidRDefault="004160C2">
      <w:pPr>
        <w:pStyle w:val="Textocomentario"/>
      </w:pPr>
    </w:p>
    <w:p w:rsidR="004160C2" w:rsidRDefault="004160C2">
      <w:pPr>
        <w:pStyle w:val="Textocomentario"/>
      </w:pPr>
      <w:r>
        <w:t>HUMANOS, FINANCIEROS, MATERIALES, CAPACITACION, INFRAESTRUCTURA, ETC.</w:t>
      </w:r>
    </w:p>
    <w:p w:rsidR="004160C2" w:rsidRDefault="004160C2">
      <w:pPr>
        <w:pStyle w:val="Textocomentario"/>
      </w:pPr>
    </w:p>
    <w:p w:rsidR="004160C2" w:rsidRDefault="004160C2">
      <w:pPr>
        <w:pStyle w:val="Textocomentario"/>
      </w:pPr>
      <w:r>
        <w:t>CON QUE RECURSOS SE CUENTA, DE LOS ANTERIORES Y SI FALTARA ALGO QUIEN PATROCINARIA EL PROYECTO</w:t>
      </w:r>
    </w:p>
    <w:p w:rsidR="004160C2" w:rsidRDefault="004160C2">
      <w:pPr>
        <w:pStyle w:val="Textocomentario"/>
      </w:pPr>
    </w:p>
    <w:p w:rsidR="004160C2" w:rsidRDefault="004160C2">
      <w:pPr>
        <w:pStyle w:val="Textocomentario"/>
      </w:pPr>
      <w:r>
        <w:t>LO ANTERIOR PARA DETERMINAR LA FACTIBILIDAD, VIABILIDAD DEL PROYECTO EN TERMINOS TECNICOS, TACTICOS Y OPERATIVOS</w:t>
      </w:r>
    </w:p>
  </w:comment>
  <w:comment w:id="25" w:author="JOSE PADILLA" w:date="2013-04-13T13:29:00Z" w:initials="JJPC">
    <w:p w:rsidR="004160C2" w:rsidRDefault="004160C2">
      <w:pPr>
        <w:pStyle w:val="Textocomentario"/>
      </w:pPr>
      <w:r>
        <w:rPr>
          <w:rStyle w:val="Refdecomentario"/>
        </w:rPr>
        <w:annotationRef/>
      </w:r>
    </w:p>
    <w:p w:rsidR="004160C2" w:rsidRDefault="004160C2">
      <w:pPr>
        <w:pStyle w:val="Textocomentario"/>
      </w:pPr>
      <w:r>
        <w:t>PRESENTAR LA EVIDENCIA DOCUMENTAL DE CADA ETAPA DEL PROCESO DE DESARROLLO DE SOFTWARE</w:t>
      </w:r>
    </w:p>
    <w:p w:rsidR="004160C2" w:rsidRDefault="004160C2">
      <w:pPr>
        <w:pStyle w:val="Textocomentario"/>
      </w:pPr>
    </w:p>
    <w:p w:rsidR="004160C2" w:rsidRDefault="004160C2">
      <w:pPr>
        <w:pStyle w:val="Textocomentario"/>
      </w:pPr>
      <w:r>
        <w:t>INCLUIR ARQUITECTURA TECNICA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78F8" w:rsidRDefault="007978F8" w:rsidP="009116E3">
      <w:pPr>
        <w:spacing w:after="0" w:line="240" w:lineRule="auto"/>
      </w:pPr>
      <w:r>
        <w:separator/>
      </w:r>
    </w:p>
  </w:endnote>
  <w:endnote w:type="continuationSeparator" w:id="0">
    <w:p w:rsidR="007978F8" w:rsidRDefault="007978F8" w:rsidP="0091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78F8" w:rsidRDefault="007978F8" w:rsidP="009116E3">
      <w:pPr>
        <w:spacing w:after="0" w:line="240" w:lineRule="auto"/>
      </w:pPr>
      <w:r>
        <w:separator/>
      </w:r>
    </w:p>
  </w:footnote>
  <w:footnote w:type="continuationSeparator" w:id="0">
    <w:p w:rsidR="007978F8" w:rsidRDefault="007978F8" w:rsidP="00911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431155"/>
    <w:multiLevelType w:val="hybridMultilevel"/>
    <w:tmpl w:val="6FEA05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57D19CA"/>
    <w:multiLevelType w:val="hybridMultilevel"/>
    <w:tmpl w:val="12D0F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9976A8"/>
    <w:multiLevelType w:val="hybridMultilevel"/>
    <w:tmpl w:val="AEFA31C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3">
    <w:nsid w:val="25974FCB"/>
    <w:multiLevelType w:val="hybridMultilevel"/>
    <w:tmpl w:val="D9842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4D1C4C"/>
    <w:multiLevelType w:val="hybridMultilevel"/>
    <w:tmpl w:val="7E54DB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28F485E"/>
    <w:multiLevelType w:val="multilevel"/>
    <w:tmpl w:val="1CF2E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65A620C"/>
    <w:multiLevelType w:val="multilevel"/>
    <w:tmpl w:val="55AAAC94"/>
    <w:lvl w:ilvl="0">
      <w:start w:val="1"/>
      <w:numFmt w:val="decimal"/>
      <w:lvlText w:val="%1"/>
      <w:lvlJc w:val="left"/>
      <w:pPr>
        <w:ind w:left="720" w:firstLine="360"/>
      </w:pPr>
      <w:rPr>
        <w:rFonts w:ascii="Arial" w:eastAsia="Arial" w:hAnsi="Arial" w:cs="Arial"/>
        <w:b w:val="0"/>
        <w:i w:val="0"/>
        <w:smallCaps w:val="0"/>
        <w:strike w:val="0"/>
        <w:color w:val="000000"/>
        <w:sz w:val="24"/>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4"/>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4"/>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4"/>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4"/>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4"/>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4"/>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4"/>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4"/>
        <w:u w:val="none"/>
        <w:vertAlign w:val="baseline"/>
      </w:rPr>
    </w:lvl>
  </w:abstractNum>
  <w:abstractNum w:abstractNumId="7">
    <w:nsid w:val="375C11A9"/>
    <w:multiLevelType w:val="hybridMultilevel"/>
    <w:tmpl w:val="69D44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6A4D5D"/>
    <w:multiLevelType w:val="multilevel"/>
    <w:tmpl w:val="7422C08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9">
    <w:nsid w:val="3A3C586A"/>
    <w:multiLevelType w:val="hybridMultilevel"/>
    <w:tmpl w:val="47FC012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0">
    <w:nsid w:val="3D471CF3"/>
    <w:multiLevelType w:val="hybridMultilevel"/>
    <w:tmpl w:val="91ACF8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3D535B5C"/>
    <w:multiLevelType w:val="hybridMultilevel"/>
    <w:tmpl w:val="52FAA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F22EB8"/>
    <w:multiLevelType w:val="hybridMultilevel"/>
    <w:tmpl w:val="702CCD90"/>
    <w:lvl w:ilvl="0" w:tplc="34AABB14">
      <w:start w:val="1"/>
      <w:numFmt w:val="bullet"/>
      <w:lvlText w:val="-"/>
      <w:lvlJc w:val="left"/>
      <w:pPr>
        <w:ind w:left="720" w:hanging="360"/>
      </w:pPr>
      <w:rPr>
        <w:rFonts w:ascii="Arial" w:eastAsiaTheme="maj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3E835F72"/>
    <w:multiLevelType w:val="hybridMultilevel"/>
    <w:tmpl w:val="3E221EF6"/>
    <w:lvl w:ilvl="0" w:tplc="C26C48F4">
      <w:numFmt w:val="bullet"/>
      <w:lvlText w:val="-"/>
      <w:lvlJc w:val="left"/>
      <w:pPr>
        <w:ind w:left="720" w:hanging="360"/>
      </w:pPr>
      <w:rPr>
        <w:rFonts w:ascii="Arial" w:eastAsiaTheme="maj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FEB4902"/>
    <w:multiLevelType w:val="hybridMultilevel"/>
    <w:tmpl w:val="008E82DA"/>
    <w:lvl w:ilvl="0" w:tplc="30EA0FC2">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5">
    <w:nsid w:val="41563D7B"/>
    <w:multiLevelType w:val="hybridMultilevel"/>
    <w:tmpl w:val="CA42C3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60474C"/>
    <w:multiLevelType w:val="hybridMultilevel"/>
    <w:tmpl w:val="0A40A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66355B"/>
    <w:multiLevelType w:val="hybridMultilevel"/>
    <w:tmpl w:val="342E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AE6F44"/>
    <w:multiLevelType w:val="hybridMultilevel"/>
    <w:tmpl w:val="C624F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671F81"/>
    <w:multiLevelType w:val="hybridMultilevel"/>
    <w:tmpl w:val="B1988F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4D904A52"/>
    <w:multiLevelType w:val="hybridMultilevel"/>
    <w:tmpl w:val="C692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DA57F8"/>
    <w:multiLevelType w:val="hybridMultilevel"/>
    <w:tmpl w:val="0D62B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384611"/>
    <w:multiLevelType w:val="hybridMultilevel"/>
    <w:tmpl w:val="8B106E82"/>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23">
    <w:nsid w:val="61E445CB"/>
    <w:multiLevelType w:val="hybridMultilevel"/>
    <w:tmpl w:val="A5EE0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C46EF6"/>
    <w:multiLevelType w:val="hybridMultilevel"/>
    <w:tmpl w:val="5474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9AD50DD"/>
    <w:multiLevelType w:val="hybridMultilevel"/>
    <w:tmpl w:val="DF10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A2786F"/>
    <w:multiLevelType w:val="hybridMultilevel"/>
    <w:tmpl w:val="4DF41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72D77B2E"/>
    <w:multiLevelType w:val="hybridMultilevel"/>
    <w:tmpl w:val="E06C33D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8">
    <w:nsid w:val="7392775E"/>
    <w:multiLevelType w:val="hybridMultilevel"/>
    <w:tmpl w:val="5A5ACA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nsid w:val="7CA17CEC"/>
    <w:multiLevelType w:val="hybridMultilevel"/>
    <w:tmpl w:val="87D21E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27"/>
  </w:num>
  <w:num w:numId="4">
    <w:abstractNumId w:val="9"/>
  </w:num>
  <w:num w:numId="5">
    <w:abstractNumId w:val="22"/>
  </w:num>
  <w:num w:numId="6">
    <w:abstractNumId w:val="2"/>
  </w:num>
  <w:num w:numId="7">
    <w:abstractNumId w:val="0"/>
  </w:num>
  <w:num w:numId="8">
    <w:abstractNumId w:val="26"/>
  </w:num>
  <w:num w:numId="9">
    <w:abstractNumId w:val="16"/>
  </w:num>
  <w:num w:numId="10">
    <w:abstractNumId w:val="5"/>
  </w:num>
  <w:num w:numId="11">
    <w:abstractNumId w:val="25"/>
  </w:num>
  <w:num w:numId="12">
    <w:abstractNumId w:val="15"/>
  </w:num>
  <w:num w:numId="13">
    <w:abstractNumId w:val="28"/>
  </w:num>
  <w:num w:numId="14">
    <w:abstractNumId w:val="1"/>
  </w:num>
  <w:num w:numId="15">
    <w:abstractNumId w:val="7"/>
  </w:num>
  <w:num w:numId="16">
    <w:abstractNumId w:val="24"/>
  </w:num>
  <w:num w:numId="17">
    <w:abstractNumId w:val="17"/>
  </w:num>
  <w:num w:numId="18">
    <w:abstractNumId w:val="21"/>
  </w:num>
  <w:num w:numId="19">
    <w:abstractNumId w:val="3"/>
  </w:num>
  <w:num w:numId="20">
    <w:abstractNumId w:val="23"/>
  </w:num>
  <w:num w:numId="21">
    <w:abstractNumId w:val="11"/>
  </w:num>
  <w:num w:numId="22">
    <w:abstractNumId w:val="18"/>
  </w:num>
  <w:num w:numId="23">
    <w:abstractNumId w:val="20"/>
  </w:num>
  <w:num w:numId="24">
    <w:abstractNumId w:val="13"/>
  </w:num>
  <w:num w:numId="25">
    <w:abstractNumId w:val="14"/>
  </w:num>
  <w:num w:numId="26">
    <w:abstractNumId w:val="12"/>
  </w:num>
  <w:num w:numId="27">
    <w:abstractNumId w:val="29"/>
  </w:num>
  <w:num w:numId="28">
    <w:abstractNumId w:val="4"/>
  </w:num>
  <w:num w:numId="29">
    <w:abstractNumId w:val="1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629F"/>
    <w:rsid w:val="00001AC4"/>
    <w:rsid w:val="00032811"/>
    <w:rsid w:val="0005149D"/>
    <w:rsid w:val="00057323"/>
    <w:rsid w:val="000A225B"/>
    <w:rsid w:val="000A7629"/>
    <w:rsid w:val="000B629F"/>
    <w:rsid w:val="000C32D2"/>
    <w:rsid w:val="000E69CB"/>
    <w:rsid w:val="001040B2"/>
    <w:rsid w:val="00117F8E"/>
    <w:rsid w:val="00127813"/>
    <w:rsid w:val="0016359D"/>
    <w:rsid w:val="00174038"/>
    <w:rsid w:val="001A28E3"/>
    <w:rsid w:val="001A4181"/>
    <w:rsid w:val="001B7AE1"/>
    <w:rsid w:val="001B7EA2"/>
    <w:rsid w:val="001D68E8"/>
    <w:rsid w:val="00214602"/>
    <w:rsid w:val="00220454"/>
    <w:rsid w:val="00225A8B"/>
    <w:rsid w:val="00233D06"/>
    <w:rsid w:val="00244684"/>
    <w:rsid w:val="002550A3"/>
    <w:rsid w:val="00255A5C"/>
    <w:rsid w:val="002579B4"/>
    <w:rsid w:val="002827AA"/>
    <w:rsid w:val="002906D0"/>
    <w:rsid w:val="002A53E5"/>
    <w:rsid w:val="002B424C"/>
    <w:rsid w:val="002C3996"/>
    <w:rsid w:val="00305D86"/>
    <w:rsid w:val="00306E52"/>
    <w:rsid w:val="00322406"/>
    <w:rsid w:val="00325C9B"/>
    <w:rsid w:val="00340B00"/>
    <w:rsid w:val="003426E1"/>
    <w:rsid w:val="0034317A"/>
    <w:rsid w:val="003C65E0"/>
    <w:rsid w:val="003D0657"/>
    <w:rsid w:val="003F560F"/>
    <w:rsid w:val="00402F18"/>
    <w:rsid w:val="004068F8"/>
    <w:rsid w:val="00411AE6"/>
    <w:rsid w:val="00414D5A"/>
    <w:rsid w:val="004154A1"/>
    <w:rsid w:val="004160C2"/>
    <w:rsid w:val="00425D84"/>
    <w:rsid w:val="0042671C"/>
    <w:rsid w:val="0043415E"/>
    <w:rsid w:val="004416ED"/>
    <w:rsid w:val="004B2A15"/>
    <w:rsid w:val="004B7D87"/>
    <w:rsid w:val="004F28A5"/>
    <w:rsid w:val="004F2E2F"/>
    <w:rsid w:val="004F576C"/>
    <w:rsid w:val="005114DF"/>
    <w:rsid w:val="00512AFE"/>
    <w:rsid w:val="0054196F"/>
    <w:rsid w:val="00552591"/>
    <w:rsid w:val="00595397"/>
    <w:rsid w:val="005F7C65"/>
    <w:rsid w:val="00632BC8"/>
    <w:rsid w:val="00644EC7"/>
    <w:rsid w:val="0066370D"/>
    <w:rsid w:val="00663E81"/>
    <w:rsid w:val="006679F6"/>
    <w:rsid w:val="00690D97"/>
    <w:rsid w:val="006B122F"/>
    <w:rsid w:val="006B7A07"/>
    <w:rsid w:val="006C5567"/>
    <w:rsid w:val="006E04B6"/>
    <w:rsid w:val="006E1566"/>
    <w:rsid w:val="006E2C5C"/>
    <w:rsid w:val="00704352"/>
    <w:rsid w:val="007413F9"/>
    <w:rsid w:val="00746183"/>
    <w:rsid w:val="00752052"/>
    <w:rsid w:val="0075355B"/>
    <w:rsid w:val="007763A8"/>
    <w:rsid w:val="00777E26"/>
    <w:rsid w:val="007978F8"/>
    <w:rsid w:val="007A608E"/>
    <w:rsid w:val="007A6D58"/>
    <w:rsid w:val="007B0678"/>
    <w:rsid w:val="007B659C"/>
    <w:rsid w:val="007B7AE4"/>
    <w:rsid w:val="007C5DA9"/>
    <w:rsid w:val="007E1C4E"/>
    <w:rsid w:val="007F787D"/>
    <w:rsid w:val="00801968"/>
    <w:rsid w:val="00807A52"/>
    <w:rsid w:val="00843699"/>
    <w:rsid w:val="008547D9"/>
    <w:rsid w:val="00861AF4"/>
    <w:rsid w:val="008A4D16"/>
    <w:rsid w:val="008B51ED"/>
    <w:rsid w:val="008F278E"/>
    <w:rsid w:val="00902958"/>
    <w:rsid w:val="009116E3"/>
    <w:rsid w:val="0095285E"/>
    <w:rsid w:val="00965BE0"/>
    <w:rsid w:val="00971132"/>
    <w:rsid w:val="00976BB3"/>
    <w:rsid w:val="00982C33"/>
    <w:rsid w:val="00984FC9"/>
    <w:rsid w:val="009A30C7"/>
    <w:rsid w:val="009D434B"/>
    <w:rsid w:val="009E5733"/>
    <w:rsid w:val="009E7F24"/>
    <w:rsid w:val="009F4FCB"/>
    <w:rsid w:val="00A15197"/>
    <w:rsid w:val="00A219BD"/>
    <w:rsid w:val="00A32C9C"/>
    <w:rsid w:val="00A7593C"/>
    <w:rsid w:val="00A8182C"/>
    <w:rsid w:val="00A86E36"/>
    <w:rsid w:val="00A96464"/>
    <w:rsid w:val="00AA11FC"/>
    <w:rsid w:val="00AB03AF"/>
    <w:rsid w:val="00AB4C58"/>
    <w:rsid w:val="00AD5226"/>
    <w:rsid w:val="00AD5861"/>
    <w:rsid w:val="00AD7AA1"/>
    <w:rsid w:val="00AE12A8"/>
    <w:rsid w:val="00AF0AC9"/>
    <w:rsid w:val="00B02C01"/>
    <w:rsid w:val="00B15079"/>
    <w:rsid w:val="00B22B2F"/>
    <w:rsid w:val="00B22DB6"/>
    <w:rsid w:val="00B27856"/>
    <w:rsid w:val="00B4403C"/>
    <w:rsid w:val="00B63E73"/>
    <w:rsid w:val="00BA2BDE"/>
    <w:rsid w:val="00BA67D4"/>
    <w:rsid w:val="00BA6F69"/>
    <w:rsid w:val="00BB1952"/>
    <w:rsid w:val="00BB7B5C"/>
    <w:rsid w:val="00BC217D"/>
    <w:rsid w:val="00BC5027"/>
    <w:rsid w:val="00BE75E0"/>
    <w:rsid w:val="00BF450B"/>
    <w:rsid w:val="00C14B13"/>
    <w:rsid w:val="00C32832"/>
    <w:rsid w:val="00C34C99"/>
    <w:rsid w:val="00C523CC"/>
    <w:rsid w:val="00C563E2"/>
    <w:rsid w:val="00C67340"/>
    <w:rsid w:val="00C721A1"/>
    <w:rsid w:val="00C921A6"/>
    <w:rsid w:val="00CA1EA7"/>
    <w:rsid w:val="00CC4C37"/>
    <w:rsid w:val="00CC5AB8"/>
    <w:rsid w:val="00D12EF2"/>
    <w:rsid w:val="00D46DE7"/>
    <w:rsid w:val="00D5023B"/>
    <w:rsid w:val="00D51D0A"/>
    <w:rsid w:val="00D53E83"/>
    <w:rsid w:val="00D64104"/>
    <w:rsid w:val="00DD38ED"/>
    <w:rsid w:val="00DE5D5C"/>
    <w:rsid w:val="00E13395"/>
    <w:rsid w:val="00E213BC"/>
    <w:rsid w:val="00E21418"/>
    <w:rsid w:val="00E4054B"/>
    <w:rsid w:val="00E5032D"/>
    <w:rsid w:val="00E554C7"/>
    <w:rsid w:val="00E66FD2"/>
    <w:rsid w:val="00E9010A"/>
    <w:rsid w:val="00E9455C"/>
    <w:rsid w:val="00EC2656"/>
    <w:rsid w:val="00ED44C4"/>
    <w:rsid w:val="00ED54BD"/>
    <w:rsid w:val="00EE0D0E"/>
    <w:rsid w:val="00EE1B00"/>
    <w:rsid w:val="00EF7D85"/>
    <w:rsid w:val="00F45544"/>
    <w:rsid w:val="00F64797"/>
    <w:rsid w:val="00F7057A"/>
    <w:rsid w:val="00F83180"/>
    <w:rsid w:val="00F8532B"/>
    <w:rsid w:val="00F90556"/>
    <w:rsid w:val="00F91298"/>
    <w:rsid w:val="00FA42E6"/>
    <w:rsid w:val="00FC196D"/>
    <w:rsid w:val="00FF5C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s-MX" w:eastAsia="es-MX"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6E3"/>
  </w:style>
  <w:style w:type="paragraph" w:styleId="Ttulo1">
    <w:name w:val="heading 1"/>
    <w:basedOn w:val="Normal"/>
    <w:next w:val="Normal"/>
    <w:link w:val="Ttulo1Car"/>
    <w:uiPriority w:val="9"/>
    <w:qFormat/>
    <w:rsid w:val="00EE0D0E"/>
    <w:pPr>
      <w:pageBreakBefore/>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116E3"/>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116E3"/>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9116E3"/>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unhideWhenUsed/>
    <w:qFormat/>
    <w:rsid w:val="009116E3"/>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unhideWhenUsed/>
    <w:qFormat/>
    <w:rsid w:val="009116E3"/>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116E3"/>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116E3"/>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116E3"/>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116E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paragraph" w:styleId="Subttulo">
    <w:name w:val="Subtitle"/>
    <w:basedOn w:val="Normal"/>
    <w:next w:val="Normal"/>
    <w:link w:val="SubttuloCar"/>
    <w:uiPriority w:val="11"/>
    <w:qFormat/>
    <w:rsid w:val="009116E3"/>
    <w:pPr>
      <w:spacing w:after="560" w:line="240" w:lineRule="auto"/>
      <w:jc w:val="center"/>
    </w:pPr>
    <w:rPr>
      <w:caps/>
      <w:spacing w:val="20"/>
      <w:sz w:val="18"/>
      <w:szCs w:val="18"/>
    </w:rPr>
  </w:style>
  <w:style w:type="paragraph" w:styleId="Textodeglobo">
    <w:name w:val="Balloon Text"/>
    <w:basedOn w:val="Normal"/>
    <w:link w:val="TextodegloboCar"/>
    <w:uiPriority w:val="99"/>
    <w:semiHidden/>
    <w:unhideWhenUsed/>
    <w:rsid w:val="00C721A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1A1"/>
    <w:rPr>
      <w:rFonts w:ascii="Tahoma" w:eastAsia="Arial" w:hAnsi="Tahoma" w:cs="Tahoma"/>
      <w:color w:val="000000"/>
      <w:sz w:val="16"/>
      <w:szCs w:val="16"/>
    </w:rPr>
  </w:style>
  <w:style w:type="paragraph" w:styleId="Sinespaciado">
    <w:name w:val="No Spacing"/>
    <w:basedOn w:val="Normal"/>
    <w:link w:val="SinespaciadoCar"/>
    <w:uiPriority w:val="1"/>
    <w:qFormat/>
    <w:rsid w:val="009116E3"/>
    <w:pPr>
      <w:spacing w:after="0" w:line="240" w:lineRule="auto"/>
    </w:pPr>
  </w:style>
  <w:style w:type="character" w:customStyle="1" w:styleId="SinespaciadoCar">
    <w:name w:val="Sin espaciado Car"/>
    <w:basedOn w:val="Fuentedeprrafopredeter"/>
    <w:link w:val="Sinespaciado"/>
    <w:uiPriority w:val="1"/>
    <w:rsid w:val="009116E3"/>
  </w:style>
  <w:style w:type="character" w:styleId="Hipervnculo">
    <w:name w:val="Hyperlink"/>
    <w:basedOn w:val="Fuentedeprrafopredeter"/>
    <w:uiPriority w:val="99"/>
    <w:unhideWhenUsed/>
    <w:rsid w:val="00001AC4"/>
    <w:rPr>
      <w:color w:val="0000FF" w:themeColor="hyperlink"/>
      <w:u w:val="single"/>
    </w:rPr>
  </w:style>
  <w:style w:type="paragraph" w:styleId="TtulodeTDC">
    <w:name w:val="TOC Heading"/>
    <w:basedOn w:val="Ttulo1"/>
    <w:next w:val="Normal"/>
    <w:uiPriority w:val="39"/>
    <w:semiHidden/>
    <w:unhideWhenUsed/>
    <w:qFormat/>
    <w:rsid w:val="009116E3"/>
    <w:pPr>
      <w:outlineLvl w:val="9"/>
    </w:pPr>
    <w:rPr>
      <w:lang w:bidi="en-US"/>
    </w:rPr>
  </w:style>
  <w:style w:type="paragraph" w:styleId="TDC1">
    <w:name w:val="toc 1"/>
    <w:basedOn w:val="Normal"/>
    <w:next w:val="Normal"/>
    <w:autoRedefine/>
    <w:uiPriority w:val="39"/>
    <w:unhideWhenUsed/>
    <w:rsid w:val="00AF0AC9"/>
    <w:pPr>
      <w:spacing w:after="100"/>
    </w:pPr>
  </w:style>
  <w:style w:type="character" w:customStyle="1" w:styleId="Ttulo1Car">
    <w:name w:val="Título 1 Car"/>
    <w:basedOn w:val="Fuentedeprrafopredeter"/>
    <w:link w:val="Ttulo1"/>
    <w:uiPriority w:val="9"/>
    <w:rsid w:val="00EE0D0E"/>
    <w:rPr>
      <w:caps/>
      <w:color w:val="632423" w:themeColor="accent2" w:themeShade="80"/>
      <w:spacing w:val="20"/>
      <w:sz w:val="28"/>
      <w:szCs w:val="28"/>
    </w:rPr>
  </w:style>
  <w:style w:type="character" w:customStyle="1" w:styleId="Ttulo2Car">
    <w:name w:val="Título 2 Car"/>
    <w:basedOn w:val="Fuentedeprrafopredeter"/>
    <w:link w:val="Ttulo2"/>
    <w:uiPriority w:val="9"/>
    <w:rsid w:val="009116E3"/>
    <w:rPr>
      <w:caps/>
      <w:color w:val="632423" w:themeColor="accent2" w:themeShade="80"/>
      <w:spacing w:val="15"/>
      <w:sz w:val="24"/>
      <w:szCs w:val="24"/>
    </w:rPr>
  </w:style>
  <w:style w:type="character" w:customStyle="1" w:styleId="Ttulo3Car">
    <w:name w:val="Título 3 Car"/>
    <w:basedOn w:val="Fuentedeprrafopredeter"/>
    <w:link w:val="Ttulo3"/>
    <w:uiPriority w:val="9"/>
    <w:rsid w:val="009116E3"/>
    <w:rPr>
      <w:caps/>
      <w:color w:val="622423" w:themeColor="accent2" w:themeShade="7F"/>
      <w:sz w:val="24"/>
      <w:szCs w:val="24"/>
    </w:rPr>
  </w:style>
  <w:style w:type="character" w:customStyle="1" w:styleId="Ttulo4Car">
    <w:name w:val="Título 4 Car"/>
    <w:basedOn w:val="Fuentedeprrafopredeter"/>
    <w:link w:val="Ttulo4"/>
    <w:uiPriority w:val="9"/>
    <w:rsid w:val="009116E3"/>
    <w:rPr>
      <w:caps/>
      <w:color w:val="622423" w:themeColor="accent2" w:themeShade="7F"/>
      <w:spacing w:val="10"/>
    </w:rPr>
  </w:style>
  <w:style w:type="character" w:customStyle="1" w:styleId="Ttulo5Car">
    <w:name w:val="Título 5 Car"/>
    <w:basedOn w:val="Fuentedeprrafopredeter"/>
    <w:link w:val="Ttulo5"/>
    <w:uiPriority w:val="9"/>
    <w:rsid w:val="009116E3"/>
    <w:rPr>
      <w:caps/>
      <w:color w:val="622423" w:themeColor="accent2" w:themeShade="7F"/>
      <w:spacing w:val="10"/>
    </w:rPr>
  </w:style>
  <w:style w:type="character" w:customStyle="1" w:styleId="Ttulo6Car">
    <w:name w:val="Título 6 Car"/>
    <w:basedOn w:val="Fuentedeprrafopredeter"/>
    <w:link w:val="Ttulo6"/>
    <w:uiPriority w:val="9"/>
    <w:rsid w:val="009116E3"/>
    <w:rPr>
      <w:caps/>
      <w:color w:val="943634" w:themeColor="accent2" w:themeShade="BF"/>
      <w:spacing w:val="10"/>
    </w:rPr>
  </w:style>
  <w:style w:type="character" w:customStyle="1" w:styleId="Ttulo7Car">
    <w:name w:val="Título 7 Car"/>
    <w:basedOn w:val="Fuentedeprrafopredeter"/>
    <w:link w:val="Ttulo7"/>
    <w:uiPriority w:val="9"/>
    <w:semiHidden/>
    <w:rsid w:val="009116E3"/>
    <w:rPr>
      <w:i/>
      <w:iCs/>
      <w:caps/>
      <w:color w:val="943634" w:themeColor="accent2" w:themeShade="BF"/>
      <w:spacing w:val="10"/>
    </w:rPr>
  </w:style>
  <w:style w:type="character" w:customStyle="1" w:styleId="Ttulo8Car">
    <w:name w:val="Título 8 Car"/>
    <w:basedOn w:val="Fuentedeprrafopredeter"/>
    <w:link w:val="Ttulo8"/>
    <w:uiPriority w:val="9"/>
    <w:semiHidden/>
    <w:rsid w:val="009116E3"/>
    <w:rPr>
      <w:caps/>
      <w:spacing w:val="10"/>
      <w:sz w:val="20"/>
      <w:szCs w:val="20"/>
    </w:rPr>
  </w:style>
  <w:style w:type="character" w:customStyle="1" w:styleId="Ttulo9Car">
    <w:name w:val="Título 9 Car"/>
    <w:basedOn w:val="Fuentedeprrafopredeter"/>
    <w:link w:val="Ttulo9"/>
    <w:uiPriority w:val="9"/>
    <w:semiHidden/>
    <w:rsid w:val="009116E3"/>
    <w:rPr>
      <w:i/>
      <w:iCs/>
      <w:caps/>
      <w:spacing w:val="10"/>
      <w:sz w:val="20"/>
      <w:szCs w:val="20"/>
    </w:rPr>
  </w:style>
  <w:style w:type="paragraph" w:styleId="Epgrafe">
    <w:name w:val="caption"/>
    <w:basedOn w:val="Normal"/>
    <w:next w:val="Normal"/>
    <w:uiPriority w:val="35"/>
    <w:unhideWhenUsed/>
    <w:qFormat/>
    <w:rsid w:val="009116E3"/>
    <w:rPr>
      <w:caps/>
      <w:spacing w:val="10"/>
      <w:sz w:val="18"/>
      <w:szCs w:val="18"/>
    </w:rPr>
  </w:style>
  <w:style w:type="character" w:customStyle="1" w:styleId="TtuloCar">
    <w:name w:val="Título Car"/>
    <w:basedOn w:val="Fuentedeprrafopredeter"/>
    <w:link w:val="Ttulo"/>
    <w:uiPriority w:val="10"/>
    <w:rsid w:val="009116E3"/>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9116E3"/>
    <w:rPr>
      <w:caps/>
      <w:spacing w:val="20"/>
      <w:sz w:val="18"/>
      <w:szCs w:val="18"/>
    </w:rPr>
  </w:style>
  <w:style w:type="character" w:styleId="Textoennegrita">
    <w:name w:val="Strong"/>
    <w:uiPriority w:val="22"/>
    <w:qFormat/>
    <w:rsid w:val="009116E3"/>
    <w:rPr>
      <w:b/>
      <w:bCs/>
      <w:color w:val="943634" w:themeColor="accent2" w:themeShade="BF"/>
      <w:spacing w:val="5"/>
    </w:rPr>
  </w:style>
  <w:style w:type="character" w:styleId="nfasis">
    <w:name w:val="Emphasis"/>
    <w:uiPriority w:val="20"/>
    <w:qFormat/>
    <w:rsid w:val="009116E3"/>
    <w:rPr>
      <w:caps/>
      <w:spacing w:val="5"/>
      <w:sz w:val="20"/>
      <w:szCs w:val="20"/>
    </w:rPr>
  </w:style>
  <w:style w:type="paragraph" w:styleId="Prrafodelista">
    <w:name w:val="List Paragraph"/>
    <w:basedOn w:val="Normal"/>
    <w:uiPriority w:val="34"/>
    <w:qFormat/>
    <w:rsid w:val="009116E3"/>
    <w:pPr>
      <w:ind w:left="720"/>
      <w:contextualSpacing/>
    </w:pPr>
  </w:style>
  <w:style w:type="paragraph" w:styleId="Cita">
    <w:name w:val="Quote"/>
    <w:basedOn w:val="Normal"/>
    <w:next w:val="Normal"/>
    <w:link w:val="CitaCar"/>
    <w:uiPriority w:val="29"/>
    <w:qFormat/>
    <w:rsid w:val="009116E3"/>
    <w:rPr>
      <w:i/>
      <w:iCs/>
    </w:rPr>
  </w:style>
  <w:style w:type="character" w:customStyle="1" w:styleId="CitaCar">
    <w:name w:val="Cita Car"/>
    <w:basedOn w:val="Fuentedeprrafopredeter"/>
    <w:link w:val="Cita"/>
    <w:uiPriority w:val="29"/>
    <w:rsid w:val="009116E3"/>
    <w:rPr>
      <w:i/>
      <w:iCs/>
    </w:rPr>
  </w:style>
  <w:style w:type="paragraph" w:styleId="Citadestacada">
    <w:name w:val="Intense Quote"/>
    <w:basedOn w:val="Normal"/>
    <w:next w:val="Normal"/>
    <w:link w:val="CitadestacadaCar"/>
    <w:uiPriority w:val="30"/>
    <w:qFormat/>
    <w:rsid w:val="009116E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116E3"/>
    <w:rPr>
      <w:caps/>
      <w:color w:val="622423" w:themeColor="accent2" w:themeShade="7F"/>
      <w:spacing w:val="5"/>
      <w:sz w:val="20"/>
      <w:szCs w:val="20"/>
    </w:rPr>
  </w:style>
  <w:style w:type="character" w:styleId="nfasissutil">
    <w:name w:val="Subtle Emphasis"/>
    <w:uiPriority w:val="19"/>
    <w:qFormat/>
    <w:rsid w:val="009116E3"/>
    <w:rPr>
      <w:i/>
      <w:iCs/>
    </w:rPr>
  </w:style>
  <w:style w:type="character" w:styleId="nfasisintenso">
    <w:name w:val="Intense Emphasis"/>
    <w:uiPriority w:val="21"/>
    <w:qFormat/>
    <w:rsid w:val="009116E3"/>
    <w:rPr>
      <w:i/>
      <w:iCs/>
      <w:caps/>
      <w:spacing w:val="10"/>
      <w:sz w:val="20"/>
      <w:szCs w:val="20"/>
    </w:rPr>
  </w:style>
  <w:style w:type="character" w:styleId="Referenciasutil">
    <w:name w:val="Subtle Reference"/>
    <w:basedOn w:val="Fuentedeprrafopredeter"/>
    <w:uiPriority w:val="31"/>
    <w:qFormat/>
    <w:rsid w:val="009116E3"/>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116E3"/>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116E3"/>
    <w:rPr>
      <w:caps/>
      <w:color w:val="622423" w:themeColor="accent2" w:themeShade="7F"/>
      <w:spacing w:val="5"/>
      <w:u w:color="622423" w:themeColor="accent2" w:themeShade="7F"/>
    </w:rPr>
  </w:style>
  <w:style w:type="paragraph" w:styleId="Encabezado">
    <w:name w:val="header"/>
    <w:basedOn w:val="Normal"/>
    <w:link w:val="EncabezadoCar"/>
    <w:uiPriority w:val="99"/>
    <w:unhideWhenUsed/>
    <w:rsid w:val="009116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16E3"/>
  </w:style>
  <w:style w:type="paragraph" w:styleId="Piedepgina">
    <w:name w:val="footer"/>
    <w:basedOn w:val="Normal"/>
    <w:link w:val="PiedepginaCar"/>
    <w:uiPriority w:val="99"/>
    <w:unhideWhenUsed/>
    <w:rsid w:val="009116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16E3"/>
  </w:style>
  <w:style w:type="paragraph" w:styleId="Textonotapie">
    <w:name w:val="footnote text"/>
    <w:basedOn w:val="Normal"/>
    <w:link w:val="TextonotapieCar"/>
    <w:uiPriority w:val="99"/>
    <w:semiHidden/>
    <w:unhideWhenUsed/>
    <w:rsid w:val="00D51D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51D0A"/>
    <w:rPr>
      <w:sz w:val="20"/>
      <w:szCs w:val="20"/>
    </w:rPr>
  </w:style>
  <w:style w:type="character" w:styleId="Refdenotaalpie">
    <w:name w:val="footnote reference"/>
    <w:basedOn w:val="Fuentedeprrafopredeter"/>
    <w:uiPriority w:val="99"/>
    <w:semiHidden/>
    <w:unhideWhenUsed/>
    <w:rsid w:val="00D51D0A"/>
    <w:rPr>
      <w:vertAlign w:val="superscript"/>
    </w:rPr>
  </w:style>
  <w:style w:type="paragraph" w:styleId="Textonotaalfinal">
    <w:name w:val="endnote text"/>
    <w:basedOn w:val="Normal"/>
    <w:link w:val="TextonotaalfinalCar"/>
    <w:uiPriority w:val="99"/>
    <w:semiHidden/>
    <w:unhideWhenUsed/>
    <w:rsid w:val="00D51D0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51D0A"/>
    <w:rPr>
      <w:sz w:val="20"/>
      <w:szCs w:val="20"/>
    </w:rPr>
  </w:style>
  <w:style w:type="character" w:styleId="Refdenotaalfinal">
    <w:name w:val="endnote reference"/>
    <w:basedOn w:val="Fuentedeprrafopredeter"/>
    <w:uiPriority w:val="99"/>
    <w:semiHidden/>
    <w:unhideWhenUsed/>
    <w:rsid w:val="00D51D0A"/>
    <w:rPr>
      <w:vertAlign w:val="superscript"/>
    </w:rPr>
  </w:style>
  <w:style w:type="character" w:styleId="Hipervnculovisitado">
    <w:name w:val="FollowedHyperlink"/>
    <w:basedOn w:val="Fuentedeprrafopredeter"/>
    <w:uiPriority w:val="99"/>
    <w:semiHidden/>
    <w:unhideWhenUsed/>
    <w:rsid w:val="00D51D0A"/>
    <w:rPr>
      <w:color w:val="800080" w:themeColor="followedHyperlink"/>
      <w:u w:val="single"/>
    </w:rPr>
  </w:style>
  <w:style w:type="paragraph" w:styleId="Bibliografa">
    <w:name w:val="Bibliography"/>
    <w:basedOn w:val="Normal"/>
    <w:next w:val="Normal"/>
    <w:uiPriority w:val="37"/>
    <w:unhideWhenUsed/>
    <w:rsid w:val="006E04B6"/>
  </w:style>
  <w:style w:type="character" w:styleId="Refdecomentario">
    <w:name w:val="annotation reference"/>
    <w:basedOn w:val="Fuentedeprrafopredeter"/>
    <w:uiPriority w:val="99"/>
    <w:semiHidden/>
    <w:unhideWhenUsed/>
    <w:rsid w:val="006E04B6"/>
    <w:rPr>
      <w:sz w:val="16"/>
      <w:szCs w:val="16"/>
    </w:rPr>
  </w:style>
  <w:style w:type="paragraph" w:styleId="Textocomentario">
    <w:name w:val="annotation text"/>
    <w:basedOn w:val="Normal"/>
    <w:link w:val="TextocomentarioCar"/>
    <w:uiPriority w:val="99"/>
    <w:semiHidden/>
    <w:unhideWhenUsed/>
    <w:rsid w:val="006E04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04B6"/>
    <w:rPr>
      <w:sz w:val="20"/>
      <w:szCs w:val="20"/>
    </w:rPr>
  </w:style>
  <w:style w:type="paragraph" w:styleId="Asuntodelcomentario">
    <w:name w:val="annotation subject"/>
    <w:basedOn w:val="Textocomentario"/>
    <w:next w:val="Textocomentario"/>
    <w:link w:val="AsuntodelcomentarioCar"/>
    <w:uiPriority w:val="99"/>
    <w:semiHidden/>
    <w:unhideWhenUsed/>
    <w:rsid w:val="006E04B6"/>
    <w:rPr>
      <w:b/>
      <w:bCs/>
    </w:rPr>
  </w:style>
  <w:style w:type="character" w:customStyle="1" w:styleId="AsuntodelcomentarioCar">
    <w:name w:val="Asunto del comentario Car"/>
    <w:basedOn w:val="TextocomentarioCar"/>
    <w:link w:val="Asuntodelcomentario"/>
    <w:uiPriority w:val="99"/>
    <w:semiHidden/>
    <w:rsid w:val="006E04B6"/>
    <w:rPr>
      <w:b/>
      <w:bCs/>
      <w:sz w:val="20"/>
      <w:szCs w:val="20"/>
    </w:rPr>
  </w:style>
  <w:style w:type="character" w:customStyle="1" w:styleId="reference-text">
    <w:name w:val="reference-text"/>
    <w:basedOn w:val="Fuentedeprrafopredeter"/>
    <w:rsid w:val="00777E26"/>
  </w:style>
  <w:style w:type="character" w:customStyle="1" w:styleId="mw-cite-backlink">
    <w:name w:val="mw-cite-backlink"/>
    <w:basedOn w:val="Fuentedeprrafopredeter"/>
    <w:rsid w:val="00777E26"/>
  </w:style>
  <w:style w:type="character" w:customStyle="1" w:styleId="apple-converted-space">
    <w:name w:val="apple-converted-space"/>
    <w:basedOn w:val="Fuentedeprrafopredeter"/>
    <w:rsid w:val="00777E26"/>
  </w:style>
  <w:style w:type="character" w:customStyle="1" w:styleId="citation">
    <w:name w:val="citation"/>
    <w:basedOn w:val="Fuentedeprrafopredeter"/>
    <w:rsid w:val="00777E26"/>
  </w:style>
  <w:style w:type="character" w:customStyle="1" w:styleId="reference-accessdate">
    <w:name w:val="reference-accessdate"/>
    <w:basedOn w:val="Fuentedeprrafopredeter"/>
    <w:rsid w:val="00777E26"/>
  </w:style>
  <w:style w:type="paragraph" w:styleId="NormalWeb">
    <w:name w:val="Normal (Web)"/>
    <w:basedOn w:val="Normal"/>
    <w:uiPriority w:val="99"/>
    <w:semiHidden/>
    <w:unhideWhenUsed/>
    <w:rsid w:val="00C3283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aconcuadrcula">
    <w:name w:val="Table Grid"/>
    <w:basedOn w:val="Tablanormal"/>
    <w:uiPriority w:val="59"/>
    <w:rsid w:val="006E2C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5">
    <w:name w:val="Medium Grid 3 Accent 5"/>
    <w:basedOn w:val="Tablanormal"/>
    <w:uiPriority w:val="69"/>
    <w:rsid w:val="002C399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DC2">
    <w:name w:val="toc 2"/>
    <w:basedOn w:val="Normal"/>
    <w:next w:val="Normal"/>
    <w:autoRedefine/>
    <w:uiPriority w:val="39"/>
    <w:unhideWhenUsed/>
    <w:rsid w:val="00A86E36"/>
    <w:pPr>
      <w:spacing w:after="100"/>
      <w:ind w:left="220"/>
    </w:pPr>
  </w:style>
  <w:style w:type="paragraph" w:styleId="TDC3">
    <w:name w:val="toc 3"/>
    <w:basedOn w:val="Normal"/>
    <w:next w:val="Normal"/>
    <w:autoRedefine/>
    <w:uiPriority w:val="39"/>
    <w:unhideWhenUsed/>
    <w:rsid w:val="00A86E36"/>
    <w:pPr>
      <w:spacing w:after="100"/>
      <w:ind w:left="440"/>
    </w:pPr>
  </w:style>
  <w:style w:type="paragraph" w:styleId="Tabladeilustraciones">
    <w:name w:val="table of figures"/>
    <w:basedOn w:val="Normal"/>
    <w:next w:val="Normal"/>
    <w:uiPriority w:val="99"/>
    <w:unhideWhenUsed/>
    <w:rsid w:val="009F4FCB"/>
    <w:pPr>
      <w:spacing w:after="0"/>
    </w:pPr>
  </w:style>
  <w:style w:type="table" w:customStyle="1" w:styleId="GridTable3Accent5">
    <w:name w:val="Grid Table 3 Accent 5"/>
    <w:basedOn w:val="Tablanormal"/>
    <w:uiPriority w:val="48"/>
    <w:rsid w:val="00EC2656"/>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s-MX" w:eastAsia="es-MX"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6E3"/>
  </w:style>
  <w:style w:type="paragraph" w:styleId="Ttulo1">
    <w:name w:val="heading 1"/>
    <w:basedOn w:val="Normal"/>
    <w:next w:val="Normal"/>
    <w:link w:val="Ttulo1Car"/>
    <w:uiPriority w:val="9"/>
    <w:qFormat/>
    <w:rsid w:val="00EE0D0E"/>
    <w:pPr>
      <w:pageBreakBefore/>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Ttulo2">
    <w:name w:val="heading 2"/>
    <w:basedOn w:val="Normal"/>
    <w:next w:val="Normal"/>
    <w:link w:val="Ttulo2Car"/>
    <w:uiPriority w:val="9"/>
    <w:unhideWhenUsed/>
    <w:qFormat/>
    <w:rsid w:val="009116E3"/>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Ttulo3">
    <w:name w:val="heading 3"/>
    <w:basedOn w:val="Normal"/>
    <w:next w:val="Normal"/>
    <w:link w:val="Ttulo3Car"/>
    <w:uiPriority w:val="9"/>
    <w:unhideWhenUsed/>
    <w:qFormat/>
    <w:rsid w:val="009116E3"/>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Ttulo4">
    <w:name w:val="heading 4"/>
    <w:basedOn w:val="Normal"/>
    <w:next w:val="Normal"/>
    <w:link w:val="Ttulo4Car"/>
    <w:uiPriority w:val="9"/>
    <w:unhideWhenUsed/>
    <w:qFormat/>
    <w:rsid w:val="009116E3"/>
    <w:pPr>
      <w:pBdr>
        <w:bottom w:val="dotted" w:sz="4" w:space="1" w:color="943634" w:themeColor="accent2" w:themeShade="BF"/>
      </w:pBdr>
      <w:spacing w:after="120"/>
      <w:jc w:val="center"/>
      <w:outlineLvl w:val="3"/>
    </w:pPr>
    <w:rPr>
      <w:caps/>
      <w:color w:val="622423" w:themeColor="accent2" w:themeShade="7F"/>
      <w:spacing w:val="10"/>
    </w:rPr>
  </w:style>
  <w:style w:type="paragraph" w:styleId="Ttulo5">
    <w:name w:val="heading 5"/>
    <w:basedOn w:val="Normal"/>
    <w:next w:val="Normal"/>
    <w:link w:val="Ttulo5Car"/>
    <w:uiPriority w:val="9"/>
    <w:unhideWhenUsed/>
    <w:qFormat/>
    <w:rsid w:val="009116E3"/>
    <w:pPr>
      <w:spacing w:before="320" w:after="120"/>
      <w:jc w:val="center"/>
      <w:outlineLvl w:val="4"/>
    </w:pPr>
    <w:rPr>
      <w:caps/>
      <w:color w:val="622423" w:themeColor="accent2" w:themeShade="7F"/>
      <w:spacing w:val="10"/>
    </w:rPr>
  </w:style>
  <w:style w:type="paragraph" w:styleId="Ttulo6">
    <w:name w:val="heading 6"/>
    <w:basedOn w:val="Normal"/>
    <w:next w:val="Normal"/>
    <w:link w:val="Ttulo6Car"/>
    <w:uiPriority w:val="9"/>
    <w:unhideWhenUsed/>
    <w:qFormat/>
    <w:rsid w:val="009116E3"/>
    <w:pPr>
      <w:spacing w:after="120"/>
      <w:jc w:val="center"/>
      <w:outlineLvl w:val="5"/>
    </w:pPr>
    <w:rPr>
      <w:caps/>
      <w:color w:val="943634" w:themeColor="accent2" w:themeShade="BF"/>
      <w:spacing w:val="10"/>
    </w:rPr>
  </w:style>
  <w:style w:type="paragraph" w:styleId="Ttulo7">
    <w:name w:val="heading 7"/>
    <w:basedOn w:val="Normal"/>
    <w:next w:val="Normal"/>
    <w:link w:val="Ttulo7Car"/>
    <w:uiPriority w:val="9"/>
    <w:semiHidden/>
    <w:unhideWhenUsed/>
    <w:qFormat/>
    <w:rsid w:val="009116E3"/>
    <w:pPr>
      <w:spacing w:after="120"/>
      <w:jc w:val="center"/>
      <w:outlineLvl w:val="6"/>
    </w:pPr>
    <w:rPr>
      <w:i/>
      <w:iCs/>
      <w:caps/>
      <w:color w:val="943634" w:themeColor="accent2" w:themeShade="BF"/>
      <w:spacing w:val="10"/>
    </w:rPr>
  </w:style>
  <w:style w:type="paragraph" w:styleId="Ttulo8">
    <w:name w:val="heading 8"/>
    <w:basedOn w:val="Normal"/>
    <w:next w:val="Normal"/>
    <w:link w:val="Ttulo8Car"/>
    <w:uiPriority w:val="9"/>
    <w:semiHidden/>
    <w:unhideWhenUsed/>
    <w:qFormat/>
    <w:rsid w:val="009116E3"/>
    <w:pPr>
      <w:spacing w:after="120"/>
      <w:jc w:val="center"/>
      <w:outlineLvl w:val="7"/>
    </w:pPr>
    <w:rPr>
      <w:caps/>
      <w:spacing w:val="10"/>
      <w:sz w:val="20"/>
      <w:szCs w:val="20"/>
    </w:rPr>
  </w:style>
  <w:style w:type="paragraph" w:styleId="Ttulo9">
    <w:name w:val="heading 9"/>
    <w:basedOn w:val="Normal"/>
    <w:next w:val="Normal"/>
    <w:link w:val="Ttulo9Car"/>
    <w:uiPriority w:val="9"/>
    <w:semiHidden/>
    <w:unhideWhenUsed/>
    <w:qFormat/>
    <w:rsid w:val="009116E3"/>
    <w:pPr>
      <w:spacing w:after="120"/>
      <w:jc w:val="center"/>
      <w:outlineLvl w:val="8"/>
    </w:pPr>
    <w:rPr>
      <w:i/>
      <w:iCs/>
      <w:caps/>
      <w:spacing w:val="1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116E3"/>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paragraph" w:styleId="Subttulo">
    <w:name w:val="Subtitle"/>
    <w:basedOn w:val="Normal"/>
    <w:next w:val="Normal"/>
    <w:link w:val="SubttuloCar"/>
    <w:uiPriority w:val="11"/>
    <w:qFormat/>
    <w:rsid w:val="009116E3"/>
    <w:pPr>
      <w:spacing w:after="560" w:line="240" w:lineRule="auto"/>
      <w:jc w:val="center"/>
    </w:pPr>
    <w:rPr>
      <w:caps/>
      <w:spacing w:val="20"/>
      <w:sz w:val="18"/>
      <w:szCs w:val="18"/>
    </w:rPr>
  </w:style>
  <w:style w:type="paragraph" w:styleId="Textodeglobo">
    <w:name w:val="Balloon Text"/>
    <w:basedOn w:val="Normal"/>
    <w:link w:val="TextodegloboCar"/>
    <w:uiPriority w:val="99"/>
    <w:semiHidden/>
    <w:unhideWhenUsed/>
    <w:rsid w:val="00C721A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1A1"/>
    <w:rPr>
      <w:rFonts w:ascii="Tahoma" w:eastAsia="Arial" w:hAnsi="Tahoma" w:cs="Tahoma"/>
      <w:color w:val="000000"/>
      <w:sz w:val="16"/>
      <w:szCs w:val="16"/>
    </w:rPr>
  </w:style>
  <w:style w:type="paragraph" w:styleId="Sinespaciado">
    <w:name w:val="No Spacing"/>
    <w:basedOn w:val="Normal"/>
    <w:link w:val="SinespaciadoCar"/>
    <w:uiPriority w:val="1"/>
    <w:qFormat/>
    <w:rsid w:val="009116E3"/>
    <w:pPr>
      <w:spacing w:after="0" w:line="240" w:lineRule="auto"/>
    </w:pPr>
  </w:style>
  <w:style w:type="character" w:customStyle="1" w:styleId="SinespaciadoCar">
    <w:name w:val="Sin espaciado Car"/>
    <w:basedOn w:val="Fuentedeprrafopredeter"/>
    <w:link w:val="Sinespaciado"/>
    <w:uiPriority w:val="1"/>
    <w:rsid w:val="009116E3"/>
  </w:style>
  <w:style w:type="character" w:styleId="Hipervnculo">
    <w:name w:val="Hyperlink"/>
    <w:basedOn w:val="Fuentedeprrafopredeter"/>
    <w:uiPriority w:val="99"/>
    <w:unhideWhenUsed/>
    <w:rsid w:val="00001AC4"/>
    <w:rPr>
      <w:color w:val="0000FF" w:themeColor="hyperlink"/>
      <w:u w:val="single"/>
    </w:rPr>
  </w:style>
  <w:style w:type="paragraph" w:styleId="TtulodeTDC">
    <w:name w:val="TOC Heading"/>
    <w:basedOn w:val="Ttulo1"/>
    <w:next w:val="Normal"/>
    <w:uiPriority w:val="39"/>
    <w:semiHidden/>
    <w:unhideWhenUsed/>
    <w:qFormat/>
    <w:rsid w:val="009116E3"/>
    <w:pPr>
      <w:outlineLvl w:val="9"/>
    </w:pPr>
    <w:rPr>
      <w:lang w:bidi="en-US"/>
    </w:rPr>
  </w:style>
  <w:style w:type="paragraph" w:styleId="TDC1">
    <w:name w:val="toc 1"/>
    <w:basedOn w:val="Normal"/>
    <w:next w:val="Normal"/>
    <w:autoRedefine/>
    <w:uiPriority w:val="39"/>
    <w:unhideWhenUsed/>
    <w:rsid w:val="00AF0AC9"/>
    <w:pPr>
      <w:spacing w:after="100"/>
    </w:pPr>
  </w:style>
  <w:style w:type="character" w:customStyle="1" w:styleId="Ttulo1Car">
    <w:name w:val="Título 1 Car"/>
    <w:basedOn w:val="Fuentedeprrafopredeter"/>
    <w:link w:val="Ttulo1"/>
    <w:uiPriority w:val="9"/>
    <w:rsid w:val="00EE0D0E"/>
    <w:rPr>
      <w:caps/>
      <w:color w:val="632423" w:themeColor="accent2" w:themeShade="80"/>
      <w:spacing w:val="20"/>
      <w:sz w:val="28"/>
      <w:szCs w:val="28"/>
    </w:rPr>
  </w:style>
  <w:style w:type="character" w:customStyle="1" w:styleId="Ttulo2Car">
    <w:name w:val="Título 2 Car"/>
    <w:basedOn w:val="Fuentedeprrafopredeter"/>
    <w:link w:val="Ttulo2"/>
    <w:uiPriority w:val="9"/>
    <w:rsid w:val="009116E3"/>
    <w:rPr>
      <w:caps/>
      <w:color w:val="632423" w:themeColor="accent2" w:themeShade="80"/>
      <w:spacing w:val="15"/>
      <w:sz w:val="24"/>
      <w:szCs w:val="24"/>
    </w:rPr>
  </w:style>
  <w:style w:type="character" w:customStyle="1" w:styleId="Ttulo3Car">
    <w:name w:val="Título 3 Car"/>
    <w:basedOn w:val="Fuentedeprrafopredeter"/>
    <w:link w:val="Ttulo3"/>
    <w:uiPriority w:val="9"/>
    <w:rsid w:val="009116E3"/>
    <w:rPr>
      <w:caps/>
      <w:color w:val="622423" w:themeColor="accent2" w:themeShade="7F"/>
      <w:sz w:val="24"/>
      <w:szCs w:val="24"/>
    </w:rPr>
  </w:style>
  <w:style w:type="character" w:customStyle="1" w:styleId="Ttulo4Car">
    <w:name w:val="Título 4 Car"/>
    <w:basedOn w:val="Fuentedeprrafopredeter"/>
    <w:link w:val="Ttulo4"/>
    <w:uiPriority w:val="9"/>
    <w:rsid w:val="009116E3"/>
    <w:rPr>
      <w:caps/>
      <w:color w:val="622423" w:themeColor="accent2" w:themeShade="7F"/>
      <w:spacing w:val="10"/>
    </w:rPr>
  </w:style>
  <w:style w:type="character" w:customStyle="1" w:styleId="Ttulo5Car">
    <w:name w:val="Título 5 Car"/>
    <w:basedOn w:val="Fuentedeprrafopredeter"/>
    <w:link w:val="Ttulo5"/>
    <w:uiPriority w:val="9"/>
    <w:rsid w:val="009116E3"/>
    <w:rPr>
      <w:caps/>
      <w:color w:val="622423" w:themeColor="accent2" w:themeShade="7F"/>
      <w:spacing w:val="10"/>
    </w:rPr>
  </w:style>
  <w:style w:type="character" w:customStyle="1" w:styleId="Ttulo6Car">
    <w:name w:val="Título 6 Car"/>
    <w:basedOn w:val="Fuentedeprrafopredeter"/>
    <w:link w:val="Ttulo6"/>
    <w:uiPriority w:val="9"/>
    <w:rsid w:val="009116E3"/>
    <w:rPr>
      <w:caps/>
      <w:color w:val="943634" w:themeColor="accent2" w:themeShade="BF"/>
      <w:spacing w:val="10"/>
    </w:rPr>
  </w:style>
  <w:style w:type="character" w:customStyle="1" w:styleId="Ttulo7Car">
    <w:name w:val="Título 7 Car"/>
    <w:basedOn w:val="Fuentedeprrafopredeter"/>
    <w:link w:val="Ttulo7"/>
    <w:uiPriority w:val="9"/>
    <w:semiHidden/>
    <w:rsid w:val="009116E3"/>
    <w:rPr>
      <w:i/>
      <w:iCs/>
      <w:caps/>
      <w:color w:val="943634" w:themeColor="accent2" w:themeShade="BF"/>
      <w:spacing w:val="10"/>
    </w:rPr>
  </w:style>
  <w:style w:type="character" w:customStyle="1" w:styleId="Ttulo8Car">
    <w:name w:val="Título 8 Car"/>
    <w:basedOn w:val="Fuentedeprrafopredeter"/>
    <w:link w:val="Ttulo8"/>
    <w:uiPriority w:val="9"/>
    <w:semiHidden/>
    <w:rsid w:val="009116E3"/>
    <w:rPr>
      <w:caps/>
      <w:spacing w:val="10"/>
      <w:sz w:val="20"/>
      <w:szCs w:val="20"/>
    </w:rPr>
  </w:style>
  <w:style w:type="character" w:customStyle="1" w:styleId="Ttulo9Car">
    <w:name w:val="Título 9 Car"/>
    <w:basedOn w:val="Fuentedeprrafopredeter"/>
    <w:link w:val="Ttulo9"/>
    <w:uiPriority w:val="9"/>
    <w:semiHidden/>
    <w:rsid w:val="009116E3"/>
    <w:rPr>
      <w:i/>
      <w:iCs/>
      <w:caps/>
      <w:spacing w:val="10"/>
      <w:sz w:val="20"/>
      <w:szCs w:val="20"/>
    </w:rPr>
  </w:style>
  <w:style w:type="paragraph" w:styleId="Epgrafe">
    <w:name w:val="caption"/>
    <w:basedOn w:val="Normal"/>
    <w:next w:val="Normal"/>
    <w:uiPriority w:val="35"/>
    <w:unhideWhenUsed/>
    <w:qFormat/>
    <w:rsid w:val="009116E3"/>
    <w:rPr>
      <w:caps/>
      <w:spacing w:val="10"/>
      <w:sz w:val="18"/>
      <w:szCs w:val="18"/>
    </w:rPr>
  </w:style>
  <w:style w:type="character" w:customStyle="1" w:styleId="TtuloCar">
    <w:name w:val="Título Car"/>
    <w:basedOn w:val="Fuentedeprrafopredeter"/>
    <w:link w:val="Ttulo"/>
    <w:uiPriority w:val="10"/>
    <w:rsid w:val="009116E3"/>
    <w:rPr>
      <w:caps/>
      <w:color w:val="632423" w:themeColor="accent2" w:themeShade="80"/>
      <w:spacing w:val="50"/>
      <w:sz w:val="44"/>
      <w:szCs w:val="44"/>
    </w:rPr>
  </w:style>
  <w:style w:type="character" w:customStyle="1" w:styleId="SubttuloCar">
    <w:name w:val="Subtítulo Car"/>
    <w:basedOn w:val="Fuentedeprrafopredeter"/>
    <w:link w:val="Subttulo"/>
    <w:uiPriority w:val="11"/>
    <w:rsid w:val="009116E3"/>
    <w:rPr>
      <w:caps/>
      <w:spacing w:val="20"/>
      <w:sz w:val="18"/>
      <w:szCs w:val="18"/>
    </w:rPr>
  </w:style>
  <w:style w:type="character" w:styleId="Textoennegrita">
    <w:name w:val="Strong"/>
    <w:uiPriority w:val="22"/>
    <w:qFormat/>
    <w:rsid w:val="009116E3"/>
    <w:rPr>
      <w:b/>
      <w:bCs/>
      <w:color w:val="943634" w:themeColor="accent2" w:themeShade="BF"/>
      <w:spacing w:val="5"/>
    </w:rPr>
  </w:style>
  <w:style w:type="character" w:styleId="nfasis">
    <w:name w:val="Emphasis"/>
    <w:uiPriority w:val="20"/>
    <w:qFormat/>
    <w:rsid w:val="009116E3"/>
    <w:rPr>
      <w:caps/>
      <w:spacing w:val="5"/>
      <w:sz w:val="20"/>
      <w:szCs w:val="20"/>
    </w:rPr>
  </w:style>
  <w:style w:type="paragraph" w:styleId="Prrafodelista">
    <w:name w:val="List Paragraph"/>
    <w:basedOn w:val="Normal"/>
    <w:uiPriority w:val="34"/>
    <w:qFormat/>
    <w:rsid w:val="009116E3"/>
    <w:pPr>
      <w:ind w:left="720"/>
      <w:contextualSpacing/>
    </w:pPr>
  </w:style>
  <w:style w:type="paragraph" w:styleId="Cita">
    <w:name w:val="Quote"/>
    <w:basedOn w:val="Normal"/>
    <w:next w:val="Normal"/>
    <w:link w:val="CitaCar"/>
    <w:uiPriority w:val="29"/>
    <w:qFormat/>
    <w:rsid w:val="009116E3"/>
    <w:rPr>
      <w:i/>
      <w:iCs/>
    </w:rPr>
  </w:style>
  <w:style w:type="character" w:customStyle="1" w:styleId="CitaCar">
    <w:name w:val="Cita Car"/>
    <w:basedOn w:val="Fuentedeprrafopredeter"/>
    <w:link w:val="Cita"/>
    <w:uiPriority w:val="29"/>
    <w:rsid w:val="009116E3"/>
    <w:rPr>
      <w:i/>
      <w:iCs/>
    </w:rPr>
  </w:style>
  <w:style w:type="paragraph" w:styleId="Citadestacada">
    <w:name w:val="Intense Quote"/>
    <w:basedOn w:val="Normal"/>
    <w:next w:val="Normal"/>
    <w:link w:val="CitadestacadaCar"/>
    <w:uiPriority w:val="30"/>
    <w:qFormat/>
    <w:rsid w:val="009116E3"/>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CitadestacadaCar">
    <w:name w:val="Cita destacada Car"/>
    <w:basedOn w:val="Fuentedeprrafopredeter"/>
    <w:link w:val="Citadestacada"/>
    <w:uiPriority w:val="30"/>
    <w:rsid w:val="009116E3"/>
    <w:rPr>
      <w:caps/>
      <w:color w:val="622423" w:themeColor="accent2" w:themeShade="7F"/>
      <w:spacing w:val="5"/>
      <w:sz w:val="20"/>
      <w:szCs w:val="20"/>
    </w:rPr>
  </w:style>
  <w:style w:type="character" w:styleId="nfasissutil">
    <w:name w:val="Subtle Emphasis"/>
    <w:uiPriority w:val="19"/>
    <w:qFormat/>
    <w:rsid w:val="009116E3"/>
    <w:rPr>
      <w:i/>
      <w:iCs/>
    </w:rPr>
  </w:style>
  <w:style w:type="character" w:styleId="nfasisintenso">
    <w:name w:val="Intense Emphasis"/>
    <w:uiPriority w:val="21"/>
    <w:qFormat/>
    <w:rsid w:val="009116E3"/>
    <w:rPr>
      <w:i/>
      <w:iCs/>
      <w:caps/>
      <w:spacing w:val="10"/>
      <w:sz w:val="20"/>
      <w:szCs w:val="20"/>
    </w:rPr>
  </w:style>
  <w:style w:type="character" w:styleId="Referenciasutil">
    <w:name w:val="Subtle Reference"/>
    <w:basedOn w:val="Fuentedeprrafopredeter"/>
    <w:uiPriority w:val="31"/>
    <w:qFormat/>
    <w:rsid w:val="009116E3"/>
    <w:rPr>
      <w:rFonts w:asciiTheme="minorHAnsi" w:eastAsiaTheme="minorEastAsia" w:hAnsiTheme="minorHAnsi" w:cstheme="minorBidi"/>
      <w:i/>
      <w:iCs/>
      <w:color w:val="622423" w:themeColor="accent2" w:themeShade="7F"/>
    </w:rPr>
  </w:style>
  <w:style w:type="character" w:styleId="Referenciaintensa">
    <w:name w:val="Intense Reference"/>
    <w:uiPriority w:val="32"/>
    <w:qFormat/>
    <w:rsid w:val="009116E3"/>
    <w:rPr>
      <w:rFonts w:asciiTheme="minorHAnsi" w:eastAsiaTheme="minorEastAsia" w:hAnsiTheme="minorHAnsi" w:cstheme="minorBidi"/>
      <w:b/>
      <w:bCs/>
      <w:i/>
      <w:iCs/>
      <w:color w:val="622423" w:themeColor="accent2" w:themeShade="7F"/>
    </w:rPr>
  </w:style>
  <w:style w:type="character" w:styleId="Ttulodellibro">
    <w:name w:val="Book Title"/>
    <w:uiPriority w:val="33"/>
    <w:qFormat/>
    <w:rsid w:val="009116E3"/>
    <w:rPr>
      <w:caps/>
      <w:color w:val="622423" w:themeColor="accent2" w:themeShade="7F"/>
      <w:spacing w:val="5"/>
      <w:u w:color="622423" w:themeColor="accent2" w:themeShade="7F"/>
    </w:rPr>
  </w:style>
  <w:style w:type="paragraph" w:styleId="Encabezado">
    <w:name w:val="header"/>
    <w:basedOn w:val="Normal"/>
    <w:link w:val="EncabezadoCar"/>
    <w:uiPriority w:val="99"/>
    <w:unhideWhenUsed/>
    <w:rsid w:val="009116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116E3"/>
  </w:style>
  <w:style w:type="paragraph" w:styleId="Piedepgina">
    <w:name w:val="footer"/>
    <w:basedOn w:val="Normal"/>
    <w:link w:val="PiedepginaCar"/>
    <w:uiPriority w:val="99"/>
    <w:unhideWhenUsed/>
    <w:rsid w:val="009116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116E3"/>
  </w:style>
  <w:style w:type="paragraph" w:styleId="Textonotapie">
    <w:name w:val="footnote text"/>
    <w:basedOn w:val="Normal"/>
    <w:link w:val="TextonotapieCar"/>
    <w:uiPriority w:val="99"/>
    <w:semiHidden/>
    <w:unhideWhenUsed/>
    <w:rsid w:val="00D51D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51D0A"/>
    <w:rPr>
      <w:sz w:val="20"/>
      <w:szCs w:val="20"/>
    </w:rPr>
  </w:style>
  <w:style w:type="character" w:styleId="Refdenotaalpie">
    <w:name w:val="footnote reference"/>
    <w:basedOn w:val="Fuentedeprrafopredeter"/>
    <w:uiPriority w:val="99"/>
    <w:semiHidden/>
    <w:unhideWhenUsed/>
    <w:rsid w:val="00D51D0A"/>
    <w:rPr>
      <w:vertAlign w:val="superscript"/>
    </w:rPr>
  </w:style>
  <w:style w:type="paragraph" w:styleId="Textonotaalfinal">
    <w:name w:val="endnote text"/>
    <w:basedOn w:val="Normal"/>
    <w:link w:val="TextonotaalfinalCar"/>
    <w:uiPriority w:val="99"/>
    <w:semiHidden/>
    <w:unhideWhenUsed/>
    <w:rsid w:val="00D51D0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51D0A"/>
    <w:rPr>
      <w:sz w:val="20"/>
      <w:szCs w:val="20"/>
    </w:rPr>
  </w:style>
  <w:style w:type="character" w:styleId="Refdenotaalfinal">
    <w:name w:val="endnote reference"/>
    <w:basedOn w:val="Fuentedeprrafopredeter"/>
    <w:uiPriority w:val="99"/>
    <w:semiHidden/>
    <w:unhideWhenUsed/>
    <w:rsid w:val="00D51D0A"/>
    <w:rPr>
      <w:vertAlign w:val="superscript"/>
    </w:rPr>
  </w:style>
  <w:style w:type="character" w:styleId="Hipervnculovisitado">
    <w:name w:val="FollowedHyperlink"/>
    <w:basedOn w:val="Fuentedeprrafopredeter"/>
    <w:uiPriority w:val="99"/>
    <w:semiHidden/>
    <w:unhideWhenUsed/>
    <w:rsid w:val="00D51D0A"/>
    <w:rPr>
      <w:color w:val="800080" w:themeColor="followedHyperlink"/>
      <w:u w:val="single"/>
    </w:rPr>
  </w:style>
  <w:style w:type="paragraph" w:styleId="Bibliografa">
    <w:name w:val="Bibliography"/>
    <w:basedOn w:val="Normal"/>
    <w:next w:val="Normal"/>
    <w:uiPriority w:val="37"/>
    <w:unhideWhenUsed/>
    <w:rsid w:val="006E04B6"/>
  </w:style>
  <w:style w:type="character" w:styleId="Refdecomentario">
    <w:name w:val="annotation reference"/>
    <w:basedOn w:val="Fuentedeprrafopredeter"/>
    <w:uiPriority w:val="99"/>
    <w:semiHidden/>
    <w:unhideWhenUsed/>
    <w:rsid w:val="006E04B6"/>
    <w:rPr>
      <w:sz w:val="16"/>
      <w:szCs w:val="16"/>
    </w:rPr>
  </w:style>
  <w:style w:type="paragraph" w:styleId="Textocomentario">
    <w:name w:val="annotation text"/>
    <w:basedOn w:val="Normal"/>
    <w:link w:val="TextocomentarioCar"/>
    <w:uiPriority w:val="99"/>
    <w:semiHidden/>
    <w:unhideWhenUsed/>
    <w:rsid w:val="006E04B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04B6"/>
    <w:rPr>
      <w:sz w:val="20"/>
      <w:szCs w:val="20"/>
    </w:rPr>
  </w:style>
  <w:style w:type="paragraph" w:styleId="Asuntodelcomentario">
    <w:name w:val="annotation subject"/>
    <w:basedOn w:val="Textocomentario"/>
    <w:next w:val="Textocomentario"/>
    <w:link w:val="AsuntodelcomentarioCar"/>
    <w:uiPriority w:val="99"/>
    <w:semiHidden/>
    <w:unhideWhenUsed/>
    <w:rsid w:val="006E04B6"/>
    <w:rPr>
      <w:b/>
      <w:bCs/>
    </w:rPr>
  </w:style>
  <w:style w:type="character" w:customStyle="1" w:styleId="AsuntodelcomentarioCar">
    <w:name w:val="Asunto del comentario Car"/>
    <w:basedOn w:val="TextocomentarioCar"/>
    <w:link w:val="Asuntodelcomentario"/>
    <w:uiPriority w:val="99"/>
    <w:semiHidden/>
    <w:rsid w:val="006E04B6"/>
    <w:rPr>
      <w:b/>
      <w:bCs/>
      <w:sz w:val="20"/>
      <w:szCs w:val="20"/>
    </w:rPr>
  </w:style>
  <w:style w:type="character" w:customStyle="1" w:styleId="reference-text">
    <w:name w:val="reference-text"/>
    <w:basedOn w:val="Fuentedeprrafopredeter"/>
    <w:rsid w:val="00777E26"/>
  </w:style>
  <w:style w:type="character" w:customStyle="1" w:styleId="mw-cite-backlink">
    <w:name w:val="mw-cite-backlink"/>
    <w:basedOn w:val="Fuentedeprrafopredeter"/>
    <w:rsid w:val="00777E26"/>
  </w:style>
  <w:style w:type="character" w:customStyle="1" w:styleId="apple-converted-space">
    <w:name w:val="apple-converted-space"/>
    <w:basedOn w:val="Fuentedeprrafopredeter"/>
    <w:rsid w:val="00777E26"/>
  </w:style>
  <w:style w:type="character" w:customStyle="1" w:styleId="citation">
    <w:name w:val="citation"/>
    <w:basedOn w:val="Fuentedeprrafopredeter"/>
    <w:rsid w:val="00777E26"/>
  </w:style>
  <w:style w:type="character" w:customStyle="1" w:styleId="reference-accessdate">
    <w:name w:val="reference-accessdate"/>
    <w:basedOn w:val="Fuentedeprrafopredeter"/>
    <w:rsid w:val="00777E26"/>
  </w:style>
  <w:style w:type="paragraph" w:styleId="NormalWeb">
    <w:name w:val="Normal (Web)"/>
    <w:basedOn w:val="Normal"/>
    <w:uiPriority w:val="99"/>
    <w:semiHidden/>
    <w:unhideWhenUsed/>
    <w:rsid w:val="00C32832"/>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aconcuadrcula">
    <w:name w:val="Table Grid"/>
    <w:basedOn w:val="Tablanormal"/>
    <w:uiPriority w:val="59"/>
    <w:rsid w:val="006E2C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5">
    <w:name w:val="Medium Grid 3 Accent 5"/>
    <w:basedOn w:val="Tablanormal"/>
    <w:uiPriority w:val="69"/>
    <w:rsid w:val="002C399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DC2">
    <w:name w:val="toc 2"/>
    <w:basedOn w:val="Normal"/>
    <w:next w:val="Normal"/>
    <w:autoRedefine/>
    <w:uiPriority w:val="39"/>
    <w:unhideWhenUsed/>
    <w:rsid w:val="00A86E36"/>
    <w:pPr>
      <w:spacing w:after="100"/>
      <w:ind w:left="220"/>
    </w:pPr>
  </w:style>
  <w:style w:type="paragraph" w:styleId="TDC3">
    <w:name w:val="toc 3"/>
    <w:basedOn w:val="Normal"/>
    <w:next w:val="Normal"/>
    <w:autoRedefine/>
    <w:uiPriority w:val="39"/>
    <w:unhideWhenUsed/>
    <w:rsid w:val="00A86E36"/>
    <w:pPr>
      <w:spacing w:after="100"/>
      <w:ind w:left="440"/>
    </w:pPr>
  </w:style>
  <w:style w:type="paragraph" w:styleId="Tabladeilustraciones">
    <w:name w:val="table of figures"/>
    <w:basedOn w:val="Normal"/>
    <w:next w:val="Normal"/>
    <w:uiPriority w:val="99"/>
    <w:unhideWhenUsed/>
    <w:rsid w:val="009F4FCB"/>
    <w:pPr>
      <w:spacing w:after="0"/>
    </w:pPr>
  </w:style>
  <w:style w:type="table" w:customStyle="1" w:styleId="GridTable3Accent5">
    <w:name w:val="Grid Table 3 Accent 5"/>
    <w:basedOn w:val="Tablanormal"/>
    <w:uiPriority w:val="48"/>
    <w:rsid w:val="00EC2656"/>
    <w:pPr>
      <w:spacing w:after="0" w:line="240" w:lineRule="auto"/>
    </w:pPr>
    <w:rPr>
      <w:rFonts w:ascii="Times New Roman" w:eastAsia="Times New Roman" w:hAnsi="Times New Roman" w:cs="Times New Roman"/>
      <w:sz w:val="20"/>
      <w:szCs w:val="20"/>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10691">
      <w:bodyDiv w:val="1"/>
      <w:marLeft w:val="0"/>
      <w:marRight w:val="0"/>
      <w:marTop w:val="0"/>
      <w:marBottom w:val="0"/>
      <w:divBdr>
        <w:top w:val="none" w:sz="0" w:space="0" w:color="auto"/>
        <w:left w:val="none" w:sz="0" w:space="0" w:color="auto"/>
        <w:bottom w:val="none" w:sz="0" w:space="0" w:color="auto"/>
        <w:right w:val="none" w:sz="0" w:space="0" w:color="auto"/>
      </w:divBdr>
    </w:div>
    <w:div w:id="432357940">
      <w:bodyDiv w:val="1"/>
      <w:marLeft w:val="0"/>
      <w:marRight w:val="0"/>
      <w:marTop w:val="0"/>
      <w:marBottom w:val="0"/>
      <w:divBdr>
        <w:top w:val="none" w:sz="0" w:space="0" w:color="auto"/>
        <w:left w:val="none" w:sz="0" w:space="0" w:color="auto"/>
        <w:bottom w:val="none" w:sz="0" w:space="0" w:color="auto"/>
        <w:right w:val="none" w:sz="0" w:space="0" w:color="auto"/>
      </w:divBdr>
    </w:div>
    <w:div w:id="514416757">
      <w:bodyDiv w:val="1"/>
      <w:marLeft w:val="0"/>
      <w:marRight w:val="0"/>
      <w:marTop w:val="0"/>
      <w:marBottom w:val="0"/>
      <w:divBdr>
        <w:top w:val="none" w:sz="0" w:space="0" w:color="auto"/>
        <w:left w:val="none" w:sz="0" w:space="0" w:color="auto"/>
        <w:bottom w:val="none" w:sz="0" w:space="0" w:color="auto"/>
        <w:right w:val="none" w:sz="0" w:space="0" w:color="auto"/>
      </w:divBdr>
    </w:div>
    <w:div w:id="1904875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research.microsoft.com/pubs/56015/AgileDevatMS-ESEM07.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INE13</b:Tag>
    <b:SourceType>InternetSite</b:SourceType>
    <b:Guid>{91FA0025-99F2-490F-9D2C-9ED5952C8825}</b:Guid>
    <b:Title>Estadisticas del INEGI</b:Title>
    <b:Year>2013</b:Year>
    <b:Author>
      <b:Author>
        <b:Corporate>INEGI</b:Corporate>
      </b:Author>
    </b:Author>
    <b:Month>01</b:Month>
    <b:Day>01</b:Day>
    <b:YearAccessed>2013</b:YearAccessed>
    <b:MonthAccessed>04</b:MonthAccessed>
    <b:DayAccessed>10</b:DayAccessed>
    <b:URL>www.inegi.org.mx/dge/asdfasd...html</b:URL>
    <b:RefOrder>1</b:RefOrder>
  </b:Source>
  <b:Source>
    <b:Tag>Gob13</b:Tag>
    <b:SourceType>InternetSite</b:SourceType>
    <b:Guid>{D657EE08-F93D-4039-A086-71DF18159D58}</b:Guid>
    <b:Author>
      <b:Author>
        <b:NameList>
          <b:Person>
            <b:Last>Aguascalientes</b:Last>
            <b:First>Gobierno</b:First>
            <b:Middle>de</b:Middle>
          </b:Person>
        </b:NameList>
      </b:Author>
    </b:Author>
    <b:Title>http://www.aguascalientes.gob.mx/temas/seguridadpublica/</b:Title>
    <b:InternetSiteTitle>http://www.aguascalientes.gob.mx/temas/seguridadpublica/</b:InternetSiteTitle>
    <b:Year>2013</b:Year>
    <b:Month>04</b:Month>
    <b:Day>01</b:Day>
    <b:RefOrder>3</b:RefOrder>
  </b:Source>
  <b:Source>
    <b:Tag>CISEN</b:Tag>
    <b:SourceType>InternetSite</b:SourceType>
    <b:Guid>{20A4DAA7-37BC-4245-8AD6-1EA520F05C69}</b:Guid>
    <b:Author>
      <b:Author>
        <b:NameList>
          <b:Person>
            <b:Last>CISEN</b:Last>
          </b:Person>
        </b:NameList>
      </b:Author>
    </b:Author>
    <b:Title>http://www.cisen.gob.mx/cisen.htm</b:Title>
    <b:InternetSiteTitle>http://www.cisen.gob.mx/cisen.htm</b:InternetSiteTitle>
    <b:Year>2012</b:Year>
    <b:Month>01</b:Month>
    <b:Day>01</b:Day>
    <b:RefOrder>2</b:RefOrder>
  </b:Source>
  <b:Source>
    <b:Tag>PYM13</b:Tag>
    <b:SourceType>InternetSite</b:SourceType>
    <b:Guid>{4FB53514-B2B9-4FB2-999E-A8D810452F3B}</b:Guid>
    <b:Author>
      <b:Author>
        <b:NameList>
          <b:Person>
            <b:Last>PYMES</b:Last>
          </b:Person>
        </b:NameList>
      </b:Author>
    </b:Author>
    <b:Title>http://www.aguascalientes.gob.mx/temas/economia/financiamiento/f_pyme/fpyme.aspx</b:Title>
    <b:InternetSiteTitle>http://www.aguascalientes.gob.mx/temas/economia/financiamiento/f_pyme/fpyme.aspx</b:InternetSiteTitle>
    <b:Year>2013</b:Year>
    <b:Month>01</b:Month>
    <b:Day>01</b:Day>
    <b:RefOrder>4</b:RefOrder>
  </b:Source>
  <b:Source>
    <b:Tag>AZU13</b:Tag>
    <b:SourceType>InternetSite</b:SourceType>
    <b:Guid>{1D755F88-B76E-4A4B-96F0-18280485BBE8}</b:Guid>
    <b:Author>
      <b:Author>
        <b:NameList>
          <b:Person>
            <b:Last>AZURE</b:Last>
          </b:Person>
        </b:NameList>
      </b:Author>
    </b:Author>
    <b:Title>http://www.windowsazure.com/es-es/pricing/calculator/</b:Title>
    <b:InternetSiteTitle>http://www.windowsazure.com/es-es/pricing/calculator/</b:InternetSiteTitle>
    <b:Year>2013</b:Year>
    <b:Month>04</b:Month>
    <b:Day>14</b:Day>
    <b:RefOrder>5</b:RefOrder>
  </b:Source>
  <b:Source>
    <b:Tag>BIZ13</b:Tag>
    <b:SourceType>InternetSite</b:SourceType>
    <b:Guid>{741FAB9B-52A6-4BCE-8831-6331DF6243A2}</b:Guid>
    <b:Author>
      <b:Author>
        <b:NameList>
          <b:Person>
            <b:Last>BIZPARK</b:Last>
          </b:Person>
        </b:NameList>
      </b:Author>
    </b:Author>
    <b:Title>http://www.microsoft.com/bizspark/</b:Title>
    <b:InternetSiteTitle>http://www.microsoft.com/bizspark/</b:InternetSiteTitle>
    <b:Year>2013</b:Year>
    <b:Month>04</b:Month>
    <b:Day>01</b:Day>
    <b:RefOrder>6</b:RefOrder>
  </b:Source>
  <b:Source>
    <b:Tag>SSP13</b:Tag>
    <b:SourceType>InternetSite</b:SourceType>
    <b:Guid>{300C7D0C-552C-4889-9A9F-0D322BAB32D5}</b:Guid>
    <b:Author>
      <b:Author>
        <b:NameList>
          <b:Person>
            <b:Last>SSP</b:Last>
          </b:Person>
        </b:NameList>
      </b:Author>
    </b:Author>
    <b:Title>http://www.aguascalientes.gob.mx/SSP/#</b:Title>
    <b:InternetSiteTitle>http://www.aguascalientes.gob.mx/SSP/#</b:InternetSiteTitle>
    <b:Year>2013</b:Year>
    <b:Month>04</b:Month>
    <b:Day>01</b:Day>
    <b:RefOrder>12</b:RefOrder>
  </b:Source>
  <b:Source>
    <b:Tag>DSS13</b:Tag>
    <b:SourceType>InternetSite</b:SourceType>
    <b:Guid>{4EB79B47-A826-41E9-A29B-AA424F2501C1}</b:Guid>
    <b:Author>
      <b:Author>
        <b:NameList>
          <b:Person>
            <b:Last>DSSP</b:Last>
          </b:Person>
        </b:NameList>
      </b:Author>
    </b:Author>
    <b:Title>http://www.aguascalientes.gob.mx/SSP/Mando%20%C3%9Anico.aspx</b:Title>
    <b:InternetSiteTitle>http://www.aguascalientes.gob.mx/SSP/Mando%20%C3%9Anico.aspx</b:InternetSiteTitle>
    <b:Year>2013</b:Year>
    <b:Month>04</b:Month>
    <b:Day>14</b:Day>
    <b:RefOrder>14</b:RefOrder>
  </b:Source>
  <b:Source>
    <b:Tag>GOB13</b:Tag>
    <b:SourceType>InternetSite</b:SourceType>
    <b:Guid>{6BE20D77-B4FD-42D8-987F-013D78A8EBA4}</b:Guid>
    <b:Author>
      <b:Author>
        <b:NameList>
          <b:Person>
            <b:Last>AGUASCALIENTES</b:Last>
            <b:First>GOBIERNO</b:First>
            <b:Middle>DE</b:Middle>
          </b:Person>
        </b:NameList>
      </b:Author>
    </b:Author>
    <b:Title>http://eservicios.aguascalientes.gob.mx/pgje/eServicios/Dena/Pan1.aspx</b:Title>
    <b:InternetSiteTitle>http://eservicios.aguascalientes.gob.mx/pgje/eServicios/Dena/Pan1.aspx</b:InternetSiteTitle>
    <b:Year>2013</b:Year>
    <b:Month>04</b:Month>
    <b:Day>14</b:Day>
    <b:RefOrder>13</b:RefOrder>
  </b:Source>
  <b:Source>
    <b:Tag>CAS</b:Tag>
    <b:SourceType>InternetSite</b:SourceType>
    <b:Guid>{95E2FFFC-2026-47DA-A9DC-8FC71C30C1EE}</b:Guid>
    <b:Author>
      <b:Author>
        <b:NameList>
          <b:Person>
            <b:Last>Inc.</b:Last>
            <b:First>CASEMAKER</b:First>
          </b:Person>
        </b:NameList>
      </b:Author>
    </b:Author>
    <b:Title>http://www.casemaker.com/download/products/totem/rad_wp.pdf</b:Title>
    <b:InternetSiteTitle>http://www.casemaker.com/download/products/totem/rad_wp.pdf</b:InternetSiteTitle>
    <b:Year>2000</b:Year>
    <b:Month>01</b:Month>
    <b:Day>01</b:Day>
    <b:RefOrder>15</b:RefOrder>
  </b:Source>
  <b:Source>
    <b:Tag>MCENVIPE2012</b:Tag>
    <b:SourceType>ElectronicSource</b:SourceType>
    <b:Guid>{B89A9A05-9214-4144-886E-F86E9C614EE2}</b:Guid>
    <b:Author>
      <b:Author>
        <b:NameList>
          <b:Person>
            <b:Last>MC-ENVIPE2012</b:Last>
          </b:Person>
        </b:NameList>
      </b:Author>
    </b:Author>
    <b:Title>Marco Conceptual - Encuesta Nacional de Victimización y Percepción sobre Seguridad Pública 2012</b:Title>
    <b:RefOrder>7</b:RefOrder>
  </b:Source>
  <b:Source>
    <b:Tag>SME</b:Tag>
    <b:SourceType>ElectronicSource</b:SourceType>
    <b:Guid>{BFBC23A8-6731-41B2-8807-2FC9FC124239}</b:Guid>
    <b:Author>
      <b:Author>
        <b:NameList>
          <b:Person>
            <b:Last>SM-ENVIPE2012</b:Last>
          </b:Person>
        </b:NameList>
      </b:Author>
    </b:Author>
    <b:Title>Síntesis Metodológica - Encuesta Nacional de Victimización y Percepción sobre Seguridad Pública 2012</b:Title>
    <b:RefOrder>8</b:RefOrder>
  </b:Source>
  <b:Source>
    <b:Tag>SME1</b:Tag>
    <b:SourceType>ElectronicSource</b:SourceType>
    <b:Guid>{4F758BC1-44EE-4657-B76C-329AA571DF44}</b:Guid>
    <b:Author>
      <b:Author>
        <b:NameList>
          <b:Person>
            <b:Last>SM-EJMP</b:Last>
          </b:Person>
        </b:NameList>
      </b:Author>
    </b:Author>
    <b:Title>Síntesis Metodológica – Estadísticas judiciales en Materia Penal</b:Title>
    <b:RefOrder>9</b:RefOrder>
  </b:Source>
  <b:Source>
    <b:Tag>CL2</b:Tag>
    <b:SourceType>ElectronicSource</b:SourceType>
    <b:Guid>{A88FCB69-3E13-4E4B-A15E-B952A225C914}</b:Guid>
    <b:Author>
      <b:Author>
        <b:NameList>
          <b:Person>
            <b:Last>CL2012</b:Last>
          </b:Person>
        </b:NameList>
      </b:Author>
    </b:Author>
    <b:Title>Clasificación de Delitos 2012</b:Title>
    <b:RefOrder>10</b:RefOrder>
  </b:Source>
  <b:Source>
    <b:Tag>NTD</b:Tag>
    <b:SourceType>ElectronicSource</b:SourceType>
    <b:Guid>{4681ACAC-871A-474E-AD6A-B8190831C39A}</b:Guid>
    <b:Author>
      <b:Author>
        <b:NameList>
          <b:Person>
            <b:Last>NT-DELITOS</b:Last>
          </b:Person>
        </b:NameList>
      </b:Author>
    </b:Author>
    <b:Title>Norma Técnica para la Clasificación Nacional de Delitos del Fuero Común</b:Title>
    <b:RefOrder>11</b:RefOrder>
  </b:Source>
</b:Sources>
</file>

<file path=customXml/itemProps1.xml><?xml version="1.0" encoding="utf-8"?>
<ds:datastoreItem xmlns:ds="http://schemas.openxmlformats.org/officeDocument/2006/customXml" ds:itemID="{4033DF64-A999-4B9E-B813-39FC1FE5E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2716</TotalTime>
  <Pages>43</Pages>
  <Words>6571</Words>
  <Characters>36144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Proyecto RIIN</vt:lpstr>
    </vt:vector>
  </TitlesOfParts>
  <Company>CtrlSoft</Company>
  <LinksUpToDate>false</LinksUpToDate>
  <CharactersWithSpaces>42630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RIIN</dc:title>
  <dc:creator>Jose de Jesus Padilla Cisneros                       Jose Manuel Velarde Medina</dc:creator>
  <cp:lastModifiedBy>Jose</cp:lastModifiedBy>
  <cp:revision>127</cp:revision>
  <dcterms:created xsi:type="dcterms:W3CDTF">2013-02-25T00:31:00Z</dcterms:created>
  <dcterms:modified xsi:type="dcterms:W3CDTF">2013-04-17T23:21:00Z</dcterms:modified>
</cp:coreProperties>
</file>