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F14985" w:rsidRPr="00F14985" w14:paraId="21A1962C" w14:textId="77777777" w:rsidTr="00F14985">
        <w:tc>
          <w:tcPr>
            <w:tcW w:w="1885" w:type="dxa"/>
          </w:tcPr>
          <w:p w14:paraId="11C0CD79" w14:textId="0CF986B0" w:rsidR="00F14985" w:rsidRPr="00F14985" w:rsidRDefault="00F14985">
            <w:pPr>
              <w:rPr>
                <w:b/>
                <w:bCs/>
              </w:rPr>
            </w:pPr>
            <w:r w:rsidRPr="00F14985">
              <w:rPr>
                <w:b/>
                <w:bCs/>
              </w:rPr>
              <w:t>Sensor</w:t>
            </w:r>
          </w:p>
        </w:tc>
        <w:tc>
          <w:tcPr>
            <w:tcW w:w="2970" w:type="dxa"/>
          </w:tcPr>
          <w:p w14:paraId="2C975481" w14:textId="7135420C" w:rsidR="00F14985" w:rsidRPr="00F14985" w:rsidRDefault="00F14985">
            <w:pPr>
              <w:rPr>
                <w:b/>
                <w:bCs/>
              </w:rPr>
            </w:pPr>
            <w:r w:rsidRPr="00F14985">
              <w:rPr>
                <w:b/>
                <w:bCs/>
              </w:rPr>
              <w:t xml:space="preserve">Location on CX-Bot </w:t>
            </w:r>
          </w:p>
        </w:tc>
        <w:tc>
          <w:tcPr>
            <w:tcW w:w="4495" w:type="dxa"/>
          </w:tcPr>
          <w:p w14:paraId="44919F85" w14:textId="0070BF96" w:rsidR="00F14985" w:rsidRPr="00F14985" w:rsidRDefault="00F14985">
            <w:pPr>
              <w:rPr>
                <w:b/>
                <w:bCs/>
              </w:rPr>
            </w:pPr>
            <w:r w:rsidRPr="00F14985">
              <w:rPr>
                <w:b/>
                <w:bCs/>
              </w:rPr>
              <w:t>Pinout</w:t>
            </w:r>
          </w:p>
        </w:tc>
      </w:tr>
      <w:tr w:rsidR="00F14985" w:rsidRPr="00F14985" w14:paraId="1B8FADAD" w14:textId="77777777" w:rsidTr="00F14985">
        <w:tc>
          <w:tcPr>
            <w:tcW w:w="1885" w:type="dxa"/>
          </w:tcPr>
          <w:p w14:paraId="4F0ADC31" w14:textId="31B38631" w:rsidR="00F14985" w:rsidRPr="00F14985" w:rsidRDefault="00F14985">
            <w:r>
              <w:t>Hall Effect Magnetic Sensor (A1324)</w:t>
            </w:r>
          </w:p>
        </w:tc>
        <w:tc>
          <w:tcPr>
            <w:tcW w:w="2970" w:type="dxa"/>
          </w:tcPr>
          <w:p w14:paraId="58E37637" w14:textId="77777777" w:rsidR="00CC3D51" w:rsidRDefault="00CC3D51">
            <w:r>
              <w:t xml:space="preserve">No special location on </w:t>
            </w:r>
          </w:p>
          <w:p w14:paraId="6EAE2534" w14:textId="0AE62AAF" w:rsidR="00F14985" w:rsidRPr="00F14985" w:rsidRDefault="00CC3D51">
            <w:r>
              <w:t xml:space="preserve">CX-BOT shield </w:t>
            </w:r>
          </w:p>
        </w:tc>
        <w:tc>
          <w:tcPr>
            <w:tcW w:w="4495" w:type="dxa"/>
          </w:tcPr>
          <w:p w14:paraId="29CAC2B5" w14:textId="77777777" w:rsidR="00F14985" w:rsidRDefault="00CC3D51">
            <w:r>
              <w:t>-Lead 1: Supply voltage connected to 5V, either at left or below breadboard</w:t>
            </w:r>
          </w:p>
          <w:p w14:paraId="186AE19E" w14:textId="77777777" w:rsidR="00CC3D51" w:rsidRDefault="00CC3D51">
            <w:r>
              <w:t>-Lead 2: GND connected to ground, either at left or below breadboard</w:t>
            </w:r>
          </w:p>
          <w:p w14:paraId="29D64131" w14:textId="31A2F8BE" w:rsidR="00CC3D51" w:rsidRPr="00CC3D51" w:rsidRDefault="00CC3D51">
            <w:r>
              <w:t>-Lead 3: V</w:t>
            </w:r>
            <w:r>
              <w:rPr>
                <w:vertAlign w:val="subscript"/>
              </w:rPr>
              <w:t xml:space="preserve">out </w:t>
            </w:r>
            <w:r>
              <w:t xml:space="preserve"> connected to an analog input channel</w:t>
            </w:r>
          </w:p>
        </w:tc>
      </w:tr>
      <w:tr w:rsidR="00F14985" w:rsidRPr="00F14985" w14:paraId="1EF0B42E" w14:textId="77777777" w:rsidTr="00F14985">
        <w:tc>
          <w:tcPr>
            <w:tcW w:w="1885" w:type="dxa"/>
          </w:tcPr>
          <w:p w14:paraId="72067427" w14:textId="1A156F5B" w:rsidR="00F14985" w:rsidRPr="00F14985" w:rsidRDefault="00F14985">
            <w:r>
              <w:t>Color Sensor (TCS</w:t>
            </w:r>
            <w:r w:rsidR="00CC3D51">
              <w:t>34725)</w:t>
            </w:r>
          </w:p>
        </w:tc>
        <w:tc>
          <w:tcPr>
            <w:tcW w:w="2970" w:type="dxa"/>
          </w:tcPr>
          <w:p w14:paraId="2B64A0C0" w14:textId="77777777" w:rsidR="00F14985" w:rsidRDefault="00494F5C">
            <w:r>
              <w:t>RGB color Sensor I2C Bus</w:t>
            </w:r>
          </w:p>
          <w:p w14:paraId="7CA2DFBF" w14:textId="35910C43" w:rsidR="00494F5C" w:rsidRPr="00F14985" w:rsidRDefault="00494F5C">
            <w:r>
              <w:t xml:space="preserve">(Left of Ping Sensor pins)/ Location 3 </w:t>
            </w:r>
          </w:p>
        </w:tc>
        <w:tc>
          <w:tcPr>
            <w:tcW w:w="4495" w:type="dxa"/>
          </w:tcPr>
          <w:p w14:paraId="6C8D4FC9" w14:textId="77777777" w:rsidR="00F14985" w:rsidRDefault="00494F5C">
            <w:r>
              <w:t xml:space="preserve">-LED: N/R Ground to turn off the board </w:t>
            </w:r>
          </w:p>
          <w:p w14:paraId="3B5DC3C6" w14:textId="77777777" w:rsidR="00494F5C" w:rsidRDefault="00494F5C">
            <w:r>
              <w:t xml:space="preserve">-INT: N/R Interrupt </w:t>
            </w:r>
          </w:p>
          <w:p w14:paraId="1C8BF366" w14:textId="77777777" w:rsidR="00494F5C" w:rsidRDefault="00494F5C">
            <w:r>
              <w:t xml:space="preserve">-SDA: Data Line </w:t>
            </w:r>
          </w:p>
          <w:p w14:paraId="60DDF612" w14:textId="65C04F36" w:rsidR="00494F5C" w:rsidRDefault="00494F5C">
            <w:r>
              <w:t xml:space="preserve">-SCL: Clock Line </w:t>
            </w:r>
          </w:p>
          <w:p w14:paraId="47E8DFF6" w14:textId="52D6DAAD" w:rsidR="00494F5C" w:rsidRDefault="00494F5C">
            <w:r>
              <w:t>-3V3: N/R</w:t>
            </w:r>
          </w:p>
          <w:p w14:paraId="42D34BFF" w14:textId="0A50BECD" w:rsidR="00494F5C" w:rsidRDefault="00494F5C">
            <w:r>
              <w:t xml:space="preserve">-GND: Ground </w:t>
            </w:r>
          </w:p>
          <w:p w14:paraId="0F6E8BAA" w14:textId="0C5AC60C" w:rsidR="00494F5C" w:rsidRPr="00F14985" w:rsidRDefault="00494F5C">
            <w:r>
              <w:t>-VIN: Supply voltage, typically 5V</w:t>
            </w:r>
          </w:p>
        </w:tc>
      </w:tr>
      <w:tr w:rsidR="00F14985" w:rsidRPr="00F14985" w14:paraId="3C363CCC" w14:textId="77777777" w:rsidTr="00F14985">
        <w:tc>
          <w:tcPr>
            <w:tcW w:w="1885" w:type="dxa"/>
          </w:tcPr>
          <w:p w14:paraId="133CFDC3" w14:textId="79F66E2B" w:rsidR="00F14985" w:rsidRPr="00F14985" w:rsidRDefault="00CC3D51">
            <w:r>
              <w:t>Infrared Thermal Sensor (MLX90614)</w:t>
            </w:r>
          </w:p>
        </w:tc>
        <w:tc>
          <w:tcPr>
            <w:tcW w:w="2970" w:type="dxa"/>
          </w:tcPr>
          <w:p w14:paraId="25DFEC65" w14:textId="364D9BB4" w:rsidR="00F14985" w:rsidRPr="00F14985" w:rsidRDefault="00BB4B89">
            <w:r>
              <w:t xml:space="preserve">No special location on the CX-BOT, but specified pins </w:t>
            </w:r>
          </w:p>
        </w:tc>
        <w:tc>
          <w:tcPr>
            <w:tcW w:w="4495" w:type="dxa"/>
          </w:tcPr>
          <w:p w14:paraId="1DEA627F" w14:textId="16871CC2" w:rsidR="00F14985" w:rsidRDefault="005C5D08">
            <w:r>
              <w:t>-Lead 1(left): Supply Voltage V</w:t>
            </w:r>
            <w:r>
              <w:rPr>
                <w:vertAlign w:val="subscript"/>
              </w:rPr>
              <w:t xml:space="preserve">in, </w:t>
            </w:r>
            <w:r>
              <w:t>typically 5V</w:t>
            </w:r>
          </w:p>
          <w:p w14:paraId="63BBD7E9" w14:textId="77777777" w:rsidR="005C5D08" w:rsidRDefault="005C5D08">
            <w:r>
              <w:t xml:space="preserve">-Lead 2: GND </w:t>
            </w:r>
          </w:p>
          <w:p w14:paraId="00F33897" w14:textId="2817148F" w:rsidR="005C5D08" w:rsidRDefault="005C5D08">
            <w:r>
              <w:t>-Lead 3: SCL – clock signal</w:t>
            </w:r>
            <w:r w:rsidR="00BB4B89">
              <w:t>; pin 21</w:t>
            </w:r>
          </w:p>
          <w:p w14:paraId="1A7CAE45" w14:textId="184B7084" w:rsidR="005C5D08" w:rsidRPr="005C5D08" w:rsidRDefault="005C5D08">
            <w:r>
              <w:t xml:space="preserve">-Lead 4(Right): SDA – data </w:t>
            </w:r>
            <w:proofErr w:type="gramStart"/>
            <w:r>
              <w:t xml:space="preserve">signal </w:t>
            </w:r>
            <w:r w:rsidR="00BB4B89">
              <w:t>;</w:t>
            </w:r>
            <w:proofErr w:type="gramEnd"/>
            <w:r w:rsidR="00BB4B89">
              <w:t xml:space="preserve"> pin 20</w:t>
            </w:r>
          </w:p>
        </w:tc>
      </w:tr>
      <w:tr w:rsidR="00F14985" w:rsidRPr="00F14985" w14:paraId="300CDCBB" w14:textId="77777777" w:rsidTr="00F14985">
        <w:tc>
          <w:tcPr>
            <w:tcW w:w="1885" w:type="dxa"/>
          </w:tcPr>
          <w:p w14:paraId="07C72CA3" w14:textId="2ED9F826" w:rsidR="00F14985" w:rsidRPr="00F14985" w:rsidRDefault="00CC3D51">
            <w:r>
              <w:t>Radio-Frequency Identification Reader (ID-12LA)</w:t>
            </w:r>
          </w:p>
        </w:tc>
        <w:tc>
          <w:tcPr>
            <w:tcW w:w="2970" w:type="dxa"/>
          </w:tcPr>
          <w:p w14:paraId="5F546EE4" w14:textId="77777777" w:rsidR="00F14985" w:rsidRDefault="009D090C">
            <w:r>
              <w:t>Serial 1; RFID Bus</w:t>
            </w:r>
          </w:p>
          <w:p w14:paraId="7F082A79" w14:textId="50600EA6" w:rsidR="009D090C" w:rsidRPr="00F14985" w:rsidRDefault="009D090C">
            <w:r>
              <w:t xml:space="preserve">Top left-most set of </w:t>
            </w:r>
            <w:proofErr w:type="gramStart"/>
            <w:r>
              <w:t>pins ,</w:t>
            </w:r>
            <w:proofErr w:type="gramEnd"/>
            <w:r>
              <w:t xml:space="preserve"> Directly above breadboard </w:t>
            </w:r>
          </w:p>
        </w:tc>
        <w:tc>
          <w:tcPr>
            <w:tcW w:w="4495" w:type="dxa"/>
          </w:tcPr>
          <w:p w14:paraId="071806E9" w14:textId="77777777" w:rsidR="00F14985" w:rsidRDefault="00BB4B89">
            <w:r>
              <w:t>-VCC: Supply voltage, typically 5V</w:t>
            </w:r>
          </w:p>
          <w:p w14:paraId="06759851" w14:textId="77777777" w:rsidR="00BB4B89" w:rsidRDefault="00BB4B89">
            <w:r>
              <w:t>- DATA: Data channel- Serial 1, pin 19</w:t>
            </w:r>
          </w:p>
          <w:p w14:paraId="77526C2C" w14:textId="74F2F872" w:rsidR="00BB4B89" w:rsidRPr="00F14985" w:rsidRDefault="00BB4B89">
            <w:r>
              <w:t>- GND</w:t>
            </w:r>
          </w:p>
        </w:tc>
      </w:tr>
      <w:tr w:rsidR="00CC3D51" w:rsidRPr="00F14985" w14:paraId="62EB582D" w14:textId="77777777" w:rsidTr="00F14985">
        <w:tc>
          <w:tcPr>
            <w:tcW w:w="1885" w:type="dxa"/>
          </w:tcPr>
          <w:p w14:paraId="3C4DB826" w14:textId="1411A9E1" w:rsidR="00CC3D51" w:rsidRDefault="00CC3D51">
            <w:r>
              <w:t>Multi-Character Liquid Crystal Display (27977)</w:t>
            </w:r>
          </w:p>
        </w:tc>
        <w:tc>
          <w:tcPr>
            <w:tcW w:w="2970" w:type="dxa"/>
          </w:tcPr>
          <w:p w14:paraId="0C9E4B25" w14:textId="68B55D9F" w:rsidR="00CC3D51" w:rsidRPr="00F14985" w:rsidRDefault="009D090C">
            <w:r>
              <w:t xml:space="preserve">Serial 3, right of RFIP Serial 1 </w:t>
            </w:r>
            <w:proofErr w:type="gramStart"/>
            <w:r>
              <w:t>bus ;</w:t>
            </w:r>
            <w:proofErr w:type="gramEnd"/>
            <w:r>
              <w:t xml:space="preserve"> </w:t>
            </w:r>
          </w:p>
        </w:tc>
        <w:tc>
          <w:tcPr>
            <w:tcW w:w="4495" w:type="dxa"/>
          </w:tcPr>
          <w:p w14:paraId="3935AB6E" w14:textId="4E598ACF" w:rsidR="00CC3D51" w:rsidRDefault="009D090C">
            <w:r>
              <w:t>-Lead 1(left) _ RX Receive  /Input signal</w:t>
            </w:r>
          </w:p>
          <w:p w14:paraId="0D513E1E" w14:textId="6066FA26" w:rsidR="009D090C" w:rsidRDefault="009D090C">
            <w:r>
              <w:t>-Lead 2(middle) 5V</w:t>
            </w:r>
          </w:p>
          <w:p w14:paraId="2FB58CE7" w14:textId="76852426" w:rsidR="009D090C" w:rsidRPr="00F14985" w:rsidRDefault="009D090C">
            <w:r>
              <w:t>-Lead 3(right) GND</w:t>
            </w:r>
          </w:p>
        </w:tc>
      </w:tr>
    </w:tbl>
    <w:p w14:paraId="7F5F833E" w14:textId="77777777" w:rsidR="00E6040A" w:rsidRPr="00F14985" w:rsidRDefault="00E6040A"/>
    <w:sectPr w:rsidR="00E6040A" w:rsidRPr="00F14985" w:rsidSect="00D97ACB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0F"/>
    <w:rsid w:val="0002490F"/>
    <w:rsid w:val="00494F5C"/>
    <w:rsid w:val="005C5D08"/>
    <w:rsid w:val="00986224"/>
    <w:rsid w:val="009D090C"/>
    <w:rsid w:val="00BA1960"/>
    <w:rsid w:val="00BB4B89"/>
    <w:rsid w:val="00CC3D51"/>
    <w:rsid w:val="00D97ACB"/>
    <w:rsid w:val="00E6040A"/>
    <w:rsid w:val="00F1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12849"/>
  <w15:chartTrackingRefBased/>
  <w15:docId w15:val="{979CBA90-9841-3940-BDD6-74EA2ACF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Johannes Arizie</dc:creator>
  <cp:keywords/>
  <dc:description/>
  <cp:lastModifiedBy>Sylvester Johannes Arizie</cp:lastModifiedBy>
  <cp:revision>2</cp:revision>
  <dcterms:created xsi:type="dcterms:W3CDTF">2024-02-10T17:53:00Z</dcterms:created>
  <dcterms:modified xsi:type="dcterms:W3CDTF">2024-02-10T19:03:00Z</dcterms:modified>
</cp:coreProperties>
</file>