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7F4944" w14:textId="77777777" w:rsidR="00E56B81" w:rsidRDefault="00000000">
      <w:proofErr w:type="spellStart"/>
      <w:r>
        <w:rPr>
          <w:rFonts w:ascii="Arial" w:eastAsia="Arial" w:hAnsi="Arial" w:cs="Arial"/>
          <w:b/>
          <w:bCs/>
          <w:color w:val="0D7A6F"/>
          <w:sz w:val="64"/>
          <w:szCs w:val="64"/>
        </w:rPr>
        <w:t>ChronoBloom</w:t>
      </w:r>
      <w:proofErr w:type="spellEnd"/>
      <w:r>
        <w:rPr>
          <w:rFonts w:ascii="Arial" w:eastAsia="Arial" w:hAnsi="Arial" w:cs="Arial"/>
          <w:color w:val="0D7A6F"/>
          <w:sz w:val="64"/>
          <w:szCs w:val="64"/>
        </w:rPr>
        <w:t xml:space="preserve">  </w:t>
      </w:r>
    </w:p>
    <w:p w14:paraId="742AC244" w14:textId="77777777" w:rsidR="00E56B81" w:rsidRDefault="00000000">
      <w:pPr>
        <w:spacing w:after="10"/>
      </w:pPr>
      <w:r>
        <w:rPr>
          <w:rFonts w:ascii="Arial" w:eastAsia="Arial" w:hAnsi="Arial" w:cs="Arial"/>
          <w:i/>
          <w:iCs/>
          <w:color w:val="3A3A3A"/>
          <w:sz w:val="22"/>
          <w:szCs w:val="22"/>
        </w:rPr>
        <w:t>An analog LED clock that sees your room, knows your schedule, and interrupts your hyperfocus.</w:t>
      </w:r>
    </w:p>
    <w:p w14:paraId="276BA19E" w14:textId="77777777" w:rsidR="00E56B81" w:rsidRDefault="00000000">
      <w:pPr>
        <w:spacing w:after="20"/>
      </w:pPr>
      <w:r>
        <w:rPr>
          <w:rFonts w:ascii="Arial" w:eastAsia="Arial" w:hAnsi="Arial" w:cs="Arial"/>
          <w:b/>
          <w:bCs/>
          <w:color w:val="141414"/>
          <w:sz w:val="19"/>
          <w:szCs w:val="19"/>
        </w:rPr>
        <w:t>Built from scratch. Coded alone. Running beautifully on a $5 chip.</w:t>
      </w:r>
    </w:p>
    <w:p w14:paraId="6723E810" w14:textId="77777777" w:rsidR="00E56B81" w:rsidRDefault="00E56B81">
      <w:pPr>
        <w:pBdr>
          <w:bottom w:val="single" w:sz="4" w:space="1" w:color="0D7A6F"/>
        </w:pBdr>
        <w:spacing w:before="60" w:after="60"/>
      </w:pPr>
    </w:p>
    <w:tbl>
      <w:tblPr>
        <w:tblW w:w="10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73"/>
        <w:gridCol w:w="2073"/>
        <w:gridCol w:w="2073"/>
        <w:gridCol w:w="2073"/>
        <w:gridCol w:w="2076"/>
      </w:tblGrid>
      <w:tr w:rsidR="00E56B81" w14:paraId="75681DFE" w14:textId="77777777">
        <w:tblPrEx>
          <w:tblCellMar>
            <w:top w:w="0" w:type="dxa"/>
            <w:bottom w:w="0" w:type="dxa"/>
          </w:tblCellMar>
        </w:tblPrEx>
        <w:tc>
          <w:tcPr>
            <w:tcW w:w="2073" w:type="dxa"/>
            <w:tcBorders>
              <w:top w:val="single" w:sz="1" w:space="0" w:color="CCCCCC"/>
              <w:left w:val="single" w:sz="1" w:space="0" w:color="CCCCCC"/>
              <w:bottom w:val="single" w:sz="1" w:space="0" w:color="CCCCCC"/>
              <w:right w:val="single" w:sz="1" w:space="0" w:color="CCCCCC"/>
            </w:tcBorders>
            <w:shd w:val="clear" w:color="auto" w:fill="F2FAF9"/>
            <w:tcMar>
              <w:top w:w="100" w:type="dxa"/>
              <w:left w:w="140" w:type="dxa"/>
              <w:bottom w:w="100" w:type="dxa"/>
              <w:right w:w="140" w:type="dxa"/>
            </w:tcMar>
          </w:tcPr>
          <w:p w14:paraId="678A9A75" w14:textId="77777777" w:rsidR="00E56B81" w:rsidRDefault="00000000">
            <w:pPr>
              <w:spacing w:after="8"/>
              <w:jc w:val="center"/>
            </w:pPr>
            <w:r>
              <w:rPr>
                <w:rFonts w:ascii="Arial" w:eastAsia="Arial" w:hAnsi="Arial" w:cs="Arial"/>
                <w:b/>
                <w:bCs/>
                <w:color w:val="0D7A6F"/>
                <w:sz w:val="38"/>
                <w:szCs w:val="38"/>
              </w:rPr>
              <w:t>3</w:t>
            </w:r>
          </w:p>
          <w:p w14:paraId="4B5462E1" w14:textId="77777777" w:rsidR="00E56B81" w:rsidRDefault="00000000">
            <w:pPr>
              <w:spacing w:after="4"/>
              <w:jc w:val="center"/>
            </w:pPr>
            <w:r>
              <w:rPr>
                <w:rFonts w:ascii="Arial" w:eastAsia="Arial" w:hAnsi="Arial" w:cs="Arial"/>
                <w:b/>
                <w:bCs/>
                <w:color w:val="141414"/>
                <w:sz w:val="16"/>
                <w:szCs w:val="16"/>
              </w:rPr>
              <w:t>LED rings</w:t>
            </w:r>
          </w:p>
          <w:p w14:paraId="7F622C8C" w14:textId="77777777" w:rsidR="00E56B81" w:rsidRDefault="00000000">
            <w:pPr>
              <w:jc w:val="center"/>
            </w:pPr>
            <w:r>
              <w:rPr>
                <w:rFonts w:ascii="Arial" w:eastAsia="Arial" w:hAnsi="Arial" w:cs="Arial"/>
                <w:color w:val="777777"/>
                <w:sz w:val="13"/>
                <w:szCs w:val="13"/>
              </w:rPr>
              <w:t>60 / 24 / 12 LEDs</w:t>
            </w:r>
          </w:p>
        </w:tc>
        <w:tc>
          <w:tcPr>
            <w:tcW w:w="2073" w:type="dxa"/>
            <w:tcBorders>
              <w:top w:val="single" w:sz="1" w:space="0" w:color="CCCCCC"/>
              <w:left w:val="single" w:sz="1" w:space="0" w:color="CCCCCC"/>
              <w:bottom w:val="single" w:sz="1" w:space="0" w:color="CCCCCC"/>
              <w:right w:val="single" w:sz="1" w:space="0" w:color="CCCCCC"/>
            </w:tcBorders>
            <w:shd w:val="clear" w:color="auto" w:fill="F2FAF9"/>
            <w:tcMar>
              <w:top w:w="100" w:type="dxa"/>
              <w:left w:w="140" w:type="dxa"/>
              <w:bottom w:w="100" w:type="dxa"/>
              <w:right w:w="140" w:type="dxa"/>
            </w:tcMar>
          </w:tcPr>
          <w:p w14:paraId="7453FCC1" w14:textId="77777777" w:rsidR="00E56B81" w:rsidRDefault="00000000">
            <w:pPr>
              <w:spacing w:after="8"/>
              <w:jc w:val="center"/>
            </w:pPr>
            <w:r>
              <w:rPr>
                <w:rFonts w:ascii="Arial" w:eastAsia="Arial" w:hAnsi="Arial" w:cs="Arial"/>
                <w:b/>
                <w:bCs/>
                <w:color w:val="0D7A6F"/>
                <w:sz w:val="38"/>
                <w:szCs w:val="38"/>
              </w:rPr>
              <w:t>17</w:t>
            </w:r>
          </w:p>
          <w:p w14:paraId="551468BB" w14:textId="77777777" w:rsidR="00E56B81" w:rsidRDefault="00000000">
            <w:pPr>
              <w:spacing w:after="4"/>
              <w:jc w:val="center"/>
            </w:pPr>
            <w:r>
              <w:rPr>
                <w:rFonts w:ascii="Arial" w:eastAsia="Arial" w:hAnsi="Arial" w:cs="Arial"/>
                <w:b/>
                <w:bCs/>
                <w:color w:val="141414"/>
                <w:sz w:val="16"/>
                <w:szCs w:val="16"/>
              </w:rPr>
              <w:t>Animations</w:t>
            </w:r>
          </w:p>
          <w:p w14:paraId="0B02A813" w14:textId="77777777" w:rsidR="00E56B81" w:rsidRDefault="00000000">
            <w:pPr>
              <w:jc w:val="center"/>
            </w:pPr>
            <w:r>
              <w:rPr>
                <w:rFonts w:ascii="Arial" w:eastAsia="Arial" w:hAnsi="Arial" w:cs="Arial"/>
                <w:color w:val="777777"/>
                <w:sz w:val="13"/>
                <w:szCs w:val="13"/>
              </w:rPr>
              <w:t>across 4 trigger types</w:t>
            </w:r>
          </w:p>
        </w:tc>
        <w:tc>
          <w:tcPr>
            <w:tcW w:w="2073" w:type="dxa"/>
            <w:tcBorders>
              <w:top w:val="single" w:sz="1" w:space="0" w:color="CCCCCC"/>
              <w:left w:val="single" w:sz="1" w:space="0" w:color="CCCCCC"/>
              <w:bottom w:val="single" w:sz="1" w:space="0" w:color="CCCCCC"/>
              <w:right w:val="single" w:sz="1" w:space="0" w:color="CCCCCC"/>
            </w:tcBorders>
            <w:shd w:val="clear" w:color="auto" w:fill="F2FAF9"/>
            <w:tcMar>
              <w:top w:w="100" w:type="dxa"/>
              <w:left w:w="140" w:type="dxa"/>
              <w:bottom w:w="100" w:type="dxa"/>
              <w:right w:w="140" w:type="dxa"/>
            </w:tcMar>
          </w:tcPr>
          <w:p w14:paraId="7FF6A815" w14:textId="77777777" w:rsidR="00E56B81" w:rsidRDefault="00000000">
            <w:pPr>
              <w:spacing w:after="8"/>
              <w:jc w:val="center"/>
            </w:pPr>
            <w:r>
              <w:rPr>
                <w:rFonts w:ascii="Arial" w:eastAsia="Arial" w:hAnsi="Arial" w:cs="Arial"/>
                <w:b/>
                <w:bCs/>
                <w:color w:val="0D7A6F"/>
                <w:sz w:val="38"/>
                <w:szCs w:val="38"/>
              </w:rPr>
              <w:t>8</w:t>
            </w:r>
          </w:p>
          <w:p w14:paraId="349B1CE6" w14:textId="77777777" w:rsidR="00E56B81" w:rsidRDefault="00000000">
            <w:pPr>
              <w:spacing w:after="4"/>
              <w:jc w:val="center"/>
            </w:pPr>
            <w:r>
              <w:rPr>
                <w:rFonts w:ascii="Arial" w:eastAsia="Arial" w:hAnsi="Arial" w:cs="Arial"/>
                <w:b/>
                <w:bCs/>
                <w:color w:val="141414"/>
                <w:sz w:val="16"/>
                <w:szCs w:val="16"/>
              </w:rPr>
              <w:t>Color palettes</w:t>
            </w:r>
          </w:p>
          <w:p w14:paraId="3DB0735B" w14:textId="77777777" w:rsidR="00E56B81" w:rsidRDefault="00000000">
            <w:pPr>
              <w:jc w:val="center"/>
            </w:pPr>
            <w:r>
              <w:rPr>
                <w:rFonts w:ascii="Arial" w:eastAsia="Arial" w:hAnsi="Arial" w:cs="Arial"/>
                <w:color w:val="777777"/>
                <w:sz w:val="13"/>
                <w:szCs w:val="13"/>
              </w:rPr>
              <w:t>fully customizable</w:t>
            </w:r>
          </w:p>
        </w:tc>
        <w:tc>
          <w:tcPr>
            <w:tcW w:w="2073" w:type="dxa"/>
            <w:tcBorders>
              <w:top w:val="single" w:sz="1" w:space="0" w:color="CCCCCC"/>
              <w:left w:val="single" w:sz="1" w:space="0" w:color="CCCCCC"/>
              <w:bottom w:val="single" w:sz="1" w:space="0" w:color="CCCCCC"/>
              <w:right w:val="single" w:sz="1" w:space="0" w:color="CCCCCC"/>
            </w:tcBorders>
            <w:shd w:val="clear" w:color="auto" w:fill="F2FAF9"/>
            <w:tcMar>
              <w:top w:w="100" w:type="dxa"/>
              <w:left w:w="140" w:type="dxa"/>
              <w:bottom w:w="100" w:type="dxa"/>
              <w:right w:w="140" w:type="dxa"/>
            </w:tcMar>
          </w:tcPr>
          <w:p w14:paraId="35462EB2" w14:textId="77777777" w:rsidR="00E56B81" w:rsidRDefault="00000000">
            <w:pPr>
              <w:spacing w:after="8"/>
              <w:jc w:val="center"/>
            </w:pPr>
            <w:r>
              <w:rPr>
                <w:rFonts w:ascii="Arial" w:eastAsia="Arial" w:hAnsi="Arial" w:cs="Arial"/>
                <w:b/>
                <w:bCs/>
                <w:color w:val="0D7A6F"/>
                <w:sz w:val="38"/>
                <w:szCs w:val="38"/>
              </w:rPr>
              <w:t>2,200+</w:t>
            </w:r>
          </w:p>
          <w:p w14:paraId="607A24D3" w14:textId="77777777" w:rsidR="00E56B81" w:rsidRDefault="00000000">
            <w:pPr>
              <w:spacing w:after="4"/>
              <w:jc w:val="center"/>
            </w:pPr>
            <w:r>
              <w:rPr>
                <w:rFonts w:ascii="Arial" w:eastAsia="Arial" w:hAnsi="Arial" w:cs="Arial"/>
                <w:b/>
                <w:bCs/>
                <w:color w:val="141414"/>
                <w:sz w:val="16"/>
                <w:szCs w:val="16"/>
              </w:rPr>
              <w:t>Firmware lines</w:t>
            </w:r>
          </w:p>
          <w:p w14:paraId="48E39B67" w14:textId="77777777" w:rsidR="00E56B81" w:rsidRDefault="00000000">
            <w:pPr>
              <w:jc w:val="center"/>
            </w:pPr>
            <w:r>
              <w:rPr>
                <w:rFonts w:ascii="Arial" w:eastAsia="Arial" w:hAnsi="Arial" w:cs="Arial"/>
                <w:color w:val="777777"/>
                <w:sz w:val="13"/>
                <w:szCs w:val="13"/>
              </w:rPr>
              <w:t>single file, 102 functions</w:t>
            </w:r>
          </w:p>
        </w:tc>
        <w:tc>
          <w:tcPr>
            <w:tcW w:w="2076" w:type="dxa"/>
            <w:tcBorders>
              <w:top w:val="single" w:sz="1" w:space="0" w:color="CCCCCC"/>
              <w:left w:val="single" w:sz="1" w:space="0" w:color="CCCCCC"/>
              <w:bottom w:val="single" w:sz="1" w:space="0" w:color="CCCCCC"/>
              <w:right w:val="single" w:sz="1" w:space="0" w:color="CCCCCC"/>
            </w:tcBorders>
            <w:shd w:val="clear" w:color="auto" w:fill="F2FAF9"/>
            <w:tcMar>
              <w:top w:w="100" w:type="dxa"/>
              <w:left w:w="140" w:type="dxa"/>
              <w:bottom w:w="100" w:type="dxa"/>
              <w:right w:w="140" w:type="dxa"/>
            </w:tcMar>
          </w:tcPr>
          <w:p w14:paraId="5ECD95B5" w14:textId="77777777" w:rsidR="00E56B81" w:rsidRDefault="00000000">
            <w:pPr>
              <w:spacing w:after="8"/>
              <w:jc w:val="center"/>
            </w:pPr>
            <w:r>
              <w:rPr>
                <w:rFonts w:ascii="Arial" w:eastAsia="Arial" w:hAnsi="Arial" w:cs="Arial"/>
                <w:b/>
                <w:bCs/>
                <w:color w:val="0D7A6F"/>
                <w:sz w:val="38"/>
                <w:szCs w:val="38"/>
              </w:rPr>
              <w:t>13+</w:t>
            </w:r>
          </w:p>
          <w:p w14:paraId="0FF5320C" w14:textId="77777777" w:rsidR="00E56B81" w:rsidRDefault="00000000">
            <w:pPr>
              <w:spacing w:after="4"/>
              <w:jc w:val="center"/>
            </w:pPr>
            <w:r>
              <w:rPr>
                <w:rFonts w:ascii="Arial" w:eastAsia="Arial" w:hAnsi="Arial" w:cs="Arial"/>
                <w:b/>
                <w:bCs/>
                <w:color w:val="141414"/>
                <w:sz w:val="16"/>
                <w:szCs w:val="16"/>
              </w:rPr>
              <w:t>Dev sessions</w:t>
            </w:r>
          </w:p>
          <w:p w14:paraId="4C8DC269" w14:textId="77777777" w:rsidR="00E56B81" w:rsidRDefault="00000000">
            <w:pPr>
              <w:jc w:val="center"/>
            </w:pPr>
            <w:r>
              <w:rPr>
                <w:rFonts w:ascii="Arial" w:eastAsia="Arial" w:hAnsi="Arial" w:cs="Arial"/>
                <w:color w:val="777777"/>
                <w:sz w:val="13"/>
                <w:szCs w:val="13"/>
              </w:rPr>
              <w:t>v2.0 through v2.1</w:t>
            </w:r>
          </w:p>
        </w:tc>
      </w:tr>
    </w:tbl>
    <w:p w14:paraId="36539009" w14:textId="77777777" w:rsidR="00E56B81" w:rsidRDefault="00E56B81"/>
    <w:tbl>
      <w:tblPr>
        <w:tblW w:w="10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200"/>
        <w:gridCol w:w="5168"/>
      </w:tblGrid>
      <w:tr w:rsidR="00E56B81" w14:paraId="59AC04D8" w14:textId="77777777">
        <w:tblPrEx>
          <w:tblCellMar>
            <w:top w:w="0" w:type="dxa"/>
            <w:bottom w:w="0" w:type="dxa"/>
          </w:tblCellMar>
        </w:tblPrEx>
        <w:tc>
          <w:tcPr>
            <w:tcW w:w="5000" w:type="dxa"/>
            <w:tcBorders>
              <w:top w:val="none" w:sz="0" w:space="0" w:color="FFFFFF"/>
              <w:left w:val="none" w:sz="0" w:space="0" w:color="FFFFFF"/>
              <w:bottom w:val="none" w:sz="0" w:space="0" w:color="FFFFFF"/>
              <w:right w:val="none" w:sz="0" w:space="0" w:color="FFFFFF"/>
            </w:tcBorders>
            <w:tcMar>
              <w:top w:w="0" w:type="dxa"/>
              <w:left w:w="0" w:type="dxa"/>
              <w:bottom w:w="0" w:type="dxa"/>
              <w:right w:w="160" w:type="dxa"/>
            </w:tcMar>
          </w:tcPr>
          <w:p w14:paraId="3EC97F5D" w14:textId="77777777" w:rsidR="00E56B81" w:rsidRDefault="00000000">
            <w:pPr>
              <w:pBdr>
                <w:bottom w:val="single" w:sz="3" w:space="2" w:color="1A9E8F"/>
              </w:pBdr>
              <w:spacing w:before="120" w:after="30"/>
            </w:pPr>
            <w:r>
              <w:rPr>
                <w:rFonts w:ascii="Arial" w:eastAsia="Arial" w:hAnsi="Arial" w:cs="Arial"/>
                <w:b/>
                <w:bCs/>
                <w:color w:val="0D7A6F"/>
                <w:sz w:val="22"/>
                <w:szCs w:val="22"/>
              </w:rPr>
              <w:t>What it is</w:t>
            </w:r>
          </w:p>
          <w:p w14:paraId="5327E14F" w14:textId="77777777" w:rsidR="00E56B81" w:rsidRDefault="00000000">
            <w:pPr>
              <w:spacing w:after="30"/>
            </w:pPr>
            <w:r>
              <w:rPr>
                <w:rFonts w:ascii="Arial" w:eastAsia="Arial" w:hAnsi="Arial" w:cs="Arial"/>
                <w:color w:val="3A3A3A"/>
                <w:sz w:val="18"/>
                <w:szCs w:val="18"/>
              </w:rPr>
              <w:t xml:space="preserve">Three concentric </w:t>
            </w:r>
            <w:proofErr w:type="spellStart"/>
            <w:r>
              <w:rPr>
                <w:rFonts w:ascii="Arial" w:eastAsia="Arial" w:hAnsi="Arial" w:cs="Arial"/>
                <w:color w:val="3A3A3A"/>
                <w:sz w:val="18"/>
                <w:szCs w:val="18"/>
              </w:rPr>
              <w:t>NeoPixel</w:t>
            </w:r>
            <w:proofErr w:type="spellEnd"/>
            <w:r>
              <w:rPr>
                <w:rFonts w:ascii="Arial" w:eastAsia="Arial" w:hAnsi="Arial" w:cs="Arial"/>
                <w:color w:val="3A3A3A"/>
                <w:sz w:val="18"/>
                <w:szCs w:val="18"/>
              </w:rPr>
              <w:t xml:space="preserve"> rings spin light into an analog clock face. No display. No text. Just color, position, and glow — the way a real clock should feel.</w:t>
            </w:r>
          </w:p>
          <w:p w14:paraId="3BFB7B53" w14:textId="77777777" w:rsidR="00E56B81" w:rsidRDefault="00000000">
            <w:pPr>
              <w:spacing w:after="30"/>
            </w:pPr>
            <w:r>
              <w:rPr>
                <w:rFonts w:ascii="Arial" w:eastAsia="Arial" w:hAnsi="Arial" w:cs="Arial"/>
                <w:color w:val="3A3A3A"/>
                <w:sz w:val="18"/>
                <w:szCs w:val="18"/>
              </w:rPr>
              <w:t>The outer ring (60 LEDs) tracks seconds with a fading trail and progress arc. The middle ring (24 LEDs) marks minutes with quarter-hour accents. The inner ring (12 LEDs) holds the hour hand. A center pixel breathes quietly at idle.</w:t>
            </w:r>
          </w:p>
          <w:p w14:paraId="39B70102" w14:textId="77777777" w:rsidR="00E56B81" w:rsidRDefault="00000000">
            <w:pPr>
              <w:spacing w:after="30"/>
            </w:pPr>
            <w:r>
              <w:rPr>
                <w:rFonts w:ascii="Arial" w:eastAsia="Arial" w:hAnsi="Arial" w:cs="Arial"/>
                <w:color w:val="3A3A3A"/>
                <w:sz w:val="18"/>
                <w:szCs w:val="18"/>
              </w:rPr>
              <w:t xml:space="preserve">Underneath, a </w:t>
            </w:r>
            <w:proofErr w:type="spellStart"/>
            <w:r>
              <w:rPr>
                <w:rFonts w:ascii="Arial" w:eastAsia="Arial" w:hAnsi="Arial" w:cs="Arial"/>
                <w:color w:val="3A3A3A"/>
                <w:sz w:val="18"/>
                <w:szCs w:val="18"/>
              </w:rPr>
              <w:t>Seeed</w:t>
            </w:r>
            <w:proofErr w:type="spellEnd"/>
            <w:r>
              <w:rPr>
                <w:rFonts w:ascii="Arial" w:eastAsia="Arial" w:hAnsi="Arial" w:cs="Arial"/>
                <w:color w:val="3A3A3A"/>
                <w:sz w:val="18"/>
                <w:szCs w:val="18"/>
              </w:rPr>
              <w:t xml:space="preserve"> XIAO ESP32-C3 the size of a thumb drive runs the entire show: NTP-synced time, a full web interface, over-the-air firmware updates, and a VEML7700 ambient light sensor that watches the room.</w:t>
            </w:r>
          </w:p>
          <w:p w14:paraId="3CAE8C1C" w14:textId="77777777" w:rsidR="00E56B81" w:rsidRDefault="00E56B81">
            <w:pPr>
              <w:spacing w:before="60"/>
            </w:pPr>
          </w:p>
          <w:p w14:paraId="0F41D49C" w14:textId="77777777" w:rsidR="00E56B81" w:rsidRDefault="00000000">
            <w:pPr>
              <w:pBdr>
                <w:bottom w:val="single" w:sz="3" w:space="2" w:color="1A9E8F"/>
              </w:pBdr>
              <w:spacing w:before="120" w:after="30"/>
            </w:pPr>
            <w:r>
              <w:rPr>
                <w:rFonts w:ascii="Arial" w:eastAsia="Arial" w:hAnsi="Arial" w:cs="Arial"/>
                <w:b/>
                <w:bCs/>
                <w:color w:val="0D7A6F"/>
                <w:sz w:val="22"/>
                <w:szCs w:val="22"/>
              </w:rPr>
              <w:t>Connect once. Forget forever.</w:t>
            </w:r>
          </w:p>
          <w:p w14:paraId="6B860E41" w14:textId="77777777" w:rsidR="00E56B81" w:rsidRDefault="00000000">
            <w:pPr>
              <w:spacing w:after="30"/>
            </w:pPr>
            <w:r>
              <w:rPr>
                <w:rFonts w:ascii="Arial" w:eastAsia="Arial" w:hAnsi="Arial" w:cs="Arial"/>
                <w:color w:val="3A3A3A"/>
                <w:sz w:val="18"/>
                <w:szCs w:val="18"/>
              </w:rPr>
              <w:t>First boot opens a captive Wi-Fi portal on your phone. Pick your network, enter the password, done. Every boot after that is automatic. If the network disappears, the clock falls back to its own access point at 192.168.4.1 and keeps running.</w:t>
            </w:r>
          </w:p>
          <w:p w14:paraId="10DDCC8D" w14:textId="77777777" w:rsidR="00E56B81" w:rsidRDefault="00000000">
            <w:pPr>
              <w:spacing w:after="30"/>
            </w:pPr>
            <w:r>
              <w:rPr>
                <w:rFonts w:ascii="Arial" w:eastAsia="Arial" w:hAnsi="Arial" w:cs="Arial"/>
                <w:color w:val="3A3A3A"/>
                <w:sz w:val="18"/>
                <w:szCs w:val="18"/>
              </w:rPr>
              <w:t>After first setup, everything is managed from a browser — no app, no USB cable, no re-flashing. The web UI is served directly from the clock at esp32c3-v3-8inch.local.</w:t>
            </w:r>
          </w:p>
        </w:tc>
        <w:tc>
          <w:tcPr>
            <w:tcW w:w="2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27FCF74B" w14:textId="77777777" w:rsidR="00E56B81" w:rsidRDefault="00E56B81"/>
        </w:tc>
        <w:tc>
          <w:tcPr>
            <w:tcW w:w="5168"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2EA7C952" w14:textId="77777777" w:rsidR="00E56B81" w:rsidRDefault="00000000">
            <w:pPr>
              <w:pBdr>
                <w:bottom w:val="single" w:sz="3" w:space="2" w:color="1A9E8F"/>
              </w:pBdr>
              <w:spacing w:before="120" w:after="30"/>
            </w:pPr>
            <w:r>
              <w:rPr>
                <w:rFonts w:ascii="Arial" w:eastAsia="Arial" w:hAnsi="Arial" w:cs="Arial"/>
                <w:b/>
                <w:bCs/>
                <w:color w:val="0D7A6F"/>
                <w:sz w:val="22"/>
                <w:szCs w:val="22"/>
              </w:rPr>
              <w:t>Built for ADHD brains</w:t>
            </w:r>
          </w:p>
          <w:p w14:paraId="75E316CB" w14:textId="77777777" w:rsidR="00E56B81" w:rsidRDefault="00000000">
            <w:pPr>
              <w:spacing w:after="20"/>
            </w:pPr>
            <w:r>
              <w:rPr>
                <w:rFonts w:ascii="Arial" w:eastAsia="Arial" w:hAnsi="Arial" w:cs="Arial"/>
                <w:color w:val="3A3A3A"/>
                <w:sz w:val="18"/>
                <w:szCs w:val="18"/>
              </w:rPr>
              <w:t xml:space="preserve">Hyperfocus is real. You sit down to "quickly check something" and surface 3 hours later. </w:t>
            </w:r>
            <w:proofErr w:type="spellStart"/>
            <w:r>
              <w:rPr>
                <w:rFonts w:ascii="Arial" w:eastAsia="Arial" w:hAnsi="Arial" w:cs="Arial"/>
                <w:color w:val="3A3A3A"/>
                <w:sz w:val="18"/>
                <w:szCs w:val="18"/>
              </w:rPr>
              <w:t>ChronoBloom</w:t>
            </w:r>
            <w:proofErr w:type="spellEnd"/>
            <w:r>
              <w:rPr>
                <w:rFonts w:ascii="Arial" w:eastAsia="Arial" w:hAnsi="Arial" w:cs="Arial"/>
                <w:color w:val="3A3A3A"/>
                <w:sz w:val="18"/>
                <w:szCs w:val="18"/>
              </w:rPr>
              <w:t xml:space="preserve"> has a dedicated system for this.</w:t>
            </w:r>
          </w:p>
          <w:p w14:paraId="23EE58F1" w14:textId="77777777" w:rsidR="00E56B81" w:rsidRDefault="00000000">
            <w:r>
              <w:rPr>
                <w:rFonts w:ascii="Arial" w:eastAsia="Arial" w:hAnsi="Arial" w:cs="Arial"/>
                <w:b/>
                <w:bCs/>
                <w:color w:val="0D7A6F"/>
                <w:sz w:val="19"/>
                <w:szCs w:val="19"/>
              </w:rPr>
              <w:t>Focus Reminders</w:t>
            </w:r>
          </w:p>
          <w:p w14:paraId="09D6DE4F" w14:textId="77777777" w:rsidR="00E56B81" w:rsidRDefault="00000000">
            <w:pPr>
              <w:pStyle w:val="ListParagraph"/>
              <w:numPr>
                <w:ilvl w:val="0"/>
                <w:numId w:val="2"/>
              </w:numPr>
              <w:spacing w:after="18"/>
            </w:pPr>
            <w:r>
              <w:rPr>
                <w:rFonts w:ascii="Arial" w:eastAsia="Arial" w:hAnsi="Arial" w:cs="Arial"/>
                <w:color w:val="3A3A3A"/>
                <w:sz w:val="18"/>
                <w:szCs w:val="18"/>
              </w:rPr>
              <w:t>Set an interval — every 25 minutes, every hour, whatever works</w:t>
            </w:r>
          </w:p>
          <w:p w14:paraId="131B3E7D" w14:textId="77777777" w:rsidR="00E56B81" w:rsidRDefault="00000000">
            <w:pPr>
              <w:pStyle w:val="ListParagraph"/>
              <w:numPr>
                <w:ilvl w:val="0"/>
                <w:numId w:val="2"/>
              </w:numPr>
              <w:spacing w:after="18"/>
            </w:pPr>
            <w:r>
              <w:rPr>
                <w:rFonts w:ascii="Arial" w:eastAsia="Arial" w:hAnsi="Arial" w:cs="Arial"/>
                <w:color w:val="3A3A3A"/>
                <w:sz w:val="18"/>
                <w:szCs w:val="18"/>
              </w:rPr>
              <w:t>Define active hours so it only nudges during your work window</w:t>
            </w:r>
          </w:p>
          <w:p w14:paraId="17390752" w14:textId="77777777" w:rsidR="00E56B81" w:rsidRDefault="00000000">
            <w:pPr>
              <w:pStyle w:val="ListParagraph"/>
              <w:numPr>
                <w:ilvl w:val="0"/>
                <w:numId w:val="2"/>
              </w:numPr>
              <w:spacing w:after="18"/>
            </w:pPr>
            <w:r>
              <w:rPr>
                <w:rFonts w:ascii="Arial" w:eastAsia="Arial" w:hAnsi="Arial" w:cs="Arial"/>
                <w:color w:val="3A3A3A"/>
                <w:sz w:val="18"/>
                <w:szCs w:val="18"/>
              </w:rPr>
              <w:t>Pick which days of the week it runs</w:t>
            </w:r>
          </w:p>
          <w:p w14:paraId="01DA9A54" w14:textId="77777777" w:rsidR="00E56B81" w:rsidRDefault="00000000">
            <w:pPr>
              <w:pStyle w:val="ListParagraph"/>
              <w:numPr>
                <w:ilvl w:val="0"/>
                <w:numId w:val="2"/>
              </w:numPr>
              <w:spacing w:after="18"/>
            </w:pPr>
            <w:r>
              <w:rPr>
                <w:rFonts w:ascii="Arial" w:eastAsia="Arial" w:hAnsi="Arial" w:cs="Arial"/>
                <w:color w:val="3A3A3A"/>
                <w:sz w:val="18"/>
                <w:szCs w:val="18"/>
              </w:rPr>
              <w:t>Choose the animation: a quick pulse, a sweeping wave, or a full chime</w:t>
            </w:r>
          </w:p>
          <w:p w14:paraId="3A5F2B35" w14:textId="77777777" w:rsidR="00E56B81" w:rsidRDefault="00000000">
            <w:pPr>
              <w:pStyle w:val="ListParagraph"/>
              <w:numPr>
                <w:ilvl w:val="0"/>
                <w:numId w:val="2"/>
              </w:numPr>
              <w:spacing w:after="18"/>
            </w:pPr>
            <w:r>
              <w:rPr>
                <w:rFonts w:ascii="Arial" w:eastAsia="Arial" w:hAnsi="Arial" w:cs="Arial"/>
                <w:color w:val="3A3A3A"/>
                <w:sz w:val="18"/>
                <w:szCs w:val="18"/>
              </w:rPr>
              <w:t>Survives reboots — saved to permanent storage</w:t>
            </w:r>
          </w:p>
          <w:p w14:paraId="70096DEA" w14:textId="77777777" w:rsidR="00E56B81" w:rsidRDefault="00000000">
            <w:pPr>
              <w:spacing w:before="20" w:after="20"/>
            </w:pPr>
            <w:r>
              <w:rPr>
                <w:rFonts w:ascii="Arial" w:eastAsia="Arial" w:hAnsi="Arial" w:cs="Arial"/>
                <w:i/>
                <w:iCs/>
                <w:color w:val="3A3A3A"/>
                <w:sz w:val="17"/>
                <w:szCs w:val="17"/>
              </w:rPr>
              <w:t>When the reminder fires, the rings light up in a distinctive pattern that cuts through peripheral vision without being obnoxious. It does not beep. It does not vibrate. It does not send a notification. It is just light, doing its job.</w:t>
            </w:r>
          </w:p>
          <w:p w14:paraId="34CA9CCD" w14:textId="77777777" w:rsidR="00E56B81" w:rsidRDefault="00000000">
            <w:pPr>
              <w:spacing w:before="20"/>
            </w:pPr>
            <w:r>
              <w:rPr>
                <w:rFonts w:ascii="Arial" w:eastAsia="Arial" w:hAnsi="Arial" w:cs="Arial"/>
                <w:b/>
                <w:bCs/>
                <w:color w:val="0D7A6F"/>
                <w:sz w:val="19"/>
                <w:szCs w:val="19"/>
              </w:rPr>
              <w:t>Scheduled down to the day</w:t>
            </w:r>
          </w:p>
          <w:p w14:paraId="5BEE2270" w14:textId="77777777" w:rsidR="00E56B81" w:rsidRDefault="00000000">
            <w:pPr>
              <w:spacing w:after="30"/>
            </w:pPr>
            <w:r>
              <w:rPr>
                <w:rFonts w:ascii="Arial" w:eastAsia="Arial" w:hAnsi="Arial" w:cs="Arial"/>
                <w:color w:val="3A3A3A"/>
                <w:sz w:val="18"/>
                <w:szCs w:val="18"/>
              </w:rPr>
              <w:t>Sunday afternoon, Tuesday morning, weekdays only — a days-of-week bitmask means the reminder follows your actual schedule, not a generic repeat.</w:t>
            </w:r>
          </w:p>
        </w:tc>
      </w:tr>
    </w:tbl>
    <w:p w14:paraId="3742AA5C" w14:textId="77777777" w:rsidR="00E56B81" w:rsidRDefault="00E56B81">
      <w:pPr>
        <w:spacing w:before="20" w:after="10"/>
      </w:pPr>
    </w:p>
    <w:tbl>
      <w:tblPr>
        <w:tblW w:w="10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10"/>
        <w:gridCol w:w="3641"/>
        <w:gridCol w:w="3517"/>
      </w:tblGrid>
      <w:tr w:rsidR="00E56B81" w14:paraId="7A6F4B2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AF9"/>
            <w:tcMar>
              <w:top w:w="100" w:type="dxa"/>
              <w:left w:w="140" w:type="dxa"/>
              <w:bottom w:w="100" w:type="dxa"/>
              <w:right w:w="140" w:type="dxa"/>
            </w:tcMar>
          </w:tcPr>
          <w:p w14:paraId="138E67BD" w14:textId="77777777" w:rsidR="00E56B81" w:rsidRDefault="00000000">
            <w:pPr>
              <w:spacing w:after="14"/>
            </w:pPr>
            <w:proofErr w:type="gramStart"/>
            <w:r>
              <w:rPr>
                <w:rFonts w:ascii="Arial" w:eastAsia="Arial" w:hAnsi="Arial" w:cs="Arial"/>
                <w:b/>
                <w:bCs/>
                <w:color w:val="0D7A6F"/>
                <w:sz w:val="18"/>
                <w:szCs w:val="18"/>
              </w:rPr>
              <w:t>✦  17</w:t>
            </w:r>
            <w:proofErr w:type="gramEnd"/>
            <w:r>
              <w:rPr>
                <w:rFonts w:ascii="Arial" w:eastAsia="Arial" w:hAnsi="Arial" w:cs="Arial"/>
                <w:b/>
                <w:bCs/>
                <w:color w:val="0D7A6F"/>
                <w:sz w:val="18"/>
                <w:szCs w:val="18"/>
              </w:rPr>
              <w:t xml:space="preserve"> Animations</w:t>
            </w:r>
          </w:p>
          <w:p w14:paraId="592E68BE" w14:textId="77777777" w:rsidR="00E56B81" w:rsidRDefault="00000000">
            <w:pPr>
              <w:spacing w:after="10"/>
            </w:pPr>
            <w:r>
              <w:rPr>
                <w:rFonts w:ascii="Arial" w:eastAsia="Arial" w:hAnsi="Arial" w:cs="Arial"/>
                <w:color w:val="3A3A3A"/>
                <w:sz w:val="16"/>
                <w:szCs w:val="16"/>
              </w:rPr>
              <w:t>Quarter-hour pulse at :15</w:t>
            </w:r>
          </w:p>
          <w:p w14:paraId="64752BDF" w14:textId="77777777" w:rsidR="00E56B81" w:rsidRDefault="00000000">
            <w:pPr>
              <w:spacing w:after="10"/>
            </w:pPr>
            <w:r>
              <w:rPr>
                <w:rFonts w:ascii="Arial" w:eastAsia="Arial" w:hAnsi="Arial" w:cs="Arial"/>
                <w:color w:val="3A3A3A"/>
                <w:sz w:val="16"/>
                <w:szCs w:val="16"/>
              </w:rPr>
              <w:t>Half-hour sweep at :30</w:t>
            </w:r>
          </w:p>
          <w:p w14:paraId="7E20E499" w14:textId="77777777" w:rsidR="00E56B81" w:rsidRDefault="00000000">
            <w:pPr>
              <w:spacing w:after="10"/>
            </w:pPr>
            <w:r>
              <w:rPr>
                <w:rFonts w:ascii="Arial" w:eastAsia="Arial" w:hAnsi="Arial" w:cs="Arial"/>
                <w:color w:val="3A3A3A"/>
                <w:sz w:val="16"/>
                <w:szCs w:val="16"/>
              </w:rPr>
              <w:t>Full chime cascade at :00</w:t>
            </w:r>
          </w:p>
          <w:p w14:paraId="4EEEB293" w14:textId="77777777" w:rsidR="00E56B81" w:rsidRDefault="00000000">
            <w:pPr>
              <w:spacing w:after="10"/>
            </w:pPr>
            <w:r>
              <w:rPr>
                <w:rFonts w:ascii="Arial" w:eastAsia="Arial" w:hAnsi="Arial" w:cs="Arial"/>
                <w:color w:val="3A3A3A"/>
                <w:sz w:val="16"/>
                <w:szCs w:val="16"/>
              </w:rPr>
              <w:t>5 top-of-hour variants</w:t>
            </w:r>
          </w:p>
          <w:p w14:paraId="364587F2" w14:textId="77777777" w:rsidR="00E56B81" w:rsidRDefault="00000000">
            <w:pPr>
              <w:spacing w:after="10"/>
            </w:pPr>
            <w:r>
              <w:rPr>
                <w:rFonts w:ascii="Arial" w:eastAsia="Arial" w:hAnsi="Arial" w:cs="Arial"/>
                <w:color w:val="3A3A3A"/>
                <w:sz w:val="16"/>
                <w:szCs w:val="16"/>
              </w:rPr>
              <w:t>Sparkle, tidal pulse, rainbow spiral</w:t>
            </w:r>
          </w:p>
          <w:p w14:paraId="247D20E3" w14:textId="77777777" w:rsidR="00E56B81" w:rsidRDefault="00000000">
            <w:pPr>
              <w:spacing w:after="10"/>
            </w:pPr>
            <w:r>
              <w:rPr>
                <w:rFonts w:ascii="Arial" w:eastAsia="Arial" w:hAnsi="Arial" w:cs="Arial"/>
                <w:color w:val="3A3A3A"/>
                <w:sz w:val="16"/>
                <w:szCs w:val="16"/>
              </w:rPr>
              <w:t>Breathing mandala, zenith cascade</w:t>
            </w:r>
          </w:p>
          <w:p w14:paraId="6F63735D" w14:textId="77777777" w:rsidR="00E56B81" w:rsidRDefault="00000000">
            <w:pPr>
              <w:spacing w:after="10"/>
            </w:pPr>
            <w:r>
              <w:rPr>
                <w:rFonts w:ascii="Arial" w:eastAsia="Arial" w:hAnsi="Arial" w:cs="Arial"/>
                <w:color w:val="3A3A3A"/>
                <w:sz w:val="16"/>
                <w:szCs w:val="16"/>
              </w:rPr>
              <w:t>Firework burst</w:t>
            </w:r>
          </w:p>
        </w:tc>
        <w:tc>
          <w:tcPr>
            <w:tcW w:w="0" w:type="auto"/>
            <w:tcBorders>
              <w:top w:val="single" w:sz="1" w:space="0" w:color="CCCCCC"/>
              <w:left w:val="single" w:sz="1" w:space="0" w:color="CCCCCC"/>
              <w:bottom w:val="single" w:sz="1" w:space="0" w:color="CCCCCC"/>
              <w:right w:val="single" w:sz="1" w:space="0" w:color="CCCCCC"/>
            </w:tcBorders>
            <w:shd w:val="clear" w:color="auto" w:fill="E8F5F3"/>
            <w:tcMar>
              <w:top w:w="100" w:type="dxa"/>
              <w:left w:w="140" w:type="dxa"/>
              <w:bottom w:w="100" w:type="dxa"/>
              <w:right w:w="140" w:type="dxa"/>
            </w:tcMar>
          </w:tcPr>
          <w:p w14:paraId="554D9AE3" w14:textId="77777777" w:rsidR="00E56B81" w:rsidRDefault="00000000">
            <w:pPr>
              <w:spacing w:after="14"/>
            </w:pPr>
            <w:proofErr w:type="gramStart"/>
            <w:r>
              <w:rPr>
                <w:rFonts w:ascii="Arial" w:eastAsia="Arial" w:hAnsi="Arial" w:cs="Arial"/>
                <w:b/>
                <w:bCs/>
                <w:color w:val="0D7A6F"/>
                <w:sz w:val="18"/>
                <w:szCs w:val="18"/>
              </w:rPr>
              <w:t>◈  Smart</w:t>
            </w:r>
            <w:proofErr w:type="gramEnd"/>
            <w:r>
              <w:rPr>
                <w:rFonts w:ascii="Arial" w:eastAsia="Arial" w:hAnsi="Arial" w:cs="Arial"/>
                <w:b/>
                <w:bCs/>
                <w:color w:val="0D7A6F"/>
                <w:sz w:val="18"/>
                <w:szCs w:val="18"/>
              </w:rPr>
              <w:t xml:space="preserve"> Brightness</w:t>
            </w:r>
          </w:p>
          <w:p w14:paraId="1D3BEA15" w14:textId="77777777" w:rsidR="00E56B81" w:rsidRDefault="00000000">
            <w:pPr>
              <w:spacing w:after="10"/>
            </w:pPr>
            <w:r>
              <w:rPr>
                <w:rFonts w:ascii="Arial" w:eastAsia="Arial" w:hAnsi="Arial" w:cs="Arial"/>
                <w:color w:val="3A3A3A"/>
                <w:sz w:val="16"/>
                <w:szCs w:val="16"/>
              </w:rPr>
              <w:t>VEML7700 lux sensor watches the room</w:t>
            </w:r>
          </w:p>
          <w:p w14:paraId="1E8FE586" w14:textId="77777777" w:rsidR="00E56B81" w:rsidRDefault="00000000">
            <w:pPr>
              <w:spacing w:after="10"/>
            </w:pPr>
            <w:r>
              <w:rPr>
                <w:rFonts w:ascii="Arial" w:eastAsia="Arial" w:hAnsi="Arial" w:cs="Arial"/>
                <w:color w:val="3A3A3A"/>
                <w:sz w:val="16"/>
                <w:szCs w:val="16"/>
              </w:rPr>
              <w:t>Logarithmic brightness curve</w:t>
            </w:r>
          </w:p>
          <w:p w14:paraId="1164FA82" w14:textId="77777777" w:rsidR="00E56B81" w:rsidRDefault="00000000">
            <w:pPr>
              <w:spacing w:after="10"/>
            </w:pPr>
            <w:r>
              <w:rPr>
                <w:rFonts w:ascii="Arial" w:eastAsia="Arial" w:hAnsi="Arial" w:cs="Arial"/>
                <w:color w:val="3A3A3A"/>
                <w:sz w:val="16"/>
                <w:szCs w:val="16"/>
              </w:rPr>
              <w:t>3-state gain with hysteresis</w:t>
            </w:r>
          </w:p>
          <w:p w14:paraId="69EB02DF" w14:textId="77777777" w:rsidR="00E56B81" w:rsidRDefault="00000000">
            <w:pPr>
              <w:spacing w:after="10"/>
            </w:pPr>
            <w:r>
              <w:rPr>
                <w:rFonts w:ascii="Arial" w:eastAsia="Arial" w:hAnsi="Arial" w:cs="Arial"/>
                <w:color w:val="3A3A3A"/>
                <w:sz w:val="16"/>
                <w:szCs w:val="16"/>
              </w:rPr>
              <w:t>Smooth 5-second ramp, no snapping</w:t>
            </w:r>
          </w:p>
          <w:p w14:paraId="77DA274F" w14:textId="77777777" w:rsidR="00E56B81" w:rsidRDefault="00000000">
            <w:pPr>
              <w:spacing w:after="10"/>
            </w:pPr>
            <w:r>
              <w:rPr>
                <w:rFonts w:ascii="Arial" w:eastAsia="Arial" w:hAnsi="Arial" w:cs="Arial"/>
                <w:color w:val="3A3A3A"/>
                <w:sz w:val="16"/>
                <w:szCs w:val="16"/>
              </w:rPr>
              <w:t>Night schedule by hour</w:t>
            </w:r>
          </w:p>
          <w:p w14:paraId="0722FD09" w14:textId="77777777" w:rsidR="00E56B81" w:rsidRDefault="00000000">
            <w:pPr>
              <w:spacing w:after="10"/>
            </w:pPr>
            <w:r>
              <w:rPr>
                <w:rFonts w:ascii="Arial" w:eastAsia="Arial" w:hAnsi="Arial" w:cs="Arial"/>
                <w:color w:val="3A3A3A"/>
                <w:sz w:val="16"/>
                <w:szCs w:val="16"/>
              </w:rPr>
              <w:t>Day / Auto / Schedule modes</w:t>
            </w:r>
          </w:p>
        </w:tc>
        <w:tc>
          <w:tcPr>
            <w:tcW w:w="0" w:type="auto"/>
            <w:tcBorders>
              <w:top w:val="single" w:sz="1" w:space="0" w:color="CCCCCC"/>
              <w:left w:val="single" w:sz="1" w:space="0" w:color="CCCCCC"/>
              <w:bottom w:val="single" w:sz="1" w:space="0" w:color="CCCCCC"/>
              <w:right w:val="single" w:sz="1" w:space="0" w:color="CCCCCC"/>
            </w:tcBorders>
            <w:shd w:val="clear" w:color="auto" w:fill="F2FAF9"/>
            <w:tcMar>
              <w:top w:w="100" w:type="dxa"/>
              <w:left w:w="140" w:type="dxa"/>
              <w:bottom w:w="100" w:type="dxa"/>
              <w:right w:w="140" w:type="dxa"/>
            </w:tcMar>
          </w:tcPr>
          <w:p w14:paraId="6451F525" w14:textId="77777777" w:rsidR="00E56B81" w:rsidRDefault="00000000">
            <w:pPr>
              <w:spacing w:after="14"/>
            </w:pPr>
            <w:proofErr w:type="gramStart"/>
            <w:r>
              <w:rPr>
                <w:rFonts w:ascii="Arial" w:eastAsia="Arial" w:hAnsi="Arial" w:cs="Arial"/>
                <w:b/>
                <w:bCs/>
                <w:color w:val="0D7A6F"/>
                <w:sz w:val="18"/>
                <w:szCs w:val="18"/>
              </w:rPr>
              <w:t>⬡  Web</w:t>
            </w:r>
            <w:proofErr w:type="gramEnd"/>
            <w:r>
              <w:rPr>
                <w:rFonts w:ascii="Arial" w:eastAsia="Arial" w:hAnsi="Arial" w:cs="Arial"/>
                <w:b/>
                <w:bCs/>
                <w:color w:val="0D7A6F"/>
                <w:sz w:val="18"/>
                <w:szCs w:val="18"/>
              </w:rPr>
              <w:t xml:space="preserve"> UI</w:t>
            </w:r>
          </w:p>
          <w:p w14:paraId="37367318" w14:textId="77777777" w:rsidR="00E56B81" w:rsidRDefault="00000000">
            <w:pPr>
              <w:spacing w:after="10"/>
            </w:pPr>
            <w:r>
              <w:rPr>
                <w:rFonts w:ascii="Arial" w:eastAsia="Arial" w:hAnsi="Arial" w:cs="Arial"/>
                <w:color w:val="3A3A3A"/>
                <w:sz w:val="16"/>
                <w:szCs w:val="16"/>
              </w:rPr>
              <w:t>Live SVG clock preview (90ms refresh)</w:t>
            </w:r>
          </w:p>
          <w:p w14:paraId="3EEA33B7" w14:textId="77777777" w:rsidR="00E56B81" w:rsidRDefault="00000000">
            <w:pPr>
              <w:spacing w:after="10"/>
            </w:pPr>
            <w:r>
              <w:rPr>
                <w:rFonts w:ascii="Arial" w:eastAsia="Arial" w:hAnsi="Arial" w:cs="Arial"/>
                <w:color w:val="3A3A3A"/>
                <w:sz w:val="16"/>
                <w:szCs w:val="16"/>
              </w:rPr>
              <w:t>Per-ring RGB + brightness sliders</w:t>
            </w:r>
          </w:p>
          <w:p w14:paraId="39CEBEB6" w14:textId="77777777" w:rsidR="00E56B81" w:rsidRDefault="00000000">
            <w:pPr>
              <w:spacing w:after="10"/>
            </w:pPr>
            <w:r>
              <w:rPr>
                <w:rFonts w:ascii="Arial" w:eastAsia="Arial" w:hAnsi="Arial" w:cs="Arial"/>
                <w:color w:val="3A3A3A"/>
                <w:sz w:val="16"/>
                <w:szCs w:val="16"/>
              </w:rPr>
              <w:t>8 color themes + custom</w:t>
            </w:r>
          </w:p>
          <w:p w14:paraId="4B770DAE" w14:textId="77777777" w:rsidR="00E56B81" w:rsidRDefault="00000000">
            <w:pPr>
              <w:spacing w:after="10"/>
            </w:pPr>
            <w:r>
              <w:rPr>
                <w:rFonts w:ascii="Arial" w:eastAsia="Arial" w:hAnsi="Arial" w:cs="Arial"/>
                <w:color w:val="3A3A3A"/>
                <w:sz w:val="16"/>
                <w:szCs w:val="16"/>
              </w:rPr>
              <w:t>NTP sync, browser sync</w:t>
            </w:r>
          </w:p>
          <w:p w14:paraId="3154A394" w14:textId="77777777" w:rsidR="00E56B81" w:rsidRDefault="00000000">
            <w:pPr>
              <w:spacing w:after="10"/>
            </w:pPr>
            <w:r>
              <w:rPr>
                <w:rFonts w:ascii="Arial" w:eastAsia="Arial" w:hAnsi="Arial" w:cs="Arial"/>
                <w:color w:val="3A3A3A"/>
                <w:sz w:val="16"/>
                <w:szCs w:val="16"/>
              </w:rPr>
              <w:t>Animation on/off toggles</w:t>
            </w:r>
          </w:p>
          <w:p w14:paraId="171436AA" w14:textId="77777777" w:rsidR="00E56B81" w:rsidRDefault="00000000">
            <w:pPr>
              <w:spacing w:after="10"/>
            </w:pPr>
            <w:r>
              <w:rPr>
                <w:rFonts w:ascii="Arial" w:eastAsia="Arial" w:hAnsi="Arial" w:cs="Arial"/>
                <w:color w:val="3A3A3A"/>
                <w:sz w:val="16"/>
                <w:szCs w:val="16"/>
              </w:rPr>
              <w:t>OTA firmware update page</w:t>
            </w:r>
          </w:p>
          <w:p w14:paraId="7D81DFAF" w14:textId="77777777" w:rsidR="00E56B81" w:rsidRDefault="00000000">
            <w:pPr>
              <w:spacing w:after="10"/>
            </w:pPr>
            <w:r>
              <w:rPr>
                <w:rFonts w:ascii="Arial" w:eastAsia="Arial" w:hAnsi="Arial" w:cs="Arial"/>
                <w:color w:val="3A3A3A"/>
                <w:sz w:val="16"/>
                <w:szCs w:val="16"/>
              </w:rPr>
              <w:t>Network diagnostics (/</w:t>
            </w:r>
            <w:proofErr w:type="spellStart"/>
            <w:r>
              <w:rPr>
                <w:rFonts w:ascii="Arial" w:eastAsia="Arial" w:hAnsi="Arial" w:cs="Arial"/>
                <w:color w:val="3A3A3A"/>
                <w:sz w:val="16"/>
                <w:szCs w:val="16"/>
              </w:rPr>
              <w:t>diag</w:t>
            </w:r>
            <w:proofErr w:type="spellEnd"/>
            <w:r>
              <w:rPr>
                <w:rFonts w:ascii="Arial" w:eastAsia="Arial" w:hAnsi="Arial" w:cs="Arial"/>
                <w:color w:val="3A3A3A"/>
                <w:sz w:val="16"/>
                <w:szCs w:val="16"/>
              </w:rPr>
              <w:t>)</w:t>
            </w:r>
          </w:p>
        </w:tc>
      </w:tr>
    </w:tbl>
    <w:p w14:paraId="1AA35736" w14:textId="77777777" w:rsidR="00E56B81" w:rsidRDefault="00E56B81"/>
    <w:p w14:paraId="07557B14" w14:textId="77777777" w:rsidR="00E56B81" w:rsidRDefault="00000000">
      <w:r>
        <w:br w:type="page"/>
      </w:r>
    </w:p>
    <w:p w14:paraId="755F542D" w14:textId="77777777" w:rsidR="00E56B81" w:rsidRDefault="00000000">
      <w:pPr>
        <w:spacing w:before="160" w:after="40"/>
      </w:pPr>
      <w:r>
        <w:rPr>
          <w:rFonts w:ascii="Arial" w:eastAsia="Arial" w:hAnsi="Arial" w:cs="Arial"/>
          <w:b/>
          <w:bCs/>
          <w:color w:val="0D7A6F"/>
          <w:sz w:val="28"/>
          <w:szCs w:val="28"/>
        </w:rPr>
        <w:lastRenderedPageBreak/>
        <w:t>The Build</w:t>
      </w:r>
    </w:p>
    <w:tbl>
      <w:tblPr>
        <w:tblW w:w="10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120"/>
        <w:gridCol w:w="4"/>
        <w:gridCol w:w="3244"/>
      </w:tblGrid>
      <w:tr w:rsidR="00E56B81" w14:paraId="6C2538ED" w14:textId="77777777">
        <w:tblPrEx>
          <w:tblCellMar>
            <w:top w:w="0" w:type="dxa"/>
            <w:bottom w:w="0" w:type="dxa"/>
          </w:tblCellMar>
        </w:tblPrEx>
        <w:tc>
          <w:tcPr>
            <w:tcW w:w="5000" w:type="dxa"/>
            <w:tcBorders>
              <w:top w:val="none" w:sz="0" w:space="0" w:color="FFFFFF"/>
              <w:left w:val="none" w:sz="0" w:space="0" w:color="FFFFFF"/>
              <w:bottom w:val="none" w:sz="0" w:space="0" w:color="FFFFFF"/>
              <w:right w:val="none" w:sz="0" w:space="0" w:color="FFFFFF"/>
            </w:tcBorders>
            <w:tcMar>
              <w:top w:w="0" w:type="dxa"/>
              <w:left w:w="0" w:type="dxa"/>
              <w:bottom w:w="0" w:type="dxa"/>
              <w:right w:w="160" w:type="dxa"/>
            </w:tcMar>
          </w:tcPr>
          <w:p w14:paraId="652D3F1A" w14:textId="77777777" w:rsidR="00E56B81" w:rsidRDefault="00000000">
            <w:pPr>
              <w:pBdr>
                <w:bottom w:val="single" w:sz="3" w:space="2" w:color="1A9E8F"/>
              </w:pBdr>
              <w:spacing w:before="120" w:after="30"/>
            </w:pPr>
            <w:r>
              <w:rPr>
                <w:rFonts w:ascii="Arial" w:eastAsia="Arial" w:hAnsi="Arial" w:cs="Arial"/>
                <w:b/>
                <w:bCs/>
                <w:color w:val="0D7A6F"/>
                <w:sz w:val="22"/>
                <w:szCs w:val="22"/>
              </w:rPr>
              <w:t>By the numbers</w:t>
            </w:r>
          </w:p>
          <w:tbl>
            <w:tblPr>
              <w:tblW w:w="10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84"/>
              <w:gridCol w:w="5184"/>
            </w:tblGrid>
            <w:tr w:rsidR="00E56B81" w14:paraId="5480A772" w14:textId="77777777">
              <w:tblPrEx>
                <w:tblCellMar>
                  <w:top w:w="0" w:type="dxa"/>
                  <w:bottom w:w="0" w:type="dxa"/>
                </w:tblCellMar>
              </w:tblPrEx>
              <w:tc>
                <w:tcPr>
                  <w:tcW w:w="5184" w:type="dxa"/>
                  <w:tcBorders>
                    <w:top w:val="single" w:sz="1" w:space="0" w:color="CCCCCC"/>
                    <w:left w:val="single" w:sz="1" w:space="0" w:color="CCCCCC"/>
                    <w:bottom w:val="single" w:sz="1" w:space="0" w:color="CCCCCC"/>
                    <w:right w:val="single" w:sz="1" w:space="0" w:color="CCCCCC"/>
                  </w:tcBorders>
                  <w:shd w:val="clear" w:color="auto" w:fill="F2FAF9"/>
                  <w:tcMar>
                    <w:top w:w="100" w:type="dxa"/>
                    <w:left w:w="140" w:type="dxa"/>
                    <w:bottom w:w="100" w:type="dxa"/>
                    <w:right w:w="140" w:type="dxa"/>
                  </w:tcMar>
                </w:tcPr>
                <w:p w14:paraId="13DAB2EC" w14:textId="77777777" w:rsidR="00E56B81" w:rsidRDefault="00000000">
                  <w:pPr>
                    <w:spacing w:after="8"/>
                    <w:jc w:val="center"/>
                  </w:pPr>
                  <w:r>
                    <w:rPr>
                      <w:rFonts w:ascii="Arial" w:eastAsia="Arial" w:hAnsi="Arial" w:cs="Arial"/>
                      <w:b/>
                      <w:bCs/>
                      <w:color w:val="0D7A6F"/>
                      <w:sz w:val="38"/>
                      <w:szCs w:val="38"/>
                    </w:rPr>
                    <w:t>13</w:t>
                  </w:r>
                </w:p>
                <w:p w14:paraId="480EBF7B" w14:textId="77777777" w:rsidR="00E56B81" w:rsidRDefault="00000000">
                  <w:pPr>
                    <w:spacing w:after="4"/>
                    <w:jc w:val="center"/>
                  </w:pPr>
                  <w:r>
                    <w:rPr>
                      <w:rFonts w:ascii="Arial" w:eastAsia="Arial" w:hAnsi="Arial" w:cs="Arial"/>
                      <w:b/>
                      <w:bCs/>
                      <w:color w:val="141414"/>
                      <w:sz w:val="16"/>
                      <w:szCs w:val="16"/>
                    </w:rPr>
                    <w:t>Firmware sessions</w:t>
                  </w:r>
                </w:p>
                <w:p w14:paraId="78D4B0EA" w14:textId="77777777" w:rsidR="00E56B81" w:rsidRDefault="00000000">
                  <w:pPr>
                    <w:jc w:val="center"/>
                  </w:pPr>
                  <w:r>
                    <w:rPr>
                      <w:rFonts w:ascii="Arial" w:eastAsia="Arial" w:hAnsi="Arial" w:cs="Arial"/>
                      <w:color w:val="777777"/>
                      <w:sz w:val="13"/>
                      <w:szCs w:val="13"/>
                    </w:rPr>
                    <w:t>Claude Code + Chat</w:t>
                  </w:r>
                </w:p>
              </w:tc>
              <w:tc>
                <w:tcPr>
                  <w:tcW w:w="5184" w:type="dxa"/>
                  <w:tcBorders>
                    <w:top w:val="single" w:sz="1" w:space="0" w:color="CCCCCC"/>
                    <w:left w:val="single" w:sz="1" w:space="0" w:color="CCCCCC"/>
                    <w:bottom w:val="single" w:sz="1" w:space="0" w:color="CCCCCC"/>
                    <w:right w:val="single" w:sz="1" w:space="0" w:color="CCCCCC"/>
                  </w:tcBorders>
                  <w:shd w:val="clear" w:color="auto" w:fill="F2FAF9"/>
                  <w:tcMar>
                    <w:top w:w="100" w:type="dxa"/>
                    <w:left w:w="140" w:type="dxa"/>
                    <w:bottom w:w="100" w:type="dxa"/>
                    <w:right w:w="140" w:type="dxa"/>
                  </w:tcMar>
                </w:tcPr>
                <w:p w14:paraId="1293FC0B" w14:textId="77777777" w:rsidR="00E56B81" w:rsidRDefault="00000000">
                  <w:pPr>
                    <w:spacing w:after="8"/>
                    <w:jc w:val="center"/>
                  </w:pPr>
                  <w:r>
                    <w:rPr>
                      <w:rFonts w:ascii="Arial" w:eastAsia="Arial" w:hAnsi="Arial" w:cs="Arial"/>
                      <w:b/>
                      <w:bCs/>
                      <w:color w:val="0D7A6F"/>
                      <w:sz w:val="38"/>
                      <w:szCs w:val="38"/>
                    </w:rPr>
                    <w:t>11+</w:t>
                  </w:r>
                </w:p>
                <w:p w14:paraId="5238EF5D" w14:textId="77777777" w:rsidR="00E56B81" w:rsidRDefault="00000000">
                  <w:pPr>
                    <w:spacing w:after="4"/>
                    <w:jc w:val="center"/>
                  </w:pPr>
                  <w:r>
                    <w:rPr>
                      <w:rFonts w:ascii="Arial" w:eastAsia="Arial" w:hAnsi="Arial" w:cs="Arial"/>
                      <w:b/>
                      <w:bCs/>
                      <w:color w:val="141414"/>
                      <w:sz w:val="16"/>
                      <w:szCs w:val="16"/>
                    </w:rPr>
                    <w:t>Changelog entries</w:t>
                  </w:r>
                </w:p>
                <w:p w14:paraId="6D43938E" w14:textId="77777777" w:rsidR="00E56B81" w:rsidRDefault="00000000">
                  <w:pPr>
                    <w:jc w:val="center"/>
                  </w:pPr>
                  <w:r>
                    <w:rPr>
                      <w:rFonts w:ascii="Arial" w:eastAsia="Arial" w:hAnsi="Arial" w:cs="Arial"/>
                      <w:color w:val="777777"/>
                      <w:sz w:val="13"/>
                      <w:szCs w:val="13"/>
                    </w:rPr>
                    <w:t>v2.0.0 through v2.1</w:t>
                  </w:r>
                </w:p>
              </w:tc>
            </w:tr>
          </w:tbl>
          <w:p w14:paraId="66A499CD" w14:textId="77777777" w:rsidR="00E56B81" w:rsidRDefault="00E56B81"/>
          <w:tbl>
            <w:tblPr>
              <w:tblW w:w="10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84"/>
              <w:gridCol w:w="5184"/>
            </w:tblGrid>
            <w:tr w:rsidR="00E56B81" w14:paraId="582CD646" w14:textId="77777777">
              <w:tblPrEx>
                <w:tblCellMar>
                  <w:top w:w="0" w:type="dxa"/>
                  <w:bottom w:w="0" w:type="dxa"/>
                </w:tblCellMar>
              </w:tblPrEx>
              <w:tc>
                <w:tcPr>
                  <w:tcW w:w="5184" w:type="dxa"/>
                  <w:tcBorders>
                    <w:top w:val="single" w:sz="1" w:space="0" w:color="CCCCCC"/>
                    <w:left w:val="single" w:sz="1" w:space="0" w:color="CCCCCC"/>
                    <w:bottom w:val="single" w:sz="1" w:space="0" w:color="CCCCCC"/>
                    <w:right w:val="single" w:sz="1" w:space="0" w:color="CCCCCC"/>
                  </w:tcBorders>
                  <w:shd w:val="clear" w:color="auto" w:fill="F2FAF9"/>
                  <w:tcMar>
                    <w:top w:w="100" w:type="dxa"/>
                    <w:left w:w="140" w:type="dxa"/>
                    <w:bottom w:w="100" w:type="dxa"/>
                    <w:right w:w="140" w:type="dxa"/>
                  </w:tcMar>
                </w:tcPr>
                <w:p w14:paraId="53AD420F" w14:textId="77777777" w:rsidR="00E56B81" w:rsidRDefault="00000000">
                  <w:pPr>
                    <w:spacing w:after="8"/>
                    <w:jc w:val="center"/>
                  </w:pPr>
                  <w:r>
                    <w:rPr>
                      <w:rFonts w:ascii="Arial" w:eastAsia="Arial" w:hAnsi="Arial" w:cs="Arial"/>
                      <w:b/>
                      <w:bCs/>
                      <w:color w:val="0D7A6F"/>
                      <w:sz w:val="38"/>
                      <w:szCs w:val="38"/>
                    </w:rPr>
                    <w:t>102</w:t>
                  </w:r>
                </w:p>
                <w:p w14:paraId="38CC2B91" w14:textId="77777777" w:rsidR="00E56B81" w:rsidRDefault="00000000">
                  <w:pPr>
                    <w:spacing w:after="4"/>
                    <w:jc w:val="center"/>
                  </w:pPr>
                  <w:r>
                    <w:rPr>
                      <w:rFonts w:ascii="Arial" w:eastAsia="Arial" w:hAnsi="Arial" w:cs="Arial"/>
                      <w:b/>
                      <w:bCs/>
                      <w:color w:val="141414"/>
                      <w:sz w:val="16"/>
                      <w:szCs w:val="16"/>
                    </w:rPr>
                    <w:t>Functions</w:t>
                  </w:r>
                </w:p>
                <w:p w14:paraId="0BB025A8" w14:textId="77777777" w:rsidR="00E56B81" w:rsidRDefault="00000000">
                  <w:pPr>
                    <w:jc w:val="center"/>
                  </w:pPr>
                  <w:r>
                    <w:rPr>
                      <w:rFonts w:ascii="Arial" w:eastAsia="Arial" w:hAnsi="Arial" w:cs="Arial"/>
                      <w:color w:val="777777"/>
                      <w:sz w:val="13"/>
                      <w:szCs w:val="13"/>
                    </w:rPr>
                    <w:t>fully inventoried</w:t>
                  </w:r>
                </w:p>
              </w:tc>
              <w:tc>
                <w:tcPr>
                  <w:tcW w:w="5184" w:type="dxa"/>
                  <w:tcBorders>
                    <w:top w:val="single" w:sz="1" w:space="0" w:color="CCCCCC"/>
                    <w:left w:val="single" w:sz="1" w:space="0" w:color="CCCCCC"/>
                    <w:bottom w:val="single" w:sz="1" w:space="0" w:color="CCCCCC"/>
                    <w:right w:val="single" w:sz="1" w:space="0" w:color="CCCCCC"/>
                  </w:tcBorders>
                  <w:shd w:val="clear" w:color="auto" w:fill="F2FAF9"/>
                  <w:tcMar>
                    <w:top w:w="100" w:type="dxa"/>
                    <w:left w:w="140" w:type="dxa"/>
                    <w:bottom w:w="100" w:type="dxa"/>
                    <w:right w:w="140" w:type="dxa"/>
                  </w:tcMar>
                </w:tcPr>
                <w:p w14:paraId="7FA1588C" w14:textId="77777777" w:rsidR="00E56B81" w:rsidRDefault="00000000">
                  <w:pPr>
                    <w:spacing w:after="8"/>
                    <w:jc w:val="center"/>
                  </w:pPr>
                  <w:r>
                    <w:rPr>
                      <w:rFonts w:ascii="Arial" w:eastAsia="Arial" w:hAnsi="Arial" w:cs="Arial"/>
                      <w:b/>
                      <w:bCs/>
                      <w:color w:val="0D7A6F"/>
                      <w:sz w:val="38"/>
                      <w:szCs w:val="38"/>
                    </w:rPr>
                    <w:t>v11</w:t>
                  </w:r>
                </w:p>
                <w:p w14:paraId="6BCEEDBD" w14:textId="77777777" w:rsidR="00E56B81" w:rsidRDefault="00000000">
                  <w:pPr>
                    <w:spacing w:after="4"/>
                    <w:jc w:val="center"/>
                  </w:pPr>
                  <w:r>
                    <w:rPr>
                      <w:rFonts w:ascii="Arial" w:eastAsia="Arial" w:hAnsi="Arial" w:cs="Arial"/>
                      <w:b/>
                      <w:bCs/>
                      <w:color w:val="141414"/>
                      <w:sz w:val="16"/>
                      <w:szCs w:val="16"/>
                    </w:rPr>
                    <w:t>EEPROM settings</w:t>
                  </w:r>
                </w:p>
                <w:p w14:paraId="7C8367AA" w14:textId="77777777" w:rsidR="00E56B81" w:rsidRDefault="00000000">
                  <w:pPr>
                    <w:jc w:val="center"/>
                  </w:pPr>
                  <w:r>
                    <w:rPr>
                      <w:rFonts w:ascii="Arial" w:eastAsia="Arial" w:hAnsi="Arial" w:cs="Arial"/>
                      <w:color w:val="777777"/>
                      <w:sz w:val="13"/>
                      <w:szCs w:val="13"/>
                    </w:rPr>
                    <w:t>256 bytes, versioned</w:t>
                  </w:r>
                </w:p>
              </w:tc>
            </w:tr>
          </w:tbl>
          <w:p w14:paraId="4B251C76" w14:textId="77777777" w:rsidR="00E56B81" w:rsidRDefault="00E56B81"/>
          <w:p w14:paraId="69C1BD52" w14:textId="77777777" w:rsidR="00E56B81" w:rsidRDefault="00000000">
            <w:pPr>
              <w:spacing w:after="30"/>
            </w:pPr>
            <w:r>
              <w:rPr>
                <w:rFonts w:ascii="Arial" w:eastAsia="Arial" w:hAnsi="Arial" w:cs="Arial"/>
                <w:color w:val="3A3A3A"/>
                <w:sz w:val="18"/>
                <w:szCs w:val="18"/>
              </w:rPr>
              <w:t>Every function is documented in a machine-readable symbol map (</w:t>
            </w:r>
            <w:proofErr w:type="spellStart"/>
            <w:proofErr w:type="gramStart"/>
            <w:r>
              <w:rPr>
                <w:rFonts w:ascii="Arial" w:eastAsia="Arial" w:hAnsi="Arial" w:cs="Arial"/>
                <w:color w:val="3A3A3A"/>
                <w:sz w:val="18"/>
                <w:szCs w:val="18"/>
              </w:rPr>
              <w:t>symmap.json</w:t>
            </w:r>
            <w:proofErr w:type="spellEnd"/>
            <w:proofErr w:type="gramEnd"/>
            <w:r>
              <w:rPr>
                <w:rFonts w:ascii="Arial" w:eastAsia="Arial" w:hAnsi="Arial" w:cs="Arial"/>
                <w:color w:val="3A3A3A"/>
                <w:sz w:val="18"/>
                <w:szCs w:val="18"/>
              </w:rPr>
              <w:t>). Every change has a CHANGELOG entry with a restore path. Every session has a handoff prompt so work can resume without losing context.</w:t>
            </w:r>
          </w:p>
          <w:p w14:paraId="4888E68E" w14:textId="77777777" w:rsidR="00E56B81" w:rsidRDefault="00000000">
            <w:pPr>
              <w:spacing w:after="30"/>
            </w:pPr>
            <w:r>
              <w:rPr>
                <w:rFonts w:ascii="Arial" w:eastAsia="Arial" w:hAnsi="Arial" w:cs="Arial"/>
                <w:color w:val="3A3A3A"/>
                <w:sz w:val="18"/>
                <w:szCs w:val="18"/>
              </w:rPr>
              <w:t xml:space="preserve">RAM usage sits at 11.1% (36 KB / 320 KB). Flash at 56.3%. The ESP32-C3 runs the web server, NTP sync, animation engine, lux sensor polling, OTA receiver, </w:t>
            </w:r>
            <w:proofErr w:type="spellStart"/>
            <w:r>
              <w:rPr>
                <w:rFonts w:ascii="Arial" w:eastAsia="Arial" w:hAnsi="Arial" w:cs="Arial"/>
                <w:color w:val="3A3A3A"/>
                <w:sz w:val="18"/>
                <w:szCs w:val="18"/>
              </w:rPr>
              <w:t>mDNS</w:t>
            </w:r>
            <w:proofErr w:type="spellEnd"/>
            <w:r>
              <w:rPr>
                <w:rFonts w:ascii="Arial" w:eastAsia="Arial" w:hAnsi="Arial" w:cs="Arial"/>
                <w:color w:val="3A3A3A"/>
                <w:sz w:val="18"/>
                <w:szCs w:val="18"/>
              </w:rPr>
              <w:t>, and focus reminder scheduler — all non-blocking in a single loop.</w:t>
            </w:r>
          </w:p>
          <w:p w14:paraId="4701A16A" w14:textId="77777777" w:rsidR="00E56B81" w:rsidRDefault="00E56B81">
            <w:pPr>
              <w:spacing w:before="40"/>
            </w:pPr>
          </w:p>
          <w:p w14:paraId="249A3275" w14:textId="77777777" w:rsidR="00E56B81" w:rsidRDefault="00000000">
            <w:pPr>
              <w:pBdr>
                <w:bottom w:val="single" w:sz="3" w:space="2" w:color="1A9E8F"/>
              </w:pBdr>
              <w:spacing w:before="120" w:after="30"/>
            </w:pPr>
            <w:r>
              <w:rPr>
                <w:rFonts w:ascii="Arial" w:eastAsia="Arial" w:hAnsi="Arial" w:cs="Arial"/>
                <w:b/>
                <w:bCs/>
                <w:color w:val="0D7A6F"/>
                <w:sz w:val="22"/>
                <w:szCs w:val="22"/>
              </w:rPr>
              <w:t>What it took to get here</w:t>
            </w:r>
          </w:p>
          <w:p w14:paraId="4A8E68E7" w14:textId="77777777" w:rsidR="00E56B81" w:rsidRDefault="00000000">
            <w:pPr>
              <w:pStyle w:val="ListParagraph"/>
              <w:numPr>
                <w:ilvl w:val="0"/>
                <w:numId w:val="2"/>
              </w:numPr>
              <w:spacing w:after="18"/>
            </w:pPr>
            <w:r>
              <w:rPr>
                <w:rFonts w:ascii="Arial" w:eastAsia="Arial" w:hAnsi="Arial" w:cs="Arial"/>
                <w:color w:val="3A3A3A"/>
                <w:sz w:val="18"/>
                <w:szCs w:val="18"/>
              </w:rPr>
              <w:t xml:space="preserve">Full Wi-Fi provisioning stack with AP fallback and </w:t>
            </w:r>
            <w:proofErr w:type="spellStart"/>
            <w:r>
              <w:rPr>
                <w:rFonts w:ascii="Arial" w:eastAsia="Arial" w:hAnsi="Arial" w:cs="Arial"/>
                <w:color w:val="3A3A3A"/>
                <w:sz w:val="18"/>
                <w:szCs w:val="18"/>
              </w:rPr>
              <w:t>mDNS</w:t>
            </w:r>
            <w:proofErr w:type="spellEnd"/>
            <w:r>
              <w:rPr>
                <w:rFonts w:ascii="Arial" w:eastAsia="Arial" w:hAnsi="Arial" w:cs="Arial"/>
                <w:color w:val="3A3A3A"/>
                <w:sz w:val="18"/>
                <w:szCs w:val="18"/>
              </w:rPr>
              <w:t xml:space="preserve"> auto-reconnect</w:t>
            </w:r>
          </w:p>
          <w:p w14:paraId="545B3AD0" w14:textId="77777777" w:rsidR="00E56B81" w:rsidRDefault="00000000">
            <w:pPr>
              <w:pStyle w:val="ListParagraph"/>
              <w:numPr>
                <w:ilvl w:val="0"/>
                <w:numId w:val="2"/>
              </w:numPr>
              <w:spacing w:after="18"/>
            </w:pPr>
            <w:r>
              <w:rPr>
                <w:rFonts w:ascii="Arial" w:eastAsia="Arial" w:hAnsi="Arial" w:cs="Arial"/>
                <w:color w:val="3A3A3A"/>
                <w:sz w:val="18"/>
                <w:szCs w:val="18"/>
              </w:rPr>
              <w:t>VEML7700 gain oscillation debugged and fixed with hysteresis state machine</w:t>
            </w:r>
          </w:p>
          <w:p w14:paraId="4AEC0FAF" w14:textId="77777777" w:rsidR="00E56B81" w:rsidRDefault="00000000">
            <w:pPr>
              <w:pStyle w:val="ListParagraph"/>
              <w:numPr>
                <w:ilvl w:val="0"/>
                <w:numId w:val="2"/>
              </w:numPr>
              <w:spacing w:after="18"/>
            </w:pPr>
            <w:r>
              <w:rPr>
                <w:rFonts w:ascii="Arial" w:eastAsia="Arial" w:hAnsi="Arial" w:cs="Arial"/>
                <w:color w:val="3A3A3A"/>
                <w:sz w:val="18"/>
                <w:szCs w:val="18"/>
              </w:rPr>
              <w:t>GPIO3/4 JTAG conflict discovered and worked around (spurious button fires)</w:t>
            </w:r>
          </w:p>
          <w:p w14:paraId="5D228969" w14:textId="77777777" w:rsidR="00E56B81" w:rsidRDefault="00000000">
            <w:pPr>
              <w:pStyle w:val="ListParagraph"/>
              <w:numPr>
                <w:ilvl w:val="0"/>
                <w:numId w:val="2"/>
              </w:numPr>
              <w:spacing w:after="18"/>
            </w:pPr>
            <w:r>
              <w:rPr>
                <w:rFonts w:ascii="Arial" w:eastAsia="Arial" w:hAnsi="Arial" w:cs="Arial"/>
                <w:color w:val="3A3A3A"/>
                <w:sz w:val="18"/>
                <w:szCs w:val="18"/>
              </w:rPr>
              <w:t>Brightness snapping eliminated with 50-unit/sec ramp function</w:t>
            </w:r>
          </w:p>
          <w:p w14:paraId="10FE5D03" w14:textId="77777777" w:rsidR="00E56B81" w:rsidRDefault="00000000">
            <w:pPr>
              <w:pStyle w:val="ListParagraph"/>
              <w:numPr>
                <w:ilvl w:val="0"/>
                <w:numId w:val="2"/>
              </w:numPr>
              <w:spacing w:after="18"/>
            </w:pPr>
            <w:r>
              <w:rPr>
                <w:rFonts w:ascii="Arial" w:eastAsia="Arial" w:hAnsi="Arial" w:cs="Arial"/>
                <w:color w:val="3A3A3A"/>
                <w:sz w:val="18"/>
                <w:szCs w:val="18"/>
              </w:rPr>
              <w:t>Sacrificial LED level-shift for 3.3V ESP32 driving 5V WS2812B chain</w:t>
            </w:r>
          </w:p>
          <w:p w14:paraId="0942E3BB" w14:textId="77777777" w:rsidR="00E56B81" w:rsidRDefault="00000000">
            <w:pPr>
              <w:pStyle w:val="ListParagraph"/>
              <w:numPr>
                <w:ilvl w:val="0"/>
                <w:numId w:val="2"/>
              </w:numPr>
              <w:spacing w:after="18"/>
            </w:pPr>
            <w:r>
              <w:rPr>
                <w:rFonts w:ascii="Arial" w:eastAsia="Arial" w:hAnsi="Arial" w:cs="Arial"/>
                <w:color w:val="3A3A3A"/>
                <w:sz w:val="18"/>
                <w:szCs w:val="18"/>
              </w:rPr>
              <w:t xml:space="preserve">Day-of-week NTP integration after </w:t>
            </w:r>
            <w:proofErr w:type="spellStart"/>
            <w:r>
              <w:rPr>
                <w:rFonts w:ascii="Arial" w:eastAsia="Arial" w:hAnsi="Arial" w:cs="Arial"/>
                <w:color w:val="3A3A3A"/>
                <w:sz w:val="18"/>
                <w:szCs w:val="18"/>
              </w:rPr>
              <w:t>localtime_</w:t>
            </w:r>
            <w:proofErr w:type="gramStart"/>
            <w:r>
              <w:rPr>
                <w:rFonts w:ascii="Arial" w:eastAsia="Arial" w:hAnsi="Arial" w:cs="Arial"/>
                <w:color w:val="3A3A3A"/>
                <w:sz w:val="18"/>
                <w:szCs w:val="18"/>
              </w:rPr>
              <w:t>r</w:t>
            </w:r>
            <w:proofErr w:type="spellEnd"/>
            <w:r>
              <w:rPr>
                <w:rFonts w:ascii="Arial" w:eastAsia="Arial" w:hAnsi="Arial" w:cs="Arial"/>
                <w:color w:val="3A3A3A"/>
                <w:sz w:val="18"/>
                <w:szCs w:val="18"/>
              </w:rPr>
              <w:t>(</w:t>
            </w:r>
            <w:proofErr w:type="gramEnd"/>
            <w:r>
              <w:rPr>
                <w:rFonts w:ascii="Arial" w:eastAsia="Arial" w:hAnsi="Arial" w:cs="Arial"/>
                <w:color w:val="3A3A3A"/>
                <w:sz w:val="18"/>
                <w:szCs w:val="18"/>
              </w:rPr>
              <w:t>) fix</w:t>
            </w:r>
          </w:p>
          <w:p w14:paraId="662733C7" w14:textId="77777777" w:rsidR="00E56B81" w:rsidRDefault="00000000">
            <w:pPr>
              <w:pStyle w:val="ListParagraph"/>
              <w:numPr>
                <w:ilvl w:val="0"/>
                <w:numId w:val="2"/>
              </w:numPr>
              <w:spacing w:after="18"/>
            </w:pPr>
            <w:r>
              <w:rPr>
                <w:rFonts w:ascii="Arial" w:eastAsia="Arial" w:hAnsi="Arial" w:cs="Arial"/>
                <w:color w:val="3A3A3A"/>
                <w:sz w:val="18"/>
                <w:szCs w:val="18"/>
              </w:rPr>
              <w:t xml:space="preserve">OTA via </w:t>
            </w:r>
            <w:proofErr w:type="spellStart"/>
            <w:r>
              <w:rPr>
                <w:rFonts w:ascii="Arial" w:eastAsia="Arial" w:hAnsi="Arial" w:cs="Arial"/>
                <w:color w:val="3A3A3A"/>
                <w:sz w:val="18"/>
                <w:szCs w:val="18"/>
              </w:rPr>
              <w:t>ArduinoOTA</w:t>
            </w:r>
            <w:proofErr w:type="spellEnd"/>
            <w:r>
              <w:rPr>
                <w:rFonts w:ascii="Arial" w:eastAsia="Arial" w:hAnsi="Arial" w:cs="Arial"/>
                <w:color w:val="3A3A3A"/>
                <w:sz w:val="18"/>
                <w:szCs w:val="18"/>
              </w:rPr>
              <w:t xml:space="preserve"> and browser-based firmware upload page</w:t>
            </w:r>
          </w:p>
          <w:p w14:paraId="08FA5800" w14:textId="77777777" w:rsidR="00E56B81" w:rsidRDefault="00000000">
            <w:pPr>
              <w:pStyle w:val="ListParagraph"/>
              <w:numPr>
                <w:ilvl w:val="0"/>
                <w:numId w:val="2"/>
              </w:numPr>
              <w:spacing w:after="18"/>
            </w:pPr>
            <w:r>
              <w:rPr>
                <w:rFonts w:ascii="Arial" w:eastAsia="Arial" w:hAnsi="Arial" w:cs="Arial"/>
                <w:color w:val="3A3A3A"/>
                <w:sz w:val="18"/>
                <w:szCs w:val="18"/>
              </w:rPr>
              <w:t>Live SVG preview rendered in browser from device state every 90ms</w:t>
            </w:r>
          </w:p>
          <w:p w14:paraId="070EB166" w14:textId="77777777" w:rsidR="00E56B81" w:rsidRDefault="00000000">
            <w:pPr>
              <w:pStyle w:val="ListParagraph"/>
              <w:numPr>
                <w:ilvl w:val="0"/>
                <w:numId w:val="2"/>
              </w:numPr>
              <w:spacing w:after="18"/>
            </w:pPr>
            <w:r>
              <w:rPr>
                <w:rFonts w:ascii="Arial" w:eastAsia="Arial" w:hAnsi="Arial" w:cs="Arial"/>
                <w:color w:val="3A3A3A"/>
                <w:sz w:val="18"/>
                <w:szCs w:val="18"/>
              </w:rPr>
              <w:t xml:space="preserve">Animation engine: non-blocking </w:t>
            </w:r>
            <w:proofErr w:type="spellStart"/>
            <w:proofErr w:type="gramStart"/>
            <w:r>
              <w:rPr>
                <w:rFonts w:ascii="Arial" w:eastAsia="Arial" w:hAnsi="Arial" w:cs="Arial"/>
                <w:color w:val="3A3A3A"/>
                <w:sz w:val="18"/>
                <w:szCs w:val="18"/>
              </w:rPr>
              <w:t>millis</w:t>
            </w:r>
            <w:proofErr w:type="spellEnd"/>
            <w:r>
              <w:rPr>
                <w:rFonts w:ascii="Arial" w:eastAsia="Arial" w:hAnsi="Arial" w:cs="Arial"/>
                <w:color w:val="3A3A3A"/>
                <w:sz w:val="18"/>
                <w:szCs w:val="18"/>
              </w:rPr>
              <w:t>(</w:t>
            </w:r>
            <w:proofErr w:type="gramEnd"/>
            <w:r>
              <w:rPr>
                <w:rFonts w:ascii="Arial" w:eastAsia="Arial" w:hAnsi="Arial" w:cs="Arial"/>
                <w:color w:val="3A3A3A"/>
                <w:sz w:val="18"/>
                <w:szCs w:val="18"/>
              </w:rPr>
              <w:t>) state machines throughout</w:t>
            </w:r>
          </w:p>
          <w:p w14:paraId="59B84EC6" w14:textId="77777777" w:rsidR="00E56B81" w:rsidRDefault="00000000">
            <w:pPr>
              <w:pStyle w:val="ListParagraph"/>
              <w:numPr>
                <w:ilvl w:val="0"/>
                <w:numId w:val="2"/>
              </w:numPr>
              <w:spacing w:after="18"/>
            </w:pPr>
            <w:r>
              <w:rPr>
                <w:rFonts w:ascii="Arial" w:eastAsia="Arial" w:hAnsi="Arial" w:cs="Arial"/>
                <w:color w:val="3A3A3A"/>
                <w:sz w:val="18"/>
                <w:szCs w:val="18"/>
              </w:rPr>
              <w:t>Session handoff discipline: PRIMER.md, SESSIONS.md, WORKFLOW.md, REVIEW.md</w:t>
            </w:r>
          </w:p>
        </w:tc>
        <w:tc>
          <w:tcPr>
            <w:tcW w:w="2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0EB2EF07" w14:textId="77777777" w:rsidR="00E56B81" w:rsidRDefault="00E56B81"/>
        </w:tc>
        <w:tc>
          <w:tcPr>
            <w:tcW w:w="5168"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0188A501" w14:textId="77777777" w:rsidR="00E56B81" w:rsidRDefault="00000000">
            <w:pPr>
              <w:pBdr>
                <w:bottom w:val="single" w:sz="3" w:space="2" w:color="1A9E8F"/>
              </w:pBdr>
              <w:spacing w:before="120" w:after="30"/>
            </w:pPr>
            <w:r>
              <w:rPr>
                <w:rFonts w:ascii="Arial" w:eastAsia="Arial" w:hAnsi="Arial" w:cs="Arial"/>
                <w:b/>
                <w:bCs/>
                <w:color w:val="0D7A6F"/>
                <w:sz w:val="22"/>
                <w:szCs w:val="22"/>
              </w:rPr>
              <w:t>The lineage</w:t>
            </w:r>
          </w:p>
          <w:p w14:paraId="722ED973" w14:textId="77777777" w:rsidR="00E56B81" w:rsidRDefault="00000000">
            <w:pPr>
              <w:spacing w:after="30"/>
            </w:pPr>
            <w:proofErr w:type="spellStart"/>
            <w:r>
              <w:rPr>
                <w:rFonts w:ascii="Arial" w:eastAsia="Arial" w:hAnsi="Arial" w:cs="Arial"/>
                <w:color w:val="3A3A3A"/>
                <w:sz w:val="18"/>
                <w:szCs w:val="18"/>
              </w:rPr>
              <w:t>ChronoBloom</w:t>
            </w:r>
            <w:proofErr w:type="spellEnd"/>
            <w:r>
              <w:rPr>
                <w:rFonts w:ascii="Arial" w:eastAsia="Arial" w:hAnsi="Arial" w:cs="Arial"/>
                <w:color w:val="3A3A3A"/>
                <w:sz w:val="18"/>
                <w:szCs w:val="18"/>
              </w:rPr>
              <w:t xml:space="preserve"> did not start here. It started in 2015 when Steve Manley built a 3-ring </w:t>
            </w:r>
            <w:proofErr w:type="spellStart"/>
            <w:r>
              <w:rPr>
                <w:rFonts w:ascii="Arial" w:eastAsia="Arial" w:hAnsi="Arial" w:cs="Arial"/>
                <w:color w:val="3A3A3A"/>
                <w:sz w:val="18"/>
                <w:szCs w:val="18"/>
              </w:rPr>
              <w:t>NeoPixel</w:t>
            </w:r>
            <w:proofErr w:type="spellEnd"/>
            <w:r>
              <w:rPr>
                <w:rFonts w:ascii="Arial" w:eastAsia="Arial" w:hAnsi="Arial" w:cs="Arial"/>
                <w:color w:val="3A3A3A"/>
                <w:sz w:val="18"/>
                <w:szCs w:val="18"/>
              </w:rPr>
              <w:t xml:space="preserve"> clock on an Arduino Nano with a DS3234 RTC and a laser-cut case. In 2022, Maestro8484 started building from Steve’s design and eventually rewrote everything for the ESP32. What began as a Wi-Fi upgrade became a full rewrite: new hardware, new rendering engine, new web UI, sensor integration, and eventually — a feature Steve’s original had no reason to include.</w:t>
            </w:r>
          </w:p>
          <w:p w14:paraId="115E3EFB" w14:textId="77777777" w:rsidR="00E56B81" w:rsidRDefault="00000000">
            <w:pPr>
              <w:spacing w:after="30"/>
            </w:pPr>
            <w:r>
              <w:rPr>
                <w:rFonts w:ascii="Arial" w:eastAsia="Arial" w:hAnsi="Arial" w:cs="Arial"/>
                <w:color w:val="3A3A3A"/>
                <w:sz w:val="18"/>
                <w:szCs w:val="18"/>
              </w:rPr>
              <w:t>The Focus Reminder system. Because ADHD does not care about your clock.</w:t>
            </w:r>
          </w:p>
          <w:p w14:paraId="67A2CD4B" w14:textId="77777777" w:rsidR="00E56B81" w:rsidRDefault="00E56B81">
            <w:pPr>
              <w:spacing w:before="40"/>
            </w:pPr>
          </w:p>
          <w:p w14:paraId="6BAA933B" w14:textId="77777777" w:rsidR="00E56B81" w:rsidRDefault="00000000">
            <w:pPr>
              <w:pBdr>
                <w:bottom w:val="single" w:sz="3" w:space="2" w:color="1A9E8F"/>
              </w:pBdr>
              <w:spacing w:before="120" w:after="30"/>
            </w:pPr>
            <w:r>
              <w:rPr>
                <w:rFonts w:ascii="Arial" w:eastAsia="Arial" w:hAnsi="Arial" w:cs="Arial"/>
                <w:b/>
                <w:bCs/>
                <w:color w:val="0D7A6F"/>
                <w:sz w:val="22"/>
                <w:szCs w:val="22"/>
              </w:rPr>
              <w:t>Hardware</w:t>
            </w:r>
          </w:p>
          <w:tbl>
            <w:tblPr>
              <w:tblW w:w="4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000"/>
            </w:tblGrid>
            <w:tr w:rsidR="00E56B81" w14:paraId="05BA648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AF9"/>
                  <w:tcMar>
                    <w:top w:w="50" w:type="dxa"/>
                    <w:left w:w="80" w:type="dxa"/>
                    <w:bottom w:w="50" w:type="dxa"/>
                    <w:right w:w="80" w:type="dxa"/>
                  </w:tcMar>
                </w:tcPr>
                <w:p w14:paraId="09DF283C" w14:textId="77777777" w:rsidR="00E56B81" w:rsidRDefault="00000000">
                  <w:r>
                    <w:rPr>
                      <w:rFonts w:ascii="Arial" w:eastAsia="Arial" w:hAnsi="Arial" w:cs="Arial"/>
                      <w:b/>
                      <w:bCs/>
                      <w:color w:val="141414"/>
                      <w:sz w:val="16"/>
                      <w:szCs w:val="16"/>
                    </w:rPr>
                    <w:t>MCU</w:t>
                  </w:r>
                </w:p>
              </w:tc>
              <w:tc>
                <w:tcPr>
                  <w:tcW w:w="3000" w:type="dxa"/>
                  <w:tcBorders>
                    <w:top w:val="single" w:sz="1" w:space="0" w:color="CCCCCC"/>
                    <w:left w:val="single" w:sz="1" w:space="0" w:color="CCCCCC"/>
                    <w:bottom w:val="single" w:sz="1" w:space="0" w:color="CCCCCC"/>
                    <w:right w:val="single" w:sz="1" w:space="0" w:color="CCCCCC"/>
                  </w:tcBorders>
                  <w:shd w:val="clear" w:color="auto" w:fill="F2FAF9"/>
                  <w:tcMar>
                    <w:top w:w="50" w:type="dxa"/>
                    <w:left w:w="80" w:type="dxa"/>
                    <w:bottom w:w="50" w:type="dxa"/>
                    <w:right w:w="80" w:type="dxa"/>
                  </w:tcMar>
                </w:tcPr>
                <w:p w14:paraId="51174B8E" w14:textId="77777777" w:rsidR="00E56B81" w:rsidRDefault="00000000">
                  <w:r>
                    <w:rPr>
                      <w:rFonts w:ascii="Arial" w:eastAsia="Arial" w:hAnsi="Arial" w:cs="Arial"/>
                      <w:color w:val="3A3A3A"/>
                      <w:sz w:val="16"/>
                      <w:szCs w:val="16"/>
                    </w:rPr>
                    <w:t>XIAO ESP32-C3</w:t>
                  </w:r>
                </w:p>
              </w:tc>
            </w:tr>
            <w:tr w:rsidR="00E56B81" w14:paraId="596280E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AB02028" w14:textId="77777777" w:rsidR="00E56B81" w:rsidRDefault="00000000">
                  <w:r>
                    <w:rPr>
                      <w:rFonts w:ascii="Arial" w:eastAsia="Arial" w:hAnsi="Arial" w:cs="Arial"/>
                      <w:b/>
                      <w:bCs/>
                      <w:color w:val="141414"/>
                      <w:sz w:val="16"/>
                      <w:szCs w:val="16"/>
                    </w:rPr>
                    <w:t>Outer ring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1CE7B72" w14:textId="77777777" w:rsidR="00E56B81" w:rsidRDefault="00000000">
                  <w:r>
                    <w:rPr>
                      <w:rFonts w:ascii="Arial" w:eastAsia="Arial" w:hAnsi="Arial" w:cs="Arial"/>
                      <w:color w:val="3A3A3A"/>
                      <w:sz w:val="16"/>
                      <w:szCs w:val="16"/>
                    </w:rPr>
                    <w:t>60 LED WS2812B — seconds</w:t>
                  </w:r>
                </w:p>
              </w:tc>
            </w:tr>
            <w:tr w:rsidR="00E56B81" w14:paraId="0F754B6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AF9"/>
                  <w:tcMar>
                    <w:top w:w="50" w:type="dxa"/>
                    <w:left w:w="80" w:type="dxa"/>
                    <w:bottom w:w="50" w:type="dxa"/>
                    <w:right w:w="80" w:type="dxa"/>
                  </w:tcMar>
                </w:tcPr>
                <w:p w14:paraId="32F727FB" w14:textId="77777777" w:rsidR="00E56B81" w:rsidRDefault="00000000">
                  <w:r>
                    <w:rPr>
                      <w:rFonts w:ascii="Arial" w:eastAsia="Arial" w:hAnsi="Arial" w:cs="Arial"/>
                      <w:b/>
                      <w:bCs/>
                      <w:color w:val="141414"/>
                      <w:sz w:val="16"/>
                      <w:szCs w:val="16"/>
                    </w:rPr>
                    <w:t>Middle ring</w:t>
                  </w:r>
                </w:p>
              </w:tc>
              <w:tc>
                <w:tcPr>
                  <w:tcW w:w="3000" w:type="dxa"/>
                  <w:tcBorders>
                    <w:top w:val="single" w:sz="1" w:space="0" w:color="CCCCCC"/>
                    <w:left w:val="single" w:sz="1" w:space="0" w:color="CCCCCC"/>
                    <w:bottom w:val="single" w:sz="1" w:space="0" w:color="CCCCCC"/>
                    <w:right w:val="single" w:sz="1" w:space="0" w:color="CCCCCC"/>
                  </w:tcBorders>
                  <w:shd w:val="clear" w:color="auto" w:fill="F2FAF9"/>
                  <w:tcMar>
                    <w:top w:w="50" w:type="dxa"/>
                    <w:left w:w="80" w:type="dxa"/>
                    <w:bottom w:w="50" w:type="dxa"/>
                    <w:right w:w="80" w:type="dxa"/>
                  </w:tcMar>
                </w:tcPr>
                <w:p w14:paraId="4EC5A5C5" w14:textId="77777777" w:rsidR="00E56B81" w:rsidRDefault="00000000">
                  <w:r>
                    <w:rPr>
                      <w:rFonts w:ascii="Arial" w:eastAsia="Arial" w:hAnsi="Arial" w:cs="Arial"/>
                      <w:color w:val="3A3A3A"/>
                      <w:sz w:val="16"/>
                      <w:szCs w:val="16"/>
                    </w:rPr>
                    <w:t>24 LED WS2812B — minutes</w:t>
                  </w:r>
                </w:p>
              </w:tc>
            </w:tr>
            <w:tr w:rsidR="00E56B81" w14:paraId="1308100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1D9E01F" w14:textId="77777777" w:rsidR="00E56B81" w:rsidRDefault="00000000">
                  <w:r>
                    <w:rPr>
                      <w:rFonts w:ascii="Arial" w:eastAsia="Arial" w:hAnsi="Arial" w:cs="Arial"/>
                      <w:b/>
                      <w:bCs/>
                      <w:color w:val="141414"/>
                      <w:sz w:val="16"/>
                      <w:szCs w:val="16"/>
                    </w:rPr>
                    <w:t>Inner ring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E77BFDB" w14:textId="77777777" w:rsidR="00E56B81" w:rsidRDefault="00000000">
                  <w:r>
                    <w:rPr>
                      <w:rFonts w:ascii="Arial" w:eastAsia="Arial" w:hAnsi="Arial" w:cs="Arial"/>
                      <w:color w:val="3A3A3A"/>
                      <w:sz w:val="16"/>
                      <w:szCs w:val="16"/>
                    </w:rPr>
                    <w:t>12 LED WS2812B — hours</w:t>
                  </w:r>
                </w:p>
              </w:tc>
            </w:tr>
            <w:tr w:rsidR="00E56B81" w14:paraId="6F36180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AF9"/>
                  <w:tcMar>
                    <w:top w:w="50" w:type="dxa"/>
                    <w:left w:w="80" w:type="dxa"/>
                    <w:bottom w:w="50" w:type="dxa"/>
                    <w:right w:w="80" w:type="dxa"/>
                  </w:tcMar>
                </w:tcPr>
                <w:p w14:paraId="375C6DE2" w14:textId="77777777" w:rsidR="00E56B81" w:rsidRDefault="00000000">
                  <w:r>
                    <w:rPr>
                      <w:rFonts w:ascii="Arial" w:eastAsia="Arial" w:hAnsi="Arial" w:cs="Arial"/>
                      <w:b/>
                      <w:bCs/>
                      <w:color w:val="141414"/>
                      <w:sz w:val="16"/>
                      <w:szCs w:val="16"/>
                    </w:rPr>
                    <w:t>Center pixel</w:t>
                  </w:r>
                </w:p>
              </w:tc>
              <w:tc>
                <w:tcPr>
                  <w:tcW w:w="3000" w:type="dxa"/>
                  <w:tcBorders>
                    <w:top w:val="single" w:sz="1" w:space="0" w:color="CCCCCC"/>
                    <w:left w:val="single" w:sz="1" w:space="0" w:color="CCCCCC"/>
                    <w:bottom w:val="single" w:sz="1" w:space="0" w:color="CCCCCC"/>
                    <w:right w:val="single" w:sz="1" w:space="0" w:color="CCCCCC"/>
                  </w:tcBorders>
                  <w:shd w:val="clear" w:color="auto" w:fill="F2FAF9"/>
                  <w:tcMar>
                    <w:top w:w="50" w:type="dxa"/>
                    <w:left w:w="80" w:type="dxa"/>
                    <w:bottom w:w="50" w:type="dxa"/>
                    <w:right w:w="80" w:type="dxa"/>
                  </w:tcMar>
                </w:tcPr>
                <w:p w14:paraId="6FF0428D" w14:textId="77777777" w:rsidR="00E56B81" w:rsidRDefault="00000000">
                  <w:r>
                    <w:rPr>
                      <w:rFonts w:ascii="Arial" w:eastAsia="Arial" w:hAnsi="Arial" w:cs="Arial"/>
                      <w:color w:val="3A3A3A"/>
                      <w:sz w:val="16"/>
                      <w:szCs w:val="16"/>
                    </w:rPr>
                    <w:t>index 97 (8") / GPIO20 (15")</w:t>
                  </w:r>
                </w:p>
              </w:tc>
            </w:tr>
            <w:tr w:rsidR="00E56B81" w14:paraId="46A5874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9459C3E" w14:textId="77777777" w:rsidR="00E56B81" w:rsidRDefault="00000000">
                  <w:r>
                    <w:rPr>
                      <w:rFonts w:ascii="Arial" w:eastAsia="Arial" w:hAnsi="Arial" w:cs="Arial"/>
                      <w:b/>
                      <w:bCs/>
                      <w:color w:val="141414"/>
                      <w:sz w:val="16"/>
                      <w:szCs w:val="16"/>
                    </w:rPr>
                    <w:t>Light sensor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E87B131" w14:textId="77777777" w:rsidR="00E56B81" w:rsidRDefault="00000000">
                  <w:r>
                    <w:rPr>
                      <w:rFonts w:ascii="Arial" w:eastAsia="Arial" w:hAnsi="Arial" w:cs="Arial"/>
                      <w:color w:val="3A3A3A"/>
                      <w:sz w:val="16"/>
                      <w:szCs w:val="16"/>
                    </w:rPr>
                    <w:t>VEML7700 I2C — auto-brightness</w:t>
                  </w:r>
                </w:p>
              </w:tc>
            </w:tr>
            <w:tr w:rsidR="00E56B81" w14:paraId="0ECCDC2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AF9"/>
                  <w:tcMar>
                    <w:top w:w="50" w:type="dxa"/>
                    <w:left w:w="80" w:type="dxa"/>
                    <w:bottom w:w="50" w:type="dxa"/>
                    <w:right w:w="80" w:type="dxa"/>
                  </w:tcMar>
                </w:tcPr>
                <w:p w14:paraId="5742BC60" w14:textId="77777777" w:rsidR="00E56B81" w:rsidRDefault="00000000">
                  <w:r>
                    <w:rPr>
                      <w:rFonts w:ascii="Arial" w:eastAsia="Arial" w:hAnsi="Arial" w:cs="Arial"/>
                      <w:b/>
                      <w:bCs/>
                      <w:color w:val="141414"/>
                      <w:sz w:val="16"/>
                      <w:szCs w:val="16"/>
                    </w:rPr>
                    <w:t>Data line</w:t>
                  </w:r>
                </w:p>
              </w:tc>
              <w:tc>
                <w:tcPr>
                  <w:tcW w:w="3000" w:type="dxa"/>
                  <w:tcBorders>
                    <w:top w:val="single" w:sz="1" w:space="0" w:color="CCCCCC"/>
                    <w:left w:val="single" w:sz="1" w:space="0" w:color="CCCCCC"/>
                    <w:bottom w:val="single" w:sz="1" w:space="0" w:color="CCCCCC"/>
                    <w:right w:val="single" w:sz="1" w:space="0" w:color="CCCCCC"/>
                  </w:tcBorders>
                  <w:shd w:val="clear" w:color="auto" w:fill="F2FAF9"/>
                  <w:tcMar>
                    <w:top w:w="50" w:type="dxa"/>
                    <w:left w:w="80" w:type="dxa"/>
                    <w:bottom w:w="50" w:type="dxa"/>
                    <w:right w:w="80" w:type="dxa"/>
                  </w:tcMar>
                </w:tcPr>
                <w:p w14:paraId="3641A111" w14:textId="77777777" w:rsidR="00E56B81" w:rsidRDefault="00000000">
                  <w:r>
                    <w:rPr>
                      <w:rFonts w:ascii="Arial" w:eastAsia="Arial" w:hAnsi="Arial" w:cs="Arial"/>
                      <w:color w:val="3A3A3A"/>
                      <w:sz w:val="16"/>
                      <w:szCs w:val="16"/>
                    </w:rPr>
                    <w:t>GPIO10 + 300Ω + sacrificial LED</w:t>
                  </w:r>
                </w:p>
              </w:tc>
            </w:tr>
            <w:tr w:rsidR="00E56B81" w14:paraId="4E67F80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4256E05" w14:textId="77777777" w:rsidR="00E56B81" w:rsidRDefault="00000000">
                  <w:r>
                    <w:rPr>
                      <w:rFonts w:ascii="Arial" w:eastAsia="Arial" w:hAnsi="Arial" w:cs="Arial"/>
                      <w:b/>
                      <w:bCs/>
                      <w:color w:val="141414"/>
                      <w:sz w:val="16"/>
                      <w:szCs w:val="16"/>
                    </w:rPr>
                    <w:t>Power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AFAB114" w14:textId="77777777" w:rsidR="00E56B81" w:rsidRDefault="00000000">
                  <w:r>
                    <w:rPr>
                      <w:rFonts w:ascii="Arial" w:eastAsia="Arial" w:hAnsi="Arial" w:cs="Arial"/>
                      <w:color w:val="3A3A3A"/>
                      <w:sz w:val="16"/>
                      <w:szCs w:val="16"/>
                    </w:rPr>
                    <w:t>5V rail (LEDs), 3.3V (logic)</w:t>
                  </w:r>
                </w:p>
              </w:tc>
            </w:tr>
            <w:tr w:rsidR="00E56B81" w14:paraId="7BE7656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AF9"/>
                  <w:tcMar>
                    <w:top w:w="50" w:type="dxa"/>
                    <w:left w:w="80" w:type="dxa"/>
                    <w:bottom w:w="50" w:type="dxa"/>
                    <w:right w:w="80" w:type="dxa"/>
                  </w:tcMar>
                </w:tcPr>
                <w:p w14:paraId="05A2DB05" w14:textId="77777777" w:rsidR="00E56B81" w:rsidRDefault="00000000">
                  <w:r>
                    <w:rPr>
                      <w:rFonts w:ascii="Arial" w:eastAsia="Arial" w:hAnsi="Arial" w:cs="Arial"/>
                      <w:b/>
                      <w:bCs/>
                      <w:color w:val="141414"/>
                      <w:sz w:val="16"/>
                      <w:szCs w:val="16"/>
                    </w:rPr>
                    <w:t>Variants</w:t>
                  </w:r>
                </w:p>
              </w:tc>
              <w:tc>
                <w:tcPr>
                  <w:tcW w:w="3000" w:type="dxa"/>
                  <w:tcBorders>
                    <w:top w:val="single" w:sz="1" w:space="0" w:color="CCCCCC"/>
                    <w:left w:val="single" w:sz="1" w:space="0" w:color="CCCCCC"/>
                    <w:bottom w:val="single" w:sz="1" w:space="0" w:color="CCCCCC"/>
                    <w:right w:val="single" w:sz="1" w:space="0" w:color="CCCCCC"/>
                  </w:tcBorders>
                  <w:shd w:val="clear" w:color="auto" w:fill="F2FAF9"/>
                  <w:tcMar>
                    <w:top w:w="50" w:type="dxa"/>
                    <w:left w:w="80" w:type="dxa"/>
                    <w:bottom w:w="50" w:type="dxa"/>
                    <w:right w:w="80" w:type="dxa"/>
                  </w:tcMar>
                </w:tcPr>
                <w:p w14:paraId="53B90450" w14:textId="77777777" w:rsidR="00E56B81" w:rsidRDefault="00000000">
                  <w:r>
                    <w:rPr>
                      <w:rFonts w:ascii="Arial" w:eastAsia="Arial" w:hAnsi="Arial" w:cs="Arial"/>
                      <w:color w:val="3A3A3A"/>
                      <w:sz w:val="16"/>
                      <w:szCs w:val="16"/>
                    </w:rPr>
                    <w:t>8" and 15" enclosure sizes</w:t>
                  </w:r>
                </w:p>
              </w:tc>
            </w:tr>
          </w:tbl>
          <w:p w14:paraId="772AE3CE" w14:textId="77777777" w:rsidR="00E56B81" w:rsidRDefault="00E56B81">
            <w:pPr>
              <w:spacing w:before="40"/>
            </w:pPr>
          </w:p>
          <w:p w14:paraId="4372548A" w14:textId="77777777" w:rsidR="00E56B81" w:rsidRDefault="00000000">
            <w:pPr>
              <w:pBdr>
                <w:bottom w:val="single" w:sz="3" w:space="2" w:color="1A9E8F"/>
              </w:pBdr>
              <w:spacing w:before="120" w:after="30"/>
            </w:pPr>
            <w:r>
              <w:rPr>
                <w:rFonts w:ascii="Arial" w:eastAsia="Arial" w:hAnsi="Arial" w:cs="Arial"/>
                <w:b/>
                <w:bCs/>
                <w:color w:val="0D7A6F"/>
                <w:sz w:val="22"/>
                <w:szCs w:val="22"/>
              </w:rPr>
              <w:t>What's next</w:t>
            </w:r>
          </w:p>
          <w:p w14:paraId="142211F8" w14:textId="77777777" w:rsidR="00E56B81" w:rsidRDefault="00000000">
            <w:pPr>
              <w:pStyle w:val="ListParagraph"/>
              <w:numPr>
                <w:ilvl w:val="0"/>
                <w:numId w:val="2"/>
              </w:numPr>
              <w:spacing w:after="18"/>
            </w:pPr>
            <w:r>
              <w:rPr>
                <w:rFonts w:ascii="Arial" w:eastAsia="Arial" w:hAnsi="Arial" w:cs="Arial"/>
                <w:color w:val="3A3A3A"/>
                <w:sz w:val="18"/>
                <w:szCs w:val="18"/>
              </w:rPr>
              <w:t>Demo video with live subtitle overlays (OBS + /demo/status endpoint)</w:t>
            </w:r>
          </w:p>
          <w:p w14:paraId="7A1816C8" w14:textId="77777777" w:rsidR="00E56B81" w:rsidRDefault="00000000">
            <w:pPr>
              <w:pStyle w:val="ListParagraph"/>
              <w:numPr>
                <w:ilvl w:val="0"/>
                <w:numId w:val="2"/>
              </w:numPr>
              <w:spacing w:after="18"/>
            </w:pPr>
            <w:proofErr w:type="gramStart"/>
            <w:r>
              <w:rPr>
                <w:rFonts w:ascii="Arial" w:eastAsia="Arial" w:hAnsi="Arial" w:cs="Arial"/>
                <w:color w:val="3A3A3A"/>
                <w:sz w:val="18"/>
                <w:szCs w:val="18"/>
              </w:rPr>
              <w:t>Open source</w:t>
            </w:r>
            <w:proofErr w:type="gramEnd"/>
            <w:r>
              <w:rPr>
                <w:rFonts w:ascii="Arial" w:eastAsia="Arial" w:hAnsi="Arial" w:cs="Arial"/>
                <w:color w:val="3A3A3A"/>
                <w:sz w:val="18"/>
                <w:szCs w:val="18"/>
              </w:rPr>
              <w:t xml:space="preserve"> release: GitHub + Printables (8" STLs) + Hackaday.io</w:t>
            </w:r>
          </w:p>
          <w:p w14:paraId="092EDFA2" w14:textId="77777777" w:rsidR="00E56B81" w:rsidRDefault="00000000">
            <w:pPr>
              <w:pStyle w:val="ListParagraph"/>
              <w:numPr>
                <w:ilvl w:val="0"/>
                <w:numId w:val="2"/>
              </w:numPr>
              <w:spacing w:after="18"/>
            </w:pPr>
            <w:r>
              <w:rPr>
                <w:rFonts w:ascii="Arial" w:eastAsia="Arial" w:hAnsi="Arial" w:cs="Arial"/>
                <w:color w:val="3A3A3A"/>
                <w:sz w:val="18"/>
                <w:szCs w:val="18"/>
              </w:rPr>
              <w:t>Holiday auto-animations triggered by calendar date</w:t>
            </w:r>
          </w:p>
          <w:p w14:paraId="66460FC2" w14:textId="77777777" w:rsidR="00E56B81" w:rsidRDefault="00000000">
            <w:pPr>
              <w:pStyle w:val="ListParagraph"/>
              <w:numPr>
                <w:ilvl w:val="0"/>
                <w:numId w:val="2"/>
              </w:numPr>
              <w:spacing w:after="18"/>
            </w:pPr>
            <w:r>
              <w:rPr>
                <w:rFonts w:ascii="Arial" w:eastAsia="Arial" w:hAnsi="Arial" w:cs="Arial"/>
                <w:color w:val="3A3A3A"/>
                <w:sz w:val="18"/>
                <w:szCs w:val="18"/>
              </w:rPr>
              <w:t>Multiple Focus Reminder rules (3–5 concurrent schedules)</w:t>
            </w:r>
          </w:p>
          <w:p w14:paraId="28D77160" w14:textId="77777777" w:rsidR="00E56B81" w:rsidRDefault="00000000">
            <w:pPr>
              <w:pStyle w:val="ListParagraph"/>
              <w:numPr>
                <w:ilvl w:val="0"/>
                <w:numId w:val="2"/>
              </w:numPr>
              <w:spacing w:after="18"/>
            </w:pPr>
            <w:r>
              <w:rPr>
                <w:rFonts w:ascii="Arial" w:eastAsia="Arial" w:hAnsi="Arial" w:cs="Arial"/>
                <w:color w:val="3A3A3A"/>
                <w:sz w:val="18"/>
                <w:szCs w:val="18"/>
              </w:rPr>
              <w:t>Pomodoro timer mode on outer ring</w:t>
            </w:r>
          </w:p>
        </w:tc>
      </w:tr>
    </w:tbl>
    <w:p w14:paraId="6B05E01E" w14:textId="77777777" w:rsidR="00E56B81" w:rsidRDefault="00E56B81">
      <w:pPr>
        <w:pBdr>
          <w:bottom w:val="single" w:sz="4" w:space="1" w:color="AAAAAA"/>
        </w:pBdr>
        <w:spacing w:before="60" w:after="60"/>
      </w:pPr>
    </w:p>
    <w:p w14:paraId="5B73E133" w14:textId="77777777" w:rsidR="00E56B81" w:rsidRDefault="00000000">
      <w:pPr>
        <w:spacing w:before="20"/>
        <w:jc w:val="center"/>
      </w:pPr>
      <w:proofErr w:type="spellStart"/>
      <w:r>
        <w:rPr>
          <w:rFonts w:ascii="Arial" w:eastAsia="Arial" w:hAnsi="Arial" w:cs="Arial"/>
          <w:color w:val="AAAAAA"/>
          <w:sz w:val="14"/>
          <w:szCs w:val="14"/>
        </w:rPr>
        <w:t>ChronoBloom</w:t>
      </w:r>
      <w:proofErr w:type="spellEnd"/>
      <w:r>
        <w:rPr>
          <w:rFonts w:ascii="Arial" w:eastAsia="Arial" w:hAnsi="Arial" w:cs="Arial"/>
          <w:color w:val="AAAAAA"/>
          <w:sz w:val="14"/>
          <w:szCs w:val="14"/>
        </w:rPr>
        <w:t xml:space="preserve"> ESP32-C</w:t>
      </w:r>
      <w:proofErr w:type="gramStart"/>
      <w:r>
        <w:rPr>
          <w:rFonts w:ascii="Arial" w:eastAsia="Arial" w:hAnsi="Arial" w:cs="Arial"/>
          <w:color w:val="AAAAAA"/>
          <w:sz w:val="14"/>
          <w:szCs w:val="14"/>
        </w:rPr>
        <w:t>3  •</w:t>
      </w:r>
      <w:proofErr w:type="gramEnd"/>
      <w:r>
        <w:rPr>
          <w:rFonts w:ascii="Arial" w:eastAsia="Arial" w:hAnsi="Arial" w:cs="Arial"/>
          <w:color w:val="AAAAAA"/>
          <w:sz w:val="14"/>
          <w:szCs w:val="14"/>
        </w:rPr>
        <w:t xml:space="preserve">  v2.8.0  •  Apache 2.0 firmware / CC BY 4.0 hardware  •  Maestro8484  •  2022–2026</w:t>
      </w:r>
    </w:p>
    <w:sectPr w:rsidR="00E56B81">
      <w:pgSz w:w="12240" w:h="15840"/>
      <w:pgMar w:top="864" w:right="936" w:bottom="864" w:left="936"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1E6158"/>
    <w:multiLevelType w:val="hybridMultilevel"/>
    <w:tmpl w:val="78003406"/>
    <w:lvl w:ilvl="0" w:tplc="43706A4A">
      <w:start w:val="1"/>
      <w:numFmt w:val="bullet"/>
      <w:lvlText w:val="●"/>
      <w:lvlJc w:val="left"/>
      <w:pPr>
        <w:ind w:left="720" w:hanging="360"/>
      </w:pPr>
    </w:lvl>
    <w:lvl w:ilvl="1" w:tplc="FE9C654E">
      <w:start w:val="1"/>
      <w:numFmt w:val="bullet"/>
      <w:lvlText w:val="○"/>
      <w:lvlJc w:val="left"/>
      <w:pPr>
        <w:ind w:left="1440" w:hanging="360"/>
      </w:pPr>
    </w:lvl>
    <w:lvl w:ilvl="2" w:tplc="D0E67D0C">
      <w:start w:val="1"/>
      <w:numFmt w:val="bullet"/>
      <w:lvlText w:val="■"/>
      <w:lvlJc w:val="left"/>
      <w:pPr>
        <w:ind w:left="2160" w:hanging="360"/>
      </w:pPr>
    </w:lvl>
    <w:lvl w:ilvl="3" w:tplc="B780436E">
      <w:start w:val="1"/>
      <w:numFmt w:val="bullet"/>
      <w:lvlText w:val="●"/>
      <w:lvlJc w:val="left"/>
      <w:pPr>
        <w:ind w:left="2880" w:hanging="360"/>
      </w:pPr>
    </w:lvl>
    <w:lvl w:ilvl="4" w:tplc="2FC882DC">
      <w:start w:val="1"/>
      <w:numFmt w:val="bullet"/>
      <w:lvlText w:val="○"/>
      <w:lvlJc w:val="left"/>
      <w:pPr>
        <w:ind w:left="3600" w:hanging="360"/>
      </w:pPr>
    </w:lvl>
    <w:lvl w:ilvl="5" w:tplc="BD982098">
      <w:start w:val="1"/>
      <w:numFmt w:val="bullet"/>
      <w:lvlText w:val="■"/>
      <w:lvlJc w:val="left"/>
      <w:pPr>
        <w:ind w:left="4320" w:hanging="360"/>
      </w:pPr>
    </w:lvl>
    <w:lvl w:ilvl="6" w:tplc="D9948BB0">
      <w:start w:val="1"/>
      <w:numFmt w:val="bullet"/>
      <w:lvlText w:val="●"/>
      <w:lvlJc w:val="left"/>
      <w:pPr>
        <w:ind w:left="5040" w:hanging="360"/>
      </w:pPr>
    </w:lvl>
    <w:lvl w:ilvl="7" w:tplc="46BE3784">
      <w:start w:val="1"/>
      <w:numFmt w:val="bullet"/>
      <w:lvlText w:val="●"/>
      <w:lvlJc w:val="left"/>
      <w:pPr>
        <w:ind w:left="5760" w:hanging="360"/>
      </w:pPr>
    </w:lvl>
    <w:lvl w:ilvl="8" w:tplc="0B3C52DC">
      <w:start w:val="1"/>
      <w:numFmt w:val="bullet"/>
      <w:lvlText w:val="●"/>
      <w:lvlJc w:val="left"/>
      <w:pPr>
        <w:ind w:left="6480" w:hanging="360"/>
      </w:pPr>
    </w:lvl>
  </w:abstractNum>
  <w:abstractNum w:abstractNumId="1" w15:restartNumberingAfterBreak="0">
    <w:nsid w:val="5E4C6332"/>
    <w:multiLevelType w:val="hybridMultilevel"/>
    <w:tmpl w:val="8F486906"/>
    <w:lvl w:ilvl="0" w:tplc="7FE2916E">
      <w:start w:val="1"/>
      <w:numFmt w:val="bullet"/>
      <w:lvlText w:val="•"/>
      <w:lvlJc w:val="left"/>
      <w:pPr>
        <w:ind w:left="320" w:hanging="160"/>
      </w:pPr>
    </w:lvl>
    <w:lvl w:ilvl="1" w:tplc="A69C26A0">
      <w:numFmt w:val="decimal"/>
      <w:lvlText w:val=""/>
      <w:lvlJc w:val="left"/>
    </w:lvl>
    <w:lvl w:ilvl="2" w:tplc="485C59D2">
      <w:numFmt w:val="decimal"/>
      <w:lvlText w:val=""/>
      <w:lvlJc w:val="left"/>
    </w:lvl>
    <w:lvl w:ilvl="3" w:tplc="3DD4815A">
      <w:numFmt w:val="decimal"/>
      <w:lvlText w:val=""/>
      <w:lvlJc w:val="left"/>
    </w:lvl>
    <w:lvl w:ilvl="4" w:tplc="E1EA6CA0">
      <w:numFmt w:val="decimal"/>
      <w:lvlText w:val=""/>
      <w:lvlJc w:val="left"/>
    </w:lvl>
    <w:lvl w:ilvl="5" w:tplc="BEB0D6EA">
      <w:numFmt w:val="decimal"/>
      <w:lvlText w:val=""/>
      <w:lvlJc w:val="left"/>
    </w:lvl>
    <w:lvl w:ilvl="6" w:tplc="4AC02FFA">
      <w:numFmt w:val="decimal"/>
      <w:lvlText w:val=""/>
      <w:lvlJc w:val="left"/>
    </w:lvl>
    <w:lvl w:ilvl="7" w:tplc="E5C45420">
      <w:numFmt w:val="decimal"/>
      <w:lvlText w:val=""/>
      <w:lvlJc w:val="left"/>
    </w:lvl>
    <w:lvl w:ilvl="8" w:tplc="D848D924">
      <w:numFmt w:val="decimal"/>
      <w:lvlText w:val=""/>
      <w:lvlJc w:val="left"/>
    </w:lvl>
  </w:abstractNum>
  <w:num w:numId="1" w16cid:durableId="1459371033">
    <w:abstractNumId w:val="0"/>
    <w:lvlOverride w:ilvl="0">
      <w:startOverride w:val="1"/>
    </w:lvlOverride>
  </w:num>
  <w:num w:numId="2" w16cid:durableId="198137702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6B81"/>
    <w:rsid w:val="00B047D9"/>
    <w:rsid w:val="00E56B81"/>
    <w:rsid w:val="00E923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CA16AE"/>
  <w15:docId w15:val="{485945A3-F31D-433D-9B17-557E8A24C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TotalTime>
  <Pages>2</Pages>
  <Words>834</Words>
  <Characters>4759</Characters>
  <Application>Microsoft Office Word</Application>
  <DocSecurity>0</DocSecurity>
  <Lines>39</Lines>
  <Paragraphs>11</Paragraphs>
  <ScaleCrop>false</ScaleCrop>
  <Company/>
  <LinksUpToDate>false</LinksUpToDate>
  <CharactersWithSpaces>5582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Joe S</cp:lastModifiedBy>
  <cp:revision>2</cp:revision>
  <cp:lastPrinted>2026-05-16T23:46:00Z</cp:lastPrinted>
  <dcterms:created xsi:type="dcterms:W3CDTF">2026-05-17T00:30:00Z</dcterms:created>
  <dcterms:modified xsi:type="dcterms:W3CDTF">2026-05-17T00:30:00Z</dcterms:modified>
</cp:coreProperties>
</file>