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C2F8E" w14:textId="77777777" w:rsidR="00485221" w:rsidRDefault="00000000">
      <w:pPr>
        <w:spacing w:after="0"/>
        <w:jc w:val="center"/>
      </w:pPr>
      <w:r>
        <w:rPr>
          <w:b/>
          <w:sz w:val="28"/>
        </w:rPr>
        <w:t>ChronoBloom Compact Function Inventory</w:t>
      </w:r>
    </w:p>
    <w:p w14:paraId="65292417" w14:textId="77777777" w:rsidR="00485221" w:rsidRDefault="00000000">
      <w:pPr>
        <w:spacing w:after="0"/>
        <w:jc w:val="center"/>
      </w:pPr>
      <w:r>
        <w:rPr>
          <w:sz w:val="15"/>
        </w:rPr>
        <w:t>Print map - common edit targets first; support internals condensed. Source SHA256: 52d8af3a...c498b</w:t>
      </w:r>
    </w:p>
    <w:p w14:paraId="765A6776" w14:textId="77777777" w:rsidR="00485221" w:rsidRDefault="00000000">
      <w:pPr>
        <w:spacing w:after="0"/>
      </w:pPr>
      <w:r>
        <w:rPr>
          <w:b/>
          <w:sz w:val="18"/>
        </w:rPr>
        <w:t>Common / Reasonably Likely Edit Targets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0"/>
        <w:gridCol w:w="3096"/>
        <w:gridCol w:w="7416"/>
      </w:tblGrid>
      <w:tr w:rsidR="00485221" w14:paraId="5D48FA33" w14:textId="77777777">
        <w:trPr>
          <w:jc w:val="center"/>
        </w:trPr>
        <w:tc>
          <w:tcPr>
            <w:tcW w:w="3960" w:type="dxa"/>
            <w:shd w:val="clear" w:color="auto" w:fill="E7E6E6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540034C" w14:textId="77777777" w:rsidR="00485221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Function / structure</w:t>
            </w:r>
          </w:p>
        </w:tc>
        <w:tc>
          <w:tcPr>
            <w:tcW w:w="3096" w:type="dxa"/>
            <w:shd w:val="clear" w:color="auto" w:fill="E7E6E6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3CB1D9B" w14:textId="77777777" w:rsidR="00485221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Telegraph meaning</w:t>
            </w:r>
          </w:p>
        </w:tc>
        <w:tc>
          <w:tcPr>
            <w:tcW w:w="7416" w:type="dxa"/>
            <w:shd w:val="clear" w:color="auto" w:fill="E7E6E6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23B701E" w14:textId="77777777" w:rsidR="00485221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Edit when</w:t>
            </w:r>
          </w:p>
        </w:tc>
      </w:tr>
      <w:tr w:rsidR="00485221" w14:paraId="53B5466A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53B3656C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SettingsStore::defaults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446B37B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Factory defaults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76047F4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Default palette, brightness, feature defaults.</w:t>
            </w:r>
          </w:p>
        </w:tc>
      </w:tr>
      <w:tr w:rsidR="00485221" w14:paraId="2EAA7675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6C5B2420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SettingsStore::valid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7F85D4BC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EEPROM accept rules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C3F2CE7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Change when fields/ranges change.</w:t>
            </w:r>
          </w:p>
        </w:tc>
      </w:tr>
      <w:tr w:rsidR="00485221" w14:paraId="45EE275D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5C8F267E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SettingsStore::sanitize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7AC48E41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Clamp user input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619255B0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Safety bounds for saved settings.</w:t>
            </w:r>
          </w:p>
        </w:tc>
      </w:tr>
      <w:tr w:rsidR="00485221" w14:paraId="426B9227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5C69003D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ClockSettings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33AFBC0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Saved settings schema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8D8DB8D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Add field -&gt; bump SETTINGS_VERSION.</w:t>
            </w:r>
          </w:p>
        </w:tc>
      </w:tr>
      <w:tr w:rsidR="00485221" w14:paraId="3487519D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3D2CB85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RingConfig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8D66FA1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Physical LED map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58543D0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Ring start index, count, direction.</w:t>
            </w:r>
          </w:p>
        </w:tc>
      </w:tr>
      <w:tr w:rsidR="00485221" w14:paraId="26EB0AA7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652BFB6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ClockRenderer::render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6F91947D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Full frame pipeline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EFA646A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Overall draw order/priority.</w:t>
            </w:r>
          </w:p>
        </w:tc>
      </w:tr>
      <w:tr w:rsidR="00485221" w14:paraId="11B08651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20481D6" w14:textId="77777777" w:rsidR="00485221" w:rsidRDefault="00000000">
            <w:pPr>
              <w:spacing w:after="0" w:line="240" w:lineRule="auto"/>
            </w:pPr>
            <w:bookmarkStart w:id="0" w:name="OLE_LINK1"/>
            <w:r>
              <w:rPr>
                <w:b/>
                <w:sz w:val="13"/>
              </w:rPr>
              <w:t>ClockRenderer::renderFace</w:t>
            </w:r>
            <w:bookmarkEnd w:id="0"/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1F5A811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Static ring backdrop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683D45ED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Markers, filler, base colors.</w:t>
            </w:r>
          </w:p>
        </w:tc>
      </w:tr>
      <w:tr w:rsidR="00485221" w14:paraId="7807EBC2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C1D9683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ClockRenderer::renderSeconds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5623E532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Second hand logic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A1CA58D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Trail/progress/dot behavior.</w:t>
            </w:r>
          </w:p>
        </w:tc>
      </w:tr>
      <w:tr w:rsidR="00485221" w14:paraId="1ACFEE11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62EC7400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ClockRenderer::renderMinutes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42B0E07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Minute dot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2C5D6D8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Minute placement/color behavior.</w:t>
            </w:r>
          </w:p>
        </w:tc>
      </w:tr>
      <w:tr w:rsidR="00485221" w14:paraId="3079A39B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5ECD499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ClockRenderer::renderHours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59A4C3ED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Hour hand logic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0FD4CD7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12h mapping, half-hour advance.</w:t>
            </w:r>
          </w:p>
        </w:tc>
      </w:tr>
      <w:tr w:rsidR="00485221" w14:paraId="7D339658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586406F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ClockRenderer::effectiveBrightness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A62B4F8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Brightness selector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7C57558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Manual/lux/scheduled dimming.</w:t>
            </w:r>
          </w:p>
        </w:tc>
      </w:tr>
      <w:tr w:rsidR="00485221" w14:paraId="3A637985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F1BA4F5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ClockRenderer::nightActive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2940F91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Night window test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525E8DF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Scheduled dimming hours.</w:t>
            </w:r>
          </w:p>
        </w:tc>
      </w:tr>
      <w:tr w:rsidR="00485221" w14:paraId="236CF57A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539BA3C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ClockRenderer::setRingPixel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62AA5E3F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Logical -&gt; physical LED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CEE778B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Rotation, offset, direction fixes.</w:t>
            </w:r>
          </w:p>
        </w:tc>
      </w:tr>
      <w:tr w:rsidR="00485221" w14:paraId="75A8B1AF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61204F7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ClockRenderer::setCenterPixel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C5541B0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Center LED writer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0DC5BB22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Inline vs separate center output.</w:t>
            </w:r>
          </w:p>
        </w:tc>
      </w:tr>
      <w:tr w:rsidR="00485221" w14:paraId="0E197EC3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63B57877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ClockRenderer::setSacrificialPixelDark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3DB4AAB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Keep buffer LED black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ECC4901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Sacrificial first LED handling.</w:t>
            </w:r>
          </w:p>
        </w:tc>
      </w:tr>
      <w:tr w:rsidR="00485221" w14:paraId="4E39B76B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0320B8B0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ClockRenderer::renderCenterIdle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959F41C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Center breathing pulse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AF6842F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Idle center animation style.</w:t>
            </w:r>
          </w:p>
        </w:tc>
      </w:tr>
      <w:tr w:rsidR="00485221" w14:paraId="333C7DCC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73E747E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ClockRenderer::renderStatus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5207B979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Status spinner/pulse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0D633D8A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WiFi/save/error visual feedback.</w:t>
            </w:r>
          </w:p>
        </w:tc>
      </w:tr>
      <w:tr w:rsidR="00485221" w14:paraId="24965FF6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2B2CA76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ClockRenderer::renderHourlyChime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00DD20F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Top-hour sweep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7D403DF8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Hourly chime visual style.</w:t>
            </w:r>
          </w:p>
        </w:tc>
      </w:tr>
      <w:tr w:rsidR="00485221" w14:paraId="0A40112F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7EC266D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ClockRenderer::tickAnimation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798AF711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Animation state machine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63352E5A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Quarter/half/hour effects.</w:t>
            </w:r>
          </w:p>
        </w:tc>
      </w:tr>
      <w:tr w:rsidR="00485221" w14:paraId="0C3DD26D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56DFED6C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triggerQuarter/Half/HourAnimation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67A42EA9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Start selected animation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09EEEDA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Selector mapping and no-op rules.</w:t>
            </w:r>
          </w:p>
        </w:tc>
      </w:tr>
      <w:tr w:rsidR="00485221" w14:paraId="4406E60D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ABE6009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LuxSensor::lux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4771B34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Read + smooth lux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585B5CE0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Gain thresholds, EMA, settle time.</w:t>
            </w:r>
          </w:p>
        </w:tc>
      </w:tr>
      <w:tr w:rsidR="00485221" w14:paraId="3547B6AA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57B4510B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LuxSensor::autoBrightnessCached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B960869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Lux -&gt; brightness ramp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05CD6FD3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Curve, min/max feel, ramp speed.</w:t>
            </w:r>
          </w:p>
        </w:tc>
      </w:tr>
      <w:tr w:rsidR="00485221" w14:paraId="4EE741FC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B375667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TimeSync::begin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4FA5B33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NTP/TZ startup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03898CB2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Timezone and NTP servers.</w:t>
            </w:r>
          </w:p>
        </w:tc>
      </w:tr>
      <w:tr w:rsidR="00485221" w14:paraId="0FD082E0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8DB38AA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TimeSync::syncNow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D199C9D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Apply valid NTP time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A99F81E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Epoch guard and localtime conversion.</w:t>
            </w:r>
          </w:p>
        </w:tc>
      </w:tr>
      <w:tr w:rsidR="00485221" w14:paraId="5907FB4B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D397509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TimeSync::loop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04BB3CF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Periodic resync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633DE85C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Callback + 6-hour refresh behavior.</w:t>
            </w:r>
          </w:p>
        </w:tc>
      </w:tr>
      <w:tr w:rsidR="00485221" w14:paraId="5BC75E5C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2405F57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TimeModel::set/addMinutes/addHours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A964015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Manual time edits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125374E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Browser time buttons and sync.</w:t>
            </w:r>
          </w:p>
        </w:tc>
      </w:tr>
      <w:tr w:rsidR="00485221" w14:paraId="5F795A4B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0A7BE404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WebUi::begin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DE712D8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WiFi/web bringup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4CAB472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AP fallback, mDNS, OTA, NTP order.</w:t>
            </w:r>
          </w:p>
        </w:tc>
      </w:tr>
      <w:tr w:rsidR="00485221" w14:paraId="728F8272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D89EA21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WebUi::setupRoutes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EE7C9A2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HTTP route table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5D2F16EE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Add/change browser endpoints.</w:t>
            </w:r>
          </w:p>
        </w:tc>
      </w:tr>
      <w:tr w:rsidR="00485221" w14:paraId="1A4C594D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068C5564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WebUi::settingsJson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50B4881D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Settings API output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8D68F83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Expose new settings to UI/JS.</w:t>
            </w:r>
          </w:p>
        </w:tc>
      </w:tr>
      <w:tr w:rsidR="00485221" w14:paraId="60BE5A64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7E0AA819" w14:textId="77777777" w:rsidR="00485221" w:rsidRDefault="00000000">
            <w:pPr>
              <w:spacing w:after="0" w:line="240" w:lineRule="auto"/>
            </w:pPr>
            <w:bookmarkStart w:id="1" w:name="OLE_LINK2"/>
            <w:r>
              <w:rPr>
                <w:b/>
                <w:sz w:val="13"/>
              </w:rPr>
              <w:t>WebUi::htmlPage</w:t>
            </w:r>
            <w:bookmarkEnd w:id="1"/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79DFD212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On-device web UI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A8AFAA5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Labels, controls, JS preview.</w:t>
            </w:r>
          </w:p>
        </w:tc>
      </w:tr>
      <w:tr w:rsidR="00485221" w14:paraId="24390A5C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019E8EFD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WebUi::parseColor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AE03F86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Hex color parser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7F1D9B0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Color input validation behavior.</w:t>
            </w:r>
          </w:p>
        </w:tc>
      </w:tr>
      <w:tr w:rsidR="00485221" w14:paraId="0529CD65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3B4F2198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WebUi::clampByte/clampWord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65C8AA92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POST bounds guards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5E448186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Form min/max safety.</w:t>
            </w:r>
          </w:p>
        </w:tc>
      </w:tr>
      <w:tr w:rsidR="00485221" w14:paraId="792B0194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FB95BC2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FocusReminderScheduler::checkAndFire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7501E090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Reminder gatekeeper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6410F244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Days, hours, interval firing.</w:t>
            </w:r>
          </w:p>
        </w:tc>
      </w:tr>
      <w:tr w:rsidR="00485221" w14:paraId="34FC5A63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01E873AB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FocusReminderScheduler::getDayOfWeek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DAA25FC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Weekday source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3801D9A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Needs pre-NTP epoch guard.</w:t>
            </w:r>
          </w:p>
        </w:tc>
      </w:tr>
      <w:tr w:rsidR="00485221" w14:paraId="3BBD4EF2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50245FB5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FocusReminderScheduler::triggerReminderAnimation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E787122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Reminder animation map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0D98D8AE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Map options to effects.</w:t>
            </w:r>
          </w:p>
        </w:tc>
      </w:tr>
      <w:tr w:rsidR="00485221" w14:paraId="5663DB75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688A7B8B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setup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3B27756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Boot sequence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098F10B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Add subsystem init here.</w:t>
            </w:r>
          </w:p>
        </w:tc>
      </w:tr>
      <w:tr w:rsidR="00485221" w14:paraId="6EE27B3D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FE6F4A4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loop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6A4408F3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Main scheduler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F183628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Time tick, web, render priority.</w:t>
            </w:r>
          </w:p>
        </w:tc>
      </w:tr>
      <w:tr w:rsidR="00485221" w14:paraId="45544F99" w14:textId="77777777">
        <w:trPr>
          <w:jc w:val="center"/>
        </w:trPr>
        <w:tc>
          <w:tcPr>
            <w:tcW w:w="3960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019EC3C8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logRuntimeStatus</w:t>
            </w:r>
          </w:p>
        </w:tc>
        <w:tc>
          <w:tcPr>
            <w:tcW w:w="309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2C9836F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Serial health dump</w:t>
            </w:r>
          </w:p>
        </w:tc>
        <w:tc>
          <w:tcPr>
            <w:tcW w:w="7416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7C40082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Debug fields and cadence.</w:t>
            </w:r>
          </w:p>
        </w:tc>
      </w:tr>
    </w:tbl>
    <w:p w14:paraId="4E7E684A" w14:textId="77777777" w:rsidR="00485221" w:rsidRDefault="00000000">
      <w:pPr>
        <w:spacing w:after="0"/>
      </w:pPr>
      <w:r>
        <w:br w:type="page"/>
      </w:r>
    </w:p>
    <w:p w14:paraId="6273B234" w14:textId="77777777" w:rsidR="00485221" w:rsidRDefault="00000000">
      <w:pPr>
        <w:spacing w:after="0"/>
        <w:jc w:val="center"/>
      </w:pPr>
      <w:r>
        <w:rPr>
          <w:b/>
          <w:sz w:val="26"/>
        </w:rPr>
        <w:lastRenderedPageBreak/>
        <w:t>ChronoBloom Compact Function Inventory - Back Side</w:t>
      </w:r>
    </w:p>
    <w:p w14:paraId="0B884E22" w14:textId="77777777" w:rsidR="00485221" w:rsidRDefault="00000000">
      <w:pPr>
        <w:spacing w:after="0"/>
      </w:pPr>
      <w:r>
        <w:rPr>
          <w:b/>
          <w:sz w:val="18"/>
        </w:rPr>
        <w:t>Rules That Prevent Pain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168"/>
        <w:gridCol w:w="11232"/>
      </w:tblGrid>
      <w:tr w:rsidR="00485221" w14:paraId="1B175BA2" w14:textId="77777777">
        <w:trPr>
          <w:jc w:val="center"/>
        </w:trPr>
        <w:tc>
          <w:tcPr>
            <w:tcW w:w="3168" w:type="dxa"/>
            <w:shd w:val="clear" w:color="auto" w:fill="E7E6E6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72A2EA5" w14:textId="77777777" w:rsidR="00485221" w:rsidRDefault="00000000">
            <w:pPr>
              <w:spacing w:after="0" w:line="240" w:lineRule="auto"/>
            </w:pPr>
            <w:r>
              <w:rPr>
                <w:b/>
              </w:rPr>
              <w:t>Rule</w:t>
            </w:r>
          </w:p>
        </w:tc>
        <w:tc>
          <w:tcPr>
            <w:tcW w:w="11232" w:type="dxa"/>
            <w:shd w:val="clear" w:color="auto" w:fill="E7E6E6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84C1D92" w14:textId="77777777" w:rsidR="00485221" w:rsidRDefault="00000000">
            <w:pPr>
              <w:spacing w:after="0" w:line="240" w:lineRule="auto"/>
            </w:pPr>
            <w:r>
              <w:rPr>
                <w:b/>
              </w:rPr>
              <w:t>Why it matters</w:t>
            </w:r>
          </w:p>
        </w:tc>
      </w:tr>
      <w:tr w:rsidR="00485221" w14:paraId="1E9BA746" w14:textId="77777777">
        <w:trPr>
          <w:jc w:val="center"/>
        </w:trPr>
        <w:tc>
          <w:tcPr>
            <w:tcW w:w="3168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6A231769" w14:textId="77777777" w:rsidR="00485221" w:rsidRDefault="00000000">
            <w:pPr>
              <w:spacing w:after="0" w:line="240" w:lineRule="auto"/>
            </w:pPr>
            <w:r>
              <w:rPr>
                <w:b/>
              </w:rPr>
              <w:t>EEPROM rule</w:t>
            </w:r>
          </w:p>
        </w:tc>
        <w:tc>
          <w:tcPr>
            <w:tcW w:w="11232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5F4614DF" w14:textId="77777777" w:rsidR="00485221" w:rsidRDefault="00000000">
            <w:pPr>
              <w:spacing w:after="0" w:line="240" w:lineRule="auto"/>
            </w:pPr>
            <w:r>
              <w:t>Changing ClockSettings layout requires SETTINGS_VERSION bump or stale EEPROM will bite.</w:t>
            </w:r>
          </w:p>
        </w:tc>
      </w:tr>
      <w:tr w:rsidR="00485221" w14:paraId="30D66A2F" w14:textId="77777777">
        <w:trPr>
          <w:jc w:val="center"/>
        </w:trPr>
        <w:tc>
          <w:tcPr>
            <w:tcW w:w="3168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546CF05C" w14:textId="77777777" w:rsidR="00485221" w:rsidRDefault="00000000">
            <w:pPr>
              <w:spacing w:after="0" w:line="240" w:lineRule="auto"/>
            </w:pPr>
            <w:r>
              <w:rPr>
                <w:b/>
              </w:rPr>
              <w:t>Rotation rule</w:t>
            </w:r>
          </w:p>
        </w:tc>
        <w:tc>
          <w:tcPr>
            <w:tcW w:w="11232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724DE1A5" w14:textId="77777777" w:rsidR="00485221" w:rsidRDefault="00000000">
            <w:pPr>
              <w:spacing w:after="0" w:line="240" w:lineRule="auto"/>
            </w:pPr>
            <w:r>
              <w:t>outerRingOffset is one outer-ring step; if one step worse, reverse direction.</w:t>
            </w:r>
          </w:p>
        </w:tc>
      </w:tr>
      <w:tr w:rsidR="00485221" w14:paraId="68EC1806" w14:textId="77777777">
        <w:trPr>
          <w:jc w:val="center"/>
        </w:trPr>
        <w:tc>
          <w:tcPr>
            <w:tcW w:w="3168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2CB44EA3" w14:textId="77777777" w:rsidR="00485221" w:rsidRDefault="00000000">
            <w:pPr>
              <w:spacing w:after="0" w:line="240" w:lineRule="auto"/>
            </w:pPr>
            <w:r>
              <w:rPr>
                <w:b/>
              </w:rPr>
              <w:t>Sacrificial LED rule</w:t>
            </w:r>
          </w:p>
        </w:tc>
        <w:tc>
          <w:tcPr>
            <w:tcW w:w="11232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C399A95" w14:textId="77777777" w:rsidR="00485221" w:rsidRDefault="00000000">
            <w:pPr>
              <w:spacing w:after="0" w:line="240" w:lineRule="auto"/>
            </w:pPr>
            <w:r>
              <w:t>Do not remove setSacrificialPixelDark; buffer LED must stay black.</w:t>
            </w:r>
          </w:p>
        </w:tc>
      </w:tr>
      <w:tr w:rsidR="00485221" w14:paraId="779265F3" w14:textId="77777777">
        <w:trPr>
          <w:jc w:val="center"/>
        </w:trPr>
        <w:tc>
          <w:tcPr>
            <w:tcW w:w="3168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4628C79" w14:textId="77777777" w:rsidR="00485221" w:rsidRDefault="00000000">
            <w:pPr>
              <w:spacing w:after="0" w:line="240" w:lineRule="auto"/>
            </w:pPr>
            <w:r>
              <w:rPr>
                <w:b/>
              </w:rPr>
              <w:t>UI setting rule</w:t>
            </w:r>
          </w:p>
        </w:tc>
        <w:tc>
          <w:tcPr>
            <w:tcW w:w="11232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3B3E62F" w14:textId="77777777" w:rsidR="00485221" w:rsidRDefault="00000000">
            <w:pPr>
              <w:spacing w:after="0" w:line="240" w:lineRule="auto"/>
            </w:pPr>
            <w:r>
              <w:t>New setting usually touches ClockSettings, defaults, valid, sanitize, settingsJson, setupRoutes/htmlPage.</w:t>
            </w:r>
          </w:p>
        </w:tc>
      </w:tr>
      <w:tr w:rsidR="00485221" w14:paraId="0A1EF6F7" w14:textId="77777777">
        <w:trPr>
          <w:jc w:val="center"/>
        </w:trPr>
        <w:tc>
          <w:tcPr>
            <w:tcW w:w="3168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465E030E" w14:textId="77777777" w:rsidR="00485221" w:rsidRDefault="00000000">
            <w:pPr>
              <w:spacing w:after="0" w:line="240" w:lineRule="auto"/>
            </w:pPr>
            <w:r>
              <w:rPr>
                <w:b/>
              </w:rPr>
              <w:t>Animation rule</w:t>
            </w:r>
          </w:p>
        </w:tc>
        <w:tc>
          <w:tcPr>
            <w:tcW w:w="11232" w:type="dxa"/>
            <w:tcMar>
              <w:top w:w="18" w:type="dxa"/>
              <w:left w:w="40" w:type="dxa"/>
              <w:bottom w:w="18" w:type="dxa"/>
              <w:right w:w="40" w:type="dxa"/>
            </w:tcMar>
          </w:tcPr>
          <w:p w14:paraId="1FA7F998" w14:textId="77777777" w:rsidR="00485221" w:rsidRDefault="00000000">
            <w:pPr>
              <w:spacing w:after="0" w:line="240" w:lineRule="auto"/>
            </w:pPr>
            <w:r>
              <w:t>Visual look lives mostly in tickAnimation; selector start lives in trigger*Animation.</w:t>
            </w:r>
          </w:p>
        </w:tc>
      </w:tr>
    </w:tbl>
    <w:p w14:paraId="60F524CA" w14:textId="77777777" w:rsidR="00485221" w:rsidRDefault="00000000">
      <w:pPr>
        <w:spacing w:after="0"/>
      </w:pPr>
      <w:r>
        <w:rPr>
          <w:b/>
          <w:sz w:val="18"/>
        </w:rPr>
        <w:t>Fast Edit Path Cheat Sheet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168"/>
        <w:gridCol w:w="11232"/>
      </w:tblGrid>
      <w:tr w:rsidR="00485221" w14:paraId="583837CF" w14:textId="77777777">
        <w:trPr>
          <w:jc w:val="center"/>
        </w:trPr>
        <w:tc>
          <w:tcPr>
            <w:tcW w:w="3168" w:type="dxa"/>
            <w:shd w:val="clear" w:color="auto" w:fill="E7E6E6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7914907" w14:textId="77777777" w:rsidR="00485221" w:rsidRDefault="00000000">
            <w:pPr>
              <w:spacing w:after="0" w:line="240" w:lineRule="auto"/>
            </w:pPr>
            <w:r>
              <w:rPr>
                <w:b/>
              </w:rPr>
              <w:t>Problem / change</w:t>
            </w:r>
          </w:p>
        </w:tc>
        <w:tc>
          <w:tcPr>
            <w:tcW w:w="11232" w:type="dxa"/>
            <w:shd w:val="clear" w:color="auto" w:fill="E7E6E6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BAB5DBE" w14:textId="77777777" w:rsidR="00485221" w:rsidRDefault="00000000">
            <w:pPr>
              <w:spacing w:after="0" w:line="240" w:lineRule="auto"/>
            </w:pPr>
            <w:r>
              <w:rPr>
                <w:b/>
              </w:rPr>
              <w:t>Start here</w:t>
            </w:r>
          </w:p>
        </w:tc>
      </w:tr>
      <w:tr w:rsidR="00485221" w14:paraId="06624AB4" w14:textId="77777777">
        <w:trPr>
          <w:jc w:val="center"/>
        </w:trPr>
        <w:tc>
          <w:tcPr>
            <w:tcW w:w="3168" w:type="dxa"/>
            <w:tcMar>
              <w:top w:w="16" w:type="dxa"/>
              <w:left w:w="40" w:type="dxa"/>
              <w:bottom w:w="16" w:type="dxa"/>
              <w:right w:w="40" w:type="dxa"/>
            </w:tcMar>
          </w:tcPr>
          <w:p w14:paraId="7FC1EEB7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Color/default look</w:t>
            </w:r>
          </w:p>
        </w:tc>
        <w:tc>
          <w:tcPr>
            <w:tcW w:w="11232" w:type="dxa"/>
            <w:tcMar>
              <w:top w:w="16" w:type="dxa"/>
              <w:left w:w="40" w:type="dxa"/>
              <w:bottom w:w="16" w:type="dxa"/>
              <w:right w:w="40" w:type="dxa"/>
            </w:tcMar>
          </w:tcPr>
          <w:p w14:paraId="4DEFDF9C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SettingsStore::defaults, renderFace, renderSeconds/Minutes/Hours</w:t>
            </w:r>
          </w:p>
        </w:tc>
      </w:tr>
      <w:tr w:rsidR="00485221" w14:paraId="5196EAD8" w14:textId="77777777">
        <w:trPr>
          <w:jc w:val="center"/>
        </w:trPr>
        <w:tc>
          <w:tcPr>
            <w:tcW w:w="3168" w:type="dxa"/>
            <w:tcMar>
              <w:top w:w="16" w:type="dxa"/>
              <w:left w:w="40" w:type="dxa"/>
              <w:bottom w:w="16" w:type="dxa"/>
              <w:right w:w="40" w:type="dxa"/>
            </w:tcMar>
          </w:tcPr>
          <w:p w14:paraId="03D88581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Clock physically rotated</w:t>
            </w:r>
          </w:p>
        </w:tc>
        <w:tc>
          <w:tcPr>
            <w:tcW w:w="11232" w:type="dxa"/>
            <w:tcMar>
              <w:top w:w="16" w:type="dxa"/>
              <w:left w:w="40" w:type="dxa"/>
              <w:bottom w:w="16" w:type="dxa"/>
              <w:right w:w="40" w:type="dxa"/>
            </w:tcMar>
          </w:tcPr>
          <w:p w14:paraId="24865C7D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setRingPixel, RingConfig, outerRingOffset</w:t>
            </w:r>
          </w:p>
        </w:tc>
      </w:tr>
      <w:tr w:rsidR="00485221" w14:paraId="14B8953A" w14:textId="77777777">
        <w:trPr>
          <w:jc w:val="center"/>
        </w:trPr>
        <w:tc>
          <w:tcPr>
            <w:tcW w:w="3168" w:type="dxa"/>
            <w:tcMar>
              <w:top w:w="16" w:type="dxa"/>
              <w:left w:w="40" w:type="dxa"/>
              <w:bottom w:w="16" w:type="dxa"/>
              <w:right w:w="40" w:type="dxa"/>
            </w:tcMar>
          </w:tcPr>
          <w:p w14:paraId="25BC4C98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Sacrificial WS2812B</w:t>
            </w:r>
          </w:p>
        </w:tc>
        <w:tc>
          <w:tcPr>
            <w:tcW w:w="11232" w:type="dxa"/>
            <w:tcMar>
              <w:top w:w="16" w:type="dxa"/>
              <w:left w:w="40" w:type="dxa"/>
              <w:bottom w:w="16" w:type="dxa"/>
              <w:right w:w="40" w:type="dxa"/>
            </w:tcMar>
          </w:tcPr>
          <w:p w14:paraId="43D31AD1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setSacrificialPixelDark, ring offsets/config, pixel count</w:t>
            </w:r>
          </w:p>
        </w:tc>
      </w:tr>
      <w:tr w:rsidR="00485221" w14:paraId="3999B950" w14:textId="77777777">
        <w:trPr>
          <w:jc w:val="center"/>
        </w:trPr>
        <w:tc>
          <w:tcPr>
            <w:tcW w:w="3168" w:type="dxa"/>
            <w:tcMar>
              <w:top w:w="16" w:type="dxa"/>
              <w:left w:w="40" w:type="dxa"/>
              <w:bottom w:w="16" w:type="dxa"/>
              <w:right w:w="40" w:type="dxa"/>
            </w:tcMar>
          </w:tcPr>
          <w:p w14:paraId="0841889F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Web UI change</w:t>
            </w:r>
          </w:p>
        </w:tc>
        <w:tc>
          <w:tcPr>
            <w:tcW w:w="11232" w:type="dxa"/>
            <w:tcMar>
              <w:top w:w="16" w:type="dxa"/>
              <w:left w:w="40" w:type="dxa"/>
              <w:bottom w:w="16" w:type="dxa"/>
              <w:right w:w="40" w:type="dxa"/>
            </w:tcMar>
          </w:tcPr>
          <w:p w14:paraId="5522F83A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htmlPage, setupRoutes, settingsJson, clamp/sanitize</w:t>
            </w:r>
          </w:p>
        </w:tc>
      </w:tr>
      <w:tr w:rsidR="00485221" w14:paraId="09A01EC8" w14:textId="77777777">
        <w:trPr>
          <w:jc w:val="center"/>
        </w:trPr>
        <w:tc>
          <w:tcPr>
            <w:tcW w:w="3168" w:type="dxa"/>
            <w:tcMar>
              <w:top w:w="16" w:type="dxa"/>
              <w:left w:w="40" w:type="dxa"/>
              <w:bottom w:w="16" w:type="dxa"/>
              <w:right w:w="40" w:type="dxa"/>
            </w:tcMar>
          </w:tcPr>
          <w:p w14:paraId="59670FA6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New saved option</w:t>
            </w:r>
          </w:p>
        </w:tc>
        <w:tc>
          <w:tcPr>
            <w:tcW w:w="11232" w:type="dxa"/>
            <w:tcMar>
              <w:top w:w="16" w:type="dxa"/>
              <w:left w:w="40" w:type="dxa"/>
              <w:bottom w:w="16" w:type="dxa"/>
              <w:right w:w="40" w:type="dxa"/>
            </w:tcMar>
          </w:tcPr>
          <w:p w14:paraId="61D0281F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ClockSettings, defaults, valid, sanitize, settingsJson, POST handler, SETTINGS_VERSION</w:t>
            </w:r>
          </w:p>
        </w:tc>
      </w:tr>
      <w:tr w:rsidR="00485221" w14:paraId="307AAF2F" w14:textId="77777777">
        <w:trPr>
          <w:jc w:val="center"/>
        </w:trPr>
        <w:tc>
          <w:tcPr>
            <w:tcW w:w="3168" w:type="dxa"/>
            <w:tcMar>
              <w:top w:w="16" w:type="dxa"/>
              <w:left w:w="40" w:type="dxa"/>
              <w:bottom w:w="16" w:type="dxa"/>
              <w:right w:w="40" w:type="dxa"/>
            </w:tcMar>
          </w:tcPr>
          <w:p w14:paraId="5EC99940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Brightness feels wrong</w:t>
            </w:r>
          </w:p>
        </w:tc>
        <w:tc>
          <w:tcPr>
            <w:tcW w:w="11232" w:type="dxa"/>
            <w:tcMar>
              <w:top w:w="16" w:type="dxa"/>
              <w:left w:w="40" w:type="dxa"/>
              <w:bottom w:w="16" w:type="dxa"/>
              <w:right w:w="40" w:type="dxa"/>
            </w:tcMar>
          </w:tcPr>
          <w:p w14:paraId="770907BC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effectiveBrightness, LuxSensor::lux, autoBrightnessCached</w:t>
            </w:r>
          </w:p>
        </w:tc>
      </w:tr>
      <w:tr w:rsidR="00485221" w14:paraId="78580ABD" w14:textId="77777777">
        <w:trPr>
          <w:jc w:val="center"/>
        </w:trPr>
        <w:tc>
          <w:tcPr>
            <w:tcW w:w="3168" w:type="dxa"/>
            <w:tcMar>
              <w:top w:w="16" w:type="dxa"/>
              <w:left w:w="40" w:type="dxa"/>
              <w:bottom w:w="16" w:type="dxa"/>
              <w:right w:w="40" w:type="dxa"/>
            </w:tcMar>
          </w:tcPr>
          <w:p w14:paraId="6D9F6986" w14:textId="77777777" w:rsidR="00485221" w:rsidRDefault="00000000">
            <w:pPr>
              <w:spacing w:after="0" w:line="240" w:lineRule="auto"/>
            </w:pPr>
            <w:r>
              <w:rPr>
                <w:b/>
                <w:sz w:val="13"/>
              </w:rPr>
              <w:t>Reminder weirdness</w:t>
            </w:r>
          </w:p>
        </w:tc>
        <w:tc>
          <w:tcPr>
            <w:tcW w:w="11232" w:type="dxa"/>
            <w:tcMar>
              <w:top w:w="16" w:type="dxa"/>
              <w:left w:w="40" w:type="dxa"/>
              <w:bottom w:w="16" w:type="dxa"/>
              <w:right w:w="40" w:type="dxa"/>
            </w:tcMar>
          </w:tcPr>
          <w:p w14:paraId="17A03683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checkAndFire, getDayOfWeek, triggerReminderAnimation</w:t>
            </w:r>
          </w:p>
        </w:tc>
      </w:tr>
    </w:tbl>
    <w:p w14:paraId="64A0FBFB" w14:textId="77777777" w:rsidR="00485221" w:rsidRDefault="00000000">
      <w:pPr>
        <w:spacing w:after="0"/>
      </w:pPr>
      <w:r>
        <w:rPr>
          <w:b/>
          <w:sz w:val="18"/>
        </w:rPr>
        <w:t>Rarely Edited / Support Internals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7200"/>
        <w:gridCol w:w="7200"/>
      </w:tblGrid>
      <w:tr w:rsidR="00485221" w14:paraId="50A442F6" w14:textId="77777777">
        <w:trPr>
          <w:jc w:val="center"/>
        </w:trPr>
        <w:tc>
          <w:tcPr>
            <w:tcW w:w="7200" w:type="dxa"/>
            <w:shd w:val="clear" w:color="auto" w:fill="E7E6E6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EEFA7D3" w14:textId="77777777" w:rsidR="00485221" w:rsidRDefault="00000000">
            <w:pPr>
              <w:spacing w:after="0" w:line="240" w:lineRule="auto"/>
            </w:pPr>
            <w:r>
              <w:rPr>
                <w:b/>
              </w:rPr>
              <w:t>Internal plumbing</w:t>
            </w:r>
          </w:p>
        </w:tc>
        <w:tc>
          <w:tcPr>
            <w:tcW w:w="7200" w:type="dxa"/>
            <w:shd w:val="clear" w:color="auto" w:fill="E7E6E6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B0602C0" w14:textId="77777777" w:rsidR="00485221" w:rsidRDefault="00000000">
            <w:pPr>
              <w:spacing w:after="0" w:line="240" w:lineRule="auto"/>
            </w:pPr>
            <w:r>
              <w:rPr>
                <w:b/>
              </w:rPr>
              <w:t>Internal plumbing</w:t>
            </w:r>
          </w:p>
        </w:tc>
      </w:tr>
      <w:tr w:rsidR="00485221" w14:paraId="56CF5650" w14:textId="77777777">
        <w:trPr>
          <w:jc w:val="center"/>
        </w:trPr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48A9AE95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configureWiFiHostname - hostname plumbing before DHCP</w:t>
            </w:r>
          </w:p>
        </w:tc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309B7474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ClockRenderer::begin - strip init/clear/show</w:t>
            </w:r>
          </w:p>
        </w:tc>
      </w:tr>
      <w:tr w:rsidR="00485221" w14:paraId="41A2C959" w14:textId="77777777">
        <w:trPr>
          <w:jc w:val="center"/>
        </w:trPr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6B2F2289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writeStatusLed - GPIO LED helper; no-op when STATUS_LED_PIN &lt; 0</w:t>
            </w:r>
          </w:p>
        </w:tc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0A4CDC0E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ClockRenderer::renderAnimFrame - animation render wrapper</w:t>
            </w:r>
          </w:p>
        </w:tc>
      </w:tr>
      <w:tr w:rsidR="00485221" w14:paraId="000183D6" w14:textId="77777777">
        <w:trPr>
          <w:jc w:val="center"/>
        </w:trPr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1D132105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setupWiFi - usually edit credentials/build flags, not logic</w:t>
            </w:r>
          </w:p>
        </w:tc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01E66D73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ClockRenderer::needsFullAnimationFrame / needsCenterAnimationFrame - 80 ms render gates</w:t>
            </w:r>
          </w:p>
        </w:tc>
      </w:tr>
      <w:tr w:rsidR="00485221" w14:paraId="2316720F" w14:textId="77777777">
        <w:trPr>
          <w:jc w:val="center"/>
        </w:trPr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552B5EEB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setupOTA - OTA handlers/password/log text</w:t>
            </w:r>
          </w:p>
        </w:tc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7BE5345B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ClockRenderer::dim/scale/pulse - color math helpers</w:t>
            </w:r>
          </w:p>
        </w:tc>
      </w:tr>
      <w:tr w:rsidR="00485221" w14:paraId="1A268E87" w14:textId="77777777">
        <w:trPr>
          <w:jc w:val="center"/>
        </w:trPr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2F226B9D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LuxSensor::begin - VEML7700 init only</w:t>
            </w:r>
          </w:p>
        </w:tc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5687286C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ClockRenderer::chimeActive/statusActive/centerIdleActive - small boolean gates</w:t>
            </w:r>
          </w:p>
        </w:tc>
      </w:tr>
      <w:tr w:rsidR="00485221" w14:paraId="00CB4215" w14:textId="77777777">
        <w:trPr>
          <w:jc w:val="center"/>
        </w:trPr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54369BF8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LuxSensor::autoBrightness - wrapper only</w:t>
            </w:r>
          </w:p>
        </w:tc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4E0A6B82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TemperatureInput - disabled stub in current builds</w:t>
            </w:r>
          </w:p>
        </w:tc>
      </w:tr>
      <w:tr w:rsidR="00485221" w14:paraId="3994295A" w14:textId="77777777">
        <w:trPr>
          <w:jc w:val="center"/>
        </w:trPr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10B2C9AB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LuxSensor::autoBrightnessTarget - diagnostics only</w:t>
            </w:r>
          </w:p>
        </w:tc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35EF54C7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WebUi::loop - handleClient + ArduinoOTA pump</w:t>
            </w:r>
          </w:p>
        </w:tc>
      </w:tr>
      <w:tr w:rsidR="00485221" w14:paraId="4C5B96DC" w14:textId="77777777">
        <w:trPr>
          <w:jc w:val="center"/>
        </w:trPr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040335C5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SettingsStore::begin/update - EEPROM load/save wrapper</w:t>
            </w:r>
          </w:p>
        </w:tc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0A327267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ClockTime - h/m/s POD copy</w:t>
            </w:r>
          </w:p>
        </w:tc>
      </w:tr>
      <w:tr w:rsidR="00485221" w14:paraId="6D6E8F30" w14:textId="77777777">
        <w:trPr>
          <w:jc w:val="center"/>
        </w:trPr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70B74DA9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TimeModel::get/tickOneSecond/consumeDirty/incrementSecondNoLock - clock plumbing</w:t>
            </w:r>
          </w:p>
        </w:tc>
        <w:tc>
          <w:tcPr>
            <w:tcW w:w="7200" w:type="dxa"/>
            <w:tcMar>
              <w:top w:w="14" w:type="dxa"/>
              <w:left w:w="40" w:type="dxa"/>
              <w:bottom w:w="14" w:type="dxa"/>
              <w:right w:w="40" w:type="dxa"/>
            </w:tcMar>
          </w:tcPr>
          <w:p w14:paraId="432B4122" w14:textId="77777777" w:rsidR="00485221" w:rsidRDefault="00000000">
            <w:pPr>
              <w:spacing w:after="0" w:line="240" w:lineRule="auto"/>
            </w:pPr>
            <w:r>
              <w:rPr>
                <w:sz w:val="13"/>
              </w:rPr>
              <w:t>AnimPhase / StatusMode - enum IDs for animations/status</w:t>
            </w:r>
          </w:p>
        </w:tc>
      </w:tr>
    </w:tbl>
    <w:p w14:paraId="45781C79" w14:textId="77777777" w:rsidR="00485221" w:rsidRDefault="00000000">
      <w:pPr>
        <w:spacing w:after="0"/>
      </w:pPr>
      <w:r>
        <w:t>Calibration note: outerRingOffset direction depends physical wiring. Move one step, test, then reverse if worse. No heroics - LEDs punish confidence.</w:t>
      </w:r>
    </w:p>
    <w:sectPr w:rsidR="00485221" w:rsidSect="00034616">
      <w:pgSz w:w="15840" w:h="12240" w:orient="landscape"/>
      <w:pgMar w:top="461" w:right="504" w:bottom="461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029428">
    <w:abstractNumId w:val="8"/>
  </w:num>
  <w:num w:numId="2" w16cid:durableId="1335566913">
    <w:abstractNumId w:val="6"/>
  </w:num>
  <w:num w:numId="3" w16cid:durableId="1166088377">
    <w:abstractNumId w:val="5"/>
  </w:num>
  <w:num w:numId="4" w16cid:durableId="1672945033">
    <w:abstractNumId w:val="4"/>
  </w:num>
  <w:num w:numId="5" w16cid:durableId="576747002">
    <w:abstractNumId w:val="7"/>
  </w:num>
  <w:num w:numId="6" w16cid:durableId="2066299433">
    <w:abstractNumId w:val="3"/>
  </w:num>
  <w:num w:numId="7" w16cid:durableId="1066492377">
    <w:abstractNumId w:val="2"/>
  </w:num>
  <w:num w:numId="8" w16cid:durableId="746851656">
    <w:abstractNumId w:val="1"/>
  </w:num>
  <w:num w:numId="9" w16cid:durableId="30280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F73"/>
    <w:rsid w:val="00034616"/>
    <w:rsid w:val="0006063C"/>
    <w:rsid w:val="0015074B"/>
    <w:rsid w:val="0029639D"/>
    <w:rsid w:val="00326F90"/>
    <w:rsid w:val="00362B24"/>
    <w:rsid w:val="003A4A3A"/>
    <w:rsid w:val="00485221"/>
    <w:rsid w:val="00930E5B"/>
    <w:rsid w:val="00AA1D8D"/>
    <w:rsid w:val="00B47730"/>
    <w:rsid w:val="00B80E3A"/>
    <w:rsid w:val="00C12CCF"/>
    <w:rsid w:val="00C42DAD"/>
    <w:rsid w:val="00CB0664"/>
    <w:rsid w:val="00E64B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0C07B"/>
  <w14:defaultImageDpi w14:val="300"/>
  <w15:docId w15:val="{F8F21D9B-AF92-4300-B09F-87BD8AB1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1780</TotalTime>
  <Pages>1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ChronoBloom Compact Function Inventory</vt:lpstr>
    </vt:vector>
  </TitlesOfParts>
  <Manager/>
  <Company/>
  <LinksUpToDate>false</LinksUpToDate>
  <CharactersWithSpaces>5533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ChronoBloom Compact Function Inventory</dc:title>
  <dc:subject>Compact edit map for src/main.cpp</dc:subject>
  <dc:creator>OpenAI</dc:creator>
  <cp:keywords>ChronoBloom, ESP32-C3, NeoPixel, function inventory</cp:keywords>
  <dc:description>Generated from uploaded FUNCTION_INVENTORY.md</dc:description>
  <cp:lastModifiedBy>Joe S</cp:lastModifiedBy>
  <cp:revision>6</cp:revision>
  <dcterms:created xsi:type="dcterms:W3CDTF">2013-12-23T23:15:00Z</dcterms:created>
  <dcterms:modified xsi:type="dcterms:W3CDTF">2026-05-12T07:34:00Z</dcterms:modified>
  <cp:category/>
</cp:coreProperties>
</file>