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318FC6" w14:textId="77777777" w:rsidR="000A2356" w:rsidRDefault="00580782">
      <w:pPr>
        <w:spacing w:line="238" w:lineRule="auto"/>
        <w:ind w:left="3763" w:right="0" w:hanging="3413"/>
        <w:jc w:val="left"/>
      </w:pPr>
      <w:r>
        <w:rPr>
          <w:b/>
          <w:sz w:val="32"/>
        </w:rPr>
        <w:t xml:space="preserve">Análise dos indicadores de fluxo da educação superior no Brasil   </w:t>
      </w:r>
    </w:p>
    <w:p w14:paraId="7B6565E2" w14:textId="77777777" w:rsidR="000A2356" w:rsidRDefault="00580782">
      <w:pPr>
        <w:spacing w:after="9" w:line="259" w:lineRule="auto"/>
        <w:ind w:left="1" w:right="0" w:firstLine="0"/>
        <w:jc w:val="center"/>
      </w:pPr>
      <w:r>
        <w:rPr>
          <w:rFonts w:ascii="Segoe UI" w:eastAsia="Segoe UI" w:hAnsi="Segoe UI" w:cs="Segoe UI"/>
          <w:b/>
          <w:sz w:val="18"/>
        </w:rPr>
        <w:t xml:space="preserve"> </w:t>
      </w:r>
    </w:p>
    <w:p w14:paraId="7C028FD3" w14:textId="77777777" w:rsidR="000A2356" w:rsidRDefault="00580782">
      <w:pPr>
        <w:spacing w:line="259" w:lineRule="auto"/>
        <w:ind w:left="10" w:right="109" w:hanging="10"/>
        <w:jc w:val="center"/>
      </w:pPr>
      <w:r>
        <w:rPr>
          <w:b/>
        </w:rPr>
        <w:t xml:space="preserve">Grupo 5  </w:t>
      </w:r>
    </w:p>
    <w:p w14:paraId="09549442" w14:textId="77777777" w:rsidR="000A2356" w:rsidRDefault="00580782">
      <w:pPr>
        <w:spacing w:after="9" w:line="259" w:lineRule="auto"/>
        <w:ind w:left="1" w:right="0" w:firstLine="0"/>
        <w:jc w:val="center"/>
      </w:pPr>
      <w:r>
        <w:rPr>
          <w:rFonts w:ascii="Segoe UI" w:eastAsia="Segoe UI" w:hAnsi="Segoe UI" w:cs="Segoe UI"/>
          <w:sz w:val="18"/>
        </w:rPr>
        <w:t xml:space="preserve"> </w:t>
      </w:r>
    </w:p>
    <w:p w14:paraId="58A527A3" w14:textId="07808041" w:rsidR="000A2356" w:rsidRDefault="00580782" w:rsidP="66AC48B6">
      <w:pPr>
        <w:ind w:left="7" w:right="0" w:firstLine="0"/>
        <w:jc w:val="left"/>
      </w:pPr>
      <w:r w:rsidRPr="66AC48B6">
        <w:rPr>
          <w:b/>
          <w:bCs/>
        </w:rPr>
        <w:t xml:space="preserve">Andrey Lucio </w:t>
      </w:r>
      <w:proofErr w:type="gramStart"/>
      <w:r w:rsidRPr="66AC48B6">
        <w:rPr>
          <w:b/>
          <w:bCs/>
        </w:rPr>
        <w:t>Randis,  Igor</w:t>
      </w:r>
      <w:proofErr w:type="gramEnd"/>
      <w:r w:rsidRPr="66AC48B6">
        <w:rPr>
          <w:b/>
          <w:bCs/>
        </w:rPr>
        <w:t xml:space="preserve"> Leandro Barroso Santos, Matheus Alves Bispo, </w:t>
      </w:r>
    </w:p>
    <w:p w14:paraId="7B1EDD31" w14:textId="7F3BF0F7" w:rsidR="000A2356" w:rsidRDefault="00580782" w:rsidP="66AC48B6">
      <w:pPr>
        <w:ind w:left="7" w:right="0" w:firstLine="0"/>
        <w:jc w:val="left"/>
      </w:pPr>
      <w:r w:rsidRPr="66AC48B6">
        <w:rPr>
          <w:b/>
          <w:bCs/>
        </w:rPr>
        <w:t xml:space="preserve">Rafael da Silva Dias </w:t>
      </w:r>
      <w:proofErr w:type="spellStart"/>
      <w:r w:rsidRPr="66AC48B6">
        <w:rPr>
          <w:b/>
          <w:bCs/>
        </w:rPr>
        <w:t>Amphilo</w:t>
      </w:r>
      <w:proofErr w:type="spellEnd"/>
      <w:r w:rsidRPr="66AC48B6">
        <w:rPr>
          <w:b/>
          <w:bCs/>
        </w:rPr>
        <w:t>, Rodrigo Gomes Vasconcelos Mota</w:t>
      </w:r>
      <w:r>
        <w:t xml:space="preserve">  </w:t>
      </w:r>
    </w:p>
    <w:p w14:paraId="6A189D41" w14:textId="77777777" w:rsidR="000A2356" w:rsidRDefault="00580782">
      <w:pPr>
        <w:spacing w:after="9" w:line="259" w:lineRule="auto"/>
        <w:ind w:left="1" w:right="0" w:firstLine="0"/>
        <w:jc w:val="center"/>
      </w:pPr>
      <w:r>
        <w:rPr>
          <w:rFonts w:ascii="Segoe UI" w:eastAsia="Segoe UI" w:hAnsi="Segoe UI" w:cs="Segoe UI"/>
          <w:sz w:val="18"/>
        </w:rPr>
        <w:t xml:space="preserve"> </w:t>
      </w:r>
    </w:p>
    <w:p w14:paraId="4D55BB93" w14:textId="77777777" w:rsidR="000A2356" w:rsidRDefault="00580782">
      <w:pPr>
        <w:spacing w:line="259" w:lineRule="auto"/>
        <w:ind w:left="10" w:right="169" w:hanging="10"/>
        <w:jc w:val="center"/>
      </w:pPr>
      <w:r>
        <w:rPr>
          <w:b/>
        </w:rPr>
        <w:t xml:space="preserve">Alisson Rabelo Arantes </w:t>
      </w:r>
      <w:r>
        <w:t xml:space="preserve">  </w:t>
      </w:r>
    </w:p>
    <w:p w14:paraId="6D09E4FE" w14:textId="77777777" w:rsidR="000A2356" w:rsidRDefault="00580782">
      <w:pPr>
        <w:spacing w:after="9" w:line="259" w:lineRule="auto"/>
        <w:ind w:left="1" w:right="0" w:firstLine="0"/>
        <w:jc w:val="center"/>
      </w:pPr>
      <w:r>
        <w:rPr>
          <w:rFonts w:ascii="Segoe UI" w:eastAsia="Segoe UI" w:hAnsi="Segoe UI" w:cs="Segoe UI"/>
          <w:sz w:val="18"/>
        </w:rPr>
        <w:t xml:space="preserve"> </w:t>
      </w:r>
    </w:p>
    <w:p w14:paraId="2FA2E860" w14:textId="77777777" w:rsidR="000A2356" w:rsidRDefault="00580782">
      <w:pPr>
        <w:spacing w:line="259" w:lineRule="auto"/>
        <w:ind w:left="10" w:right="169" w:hanging="10"/>
        <w:jc w:val="center"/>
      </w:pPr>
      <w:r>
        <w:t xml:space="preserve">PUC Minas   </w:t>
      </w:r>
    </w:p>
    <w:p w14:paraId="17B96758" w14:textId="77777777" w:rsidR="000A2356" w:rsidRDefault="00580782">
      <w:pPr>
        <w:spacing w:line="259" w:lineRule="auto"/>
        <w:ind w:left="10" w:right="112" w:hanging="10"/>
        <w:jc w:val="center"/>
      </w:pPr>
      <w:r>
        <w:t xml:space="preserve">Curso de Tecnologia em Banco de Dados </w:t>
      </w:r>
      <w:r>
        <w:rPr>
          <w:rFonts w:ascii="Segoe UI" w:eastAsia="Segoe UI" w:hAnsi="Segoe UI" w:cs="Segoe UI"/>
          <w:vertAlign w:val="subscript"/>
        </w:rPr>
        <w:t xml:space="preserve"> </w:t>
      </w:r>
    </w:p>
    <w:p w14:paraId="3EBE64D9" w14:textId="77777777" w:rsidR="000A2356" w:rsidRDefault="00580782">
      <w:pPr>
        <w:spacing w:line="259" w:lineRule="auto"/>
        <w:ind w:left="1" w:right="0" w:firstLine="0"/>
        <w:jc w:val="center"/>
      </w:pPr>
      <w:r>
        <w:rPr>
          <w:rFonts w:ascii="Segoe UI" w:eastAsia="Segoe UI" w:hAnsi="Segoe UI" w:cs="Segoe UI"/>
          <w:sz w:val="18"/>
        </w:rPr>
        <w:t xml:space="preserve"> </w:t>
      </w:r>
    </w:p>
    <w:p w14:paraId="292FB66B" w14:textId="01CF2A83" w:rsidR="000A2356" w:rsidRDefault="00580782">
      <w:pPr>
        <w:spacing w:after="59" w:line="241" w:lineRule="auto"/>
        <w:ind w:left="54" w:right="0" w:hanging="54"/>
        <w:jc w:val="center"/>
      </w:pPr>
      <w:r>
        <w:rPr>
          <w:rFonts w:ascii="Courier New" w:eastAsia="Courier New" w:hAnsi="Courier New" w:cs="Courier New"/>
          <w:sz w:val="20"/>
        </w:rPr>
        <w:t>alrandis@sga.pucminas.br,</w:t>
      </w:r>
      <w:r w:rsidR="0067149C">
        <w:rPr>
          <w:rFonts w:ascii="Courier New" w:eastAsia="Courier New" w:hAnsi="Courier New" w:cs="Courier New"/>
          <w:sz w:val="20"/>
        </w:rPr>
        <w:t xml:space="preserve"> </w:t>
      </w:r>
      <w:r>
        <w:rPr>
          <w:rFonts w:ascii="Courier New" w:eastAsia="Courier New" w:hAnsi="Courier New" w:cs="Courier New"/>
          <w:sz w:val="20"/>
        </w:rPr>
        <w:t xml:space="preserve">igor.leandro@sga.pucminas.br, mabispo@sga.pucminas.br, rafael.amphilo@sga.pucminas.br, rgvmota@sga.pucminas.br. </w:t>
      </w:r>
    </w:p>
    <w:p w14:paraId="2675FBB1" w14:textId="77777777" w:rsidR="000A2356" w:rsidRDefault="00580782">
      <w:pPr>
        <w:spacing w:line="259" w:lineRule="auto"/>
        <w:ind w:left="12" w:right="0" w:firstLine="0"/>
        <w:jc w:val="center"/>
      </w:pPr>
      <w:r>
        <w:t xml:space="preserve"> </w:t>
      </w:r>
    </w:p>
    <w:p w14:paraId="17458075" w14:textId="77777777" w:rsidR="000A2356" w:rsidRDefault="00580782">
      <w:pPr>
        <w:spacing w:line="259" w:lineRule="auto"/>
        <w:ind w:left="451" w:right="0" w:firstLine="0"/>
        <w:jc w:val="left"/>
      </w:pPr>
      <w:r>
        <w:rPr>
          <w:b/>
          <w:i/>
        </w:rPr>
        <w:t>Resumo.</w:t>
      </w:r>
      <w:r>
        <w:rPr>
          <w:i/>
        </w:rPr>
        <w:t xml:space="preserve"> </w:t>
      </w:r>
      <w:r>
        <w:t xml:space="preserve">  </w:t>
      </w:r>
    </w:p>
    <w:p w14:paraId="605DC319" w14:textId="77777777" w:rsidR="000A2356" w:rsidRDefault="00580782">
      <w:pPr>
        <w:spacing w:after="32" w:line="259" w:lineRule="auto"/>
        <w:ind w:left="451" w:right="0" w:firstLine="0"/>
        <w:jc w:val="left"/>
      </w:pPr>
      <w:r>
        <w:rPr>
          <w:rFonts w:ascii="Segoe UI" w:eastAsia="Segoe UI" w:hAnsi="Segoe UI" w:cs="Segoe UI"/>
          <w:sz w:val="18"/>
        </w:rPr>
        <w:t xml:space="preserve"> </w:t>
      </w:r>
    </w:p>
    <w:p w14:paraId="08127193" w14:textId="77777777" w:rsidR="000A2356" w:rsidRPr="00246BF3" w:rsidRDefault="00580782">
      <w:pPr>
        <w:pStyle w:val="Ttulo1"/>
        <w:ind w:left="244" w:hanging="259"/>
        <w:rPr>
          <w:sz w:val="28"/>
          <w:szCs w:val="28"/>
        </w:rPr>
      </w:pPr>
      <w:r w:rsidRPr="00246BF3">
        <w:rPr>
          <w:sz w:val="28"/>
          <w:szCs w:val="28"/>
        </w:rPr>
        <w:t>Introdução</w:t>
      </w:r>
      <w:r w:rsidRPr="00246BF3">
        <w:rPr>
          <w:color w:val="FF0000"/>
          <w:sz w:val="28"/>
          <w:szCs w:val="28"/>
        </w:rPr>
        <w:t xml:space="preserve">  </w:t>
      </w:r>
      <w:r w:rsidRPr="00246BF3">
        <w:rPr>
          <w:rFonts w:ascii="Segoe UI" w:eastAsia="Segoe UI" w:hAnsi="Segoe UI" w:cs="Segoe UI"/>
          <w:sz w:val="28"/>
          <w:szCs w:val="28"/>
        </w:rPr>
        <w:t xml:space="preserve"> </w:t>
      </w:r>
    </w:p>
    <w:p w14:paraId="469BBF90" w14:textId="77777777" w:rsidR="000A2356" w:rsidRDefault="00580782">
      <w:pPr>
        <w:ind w:left="-7" w:right="36"/>
      </w:pPr>
      <w:r>
        <w:t xml:space="preserve">O contexto escolhido para este trabalho é a educação superior no Brasil, sobretudo nos aspectos que envolvem o acesso, a evasão e a conclusão desta modalidade de ensino. Primordial para a formação de profissionais qualificados e para o desenvolvimento social e econômico de qualquer país, o ensino superior está inserido em um cenário macro ambiental complexo, interdependente e assim como todos os setores da sociedade brasileira enfrenta o problema sistêmico da desigualdade social.  </w:t>
      </w:r>
      <w:r>
        <w:rPr>
          <w:rFonts w:ascii="Segoe UI" w:eastAsia="Segoe UI" w:hAnsi="Segoe UI" w:cs="Segoe UI"/>
          <w:sz w:val="18"/>
        </w:rPr>
        <w:t xml:space="preserve"> </w:t>
      </w:r>
    </w:p>
    <w:p w14:paraId="6010C2C3" w14:textId="77777777" w:rsidR="000A2356" w:rsidRDefault="00580782">
      <w:pPr>
        <w:ind w:left="-15" w:right="36" w:firstLine="720"/>
      </w:pPr>
      <w:r>
        <w:t xml:space="preserve"> A preocupação deste projeto está voltada para a desigualdade do acesso e da permanência no ensino superior. É preciso compreender as razões pelas quais alguns alunos estão sendo excluídos desse nível de ensino e como essa exclusão está relacionada com as oportunidades educacionais, sociais e econômicas dos estudantes (GISI, 2006).  Além disso, é necessário entender como as políticas públicas podem ser direcionadas para mitigar esses problemas.  </w:t>
      </w:r>
      <w:r>
        <w:rPr>
          <w:rFonts w:ascii="Segoe UI" w:eastAsia="Segoe UI" w:hAnsi="Segoe UI" w:cs="Segoe UI"/>
          <w:sz w:val="18"/>
        </w:rPr>
        <w:t xml:space="preserve"> </w:t>
      </w:r>
    </w:p>
    <w:p w14:paraId="7E0CAFAB" w14:textId="77777777" w:rsidR="000A2356" w:rsidRDefault="00580782">
      <w:pPr>
        <w:ind w:left="-15" w:right="36" w:firstLine="720"/>
      </w:pPr>
      <w:r>
        <w:rPr>
          <w:b/>
        </w:rPr>
        <w:t xml:space="preserve"> </w:t>
      </w:r>
      <w:r>
        <w:t xml:space="preserve">A motivação para o desenvolvimento deste trabalho é a transformação social e pessoal que o ensino superior pode proporcionar ao estudante e a sociedade. Entender quem consegue ingressar e quem consegue ir até o final da graduação é fundamental para implantar políticas públicas que garantam o acesso universal ao ensino superior, bem como a sua conclusão (OLIVEIRA BARBOSA, 2021). </w:t>
      </w:r>
      <w:r>
        <w:rPr>
          <w:rFonts w:ascii="Segoe UI" w:eastAsia="Segoe UI" w:hAnsi="Segoe UI" w:cs="Segoe UI"/>
          <w:sz w:val="18"/>
        </w:rPr>
        <w:t xml:space="preserve"> </w:t>
      </w:r>
    </w:p>
    <w:p w14:paraId="47BC247D" w14:textId="77777777" w:rsidR="000A2356" w:rsidRDefault="00580782">
      <w:pPr>
        <w:ind w:left="-15" w:right="36" w:firstLine="720"/>
      </w:pPr>
      <w:r>
        <w:t>Ao analisar e tratar os dados relacionados ao fluxo de educação superior no Brasil, espera-se que os dados sejam transformados em informações sobre quais são as principais barreiras e desafios que a população encontra para acessar e concluir o ensino superior.</w:t>
      </w:r>
      <w:r>
        <w:rPr>
          <w:b/>
        </w:rPr>
        <w:t xml:space="preserve"> </w:t>
      </w:r>
      <w:r>
        <w:t xml:space="preserve">Essas informações poderão ser transformadas em conhecimento para orientar nas medidas que devem ser tomadas para que o ensino superior seja mais acessível e com menos evasão.  </w:t>
      </w:r>
      <w:r>
        <w:rPr>
          <w:rFonts w:ascii="Segoe UI" w:eastAsia="Segoe UI" w:hAnsi="Segoe UI" w:cs="Segoe UI"/>
          <w:sz w:val="18"/>
        </w:rPr>
        <w:t xml:space="preserve"> </w:t>
      </w:r>
    </w:p>
    <w:p w14:paraId="17D0A282" w14:textId="77777777" w:rsidR="000A2356" w:rsidRDefault="00580782">
      <w:pPr>
        <w:ind w:left="-15" w:right="36" w:firstLine="720"/>
      </w:pPr>
      <w:r>
        <w:t xml:space="preserve">Acredita-se que o acesso à educação é a principal ferramenta para combater a desigualdade social.   </w:t>
      </w:r>
    </w:p>
    <w:p w14:paraId="39F71990" w14:textId="77777777" w:rsidR="000A2356" w:rsidRDefault="00580782">
      <w:pPr>
        <w:spacing w:after="31" w:line="259" w:lineRule="auto"/>
        <w:ind w:left="720" w:right="0" w:firstLine="0"/>
        <w:jc w:val="left"/>
      </w:pPr>
      <w:r>
        <w:rPr>
          <w:rFonts w:ascii="Segoe UI" w:eastAsia="Segoe UI" w:hAnsi="Segoe UI" w:cs="Segoe UI"/>
          <w:sz w:val="18"/>
        </w:rPr>
        <w:lastRenderedPageBreak/>
        <w:t xml:space="preserve"> </w:t>
      </w:r>
    </w:p>
    <w:p w14:paraId="579C75F7" w14:textId="77777777" w:rsidR="000A2356" w:rsidRPr="00246BF3" w:rsidRDefault="00580782">
      <w:pPr>
        <w:pStyle w:val="Ttulo1"/>
        <w:ind w:left="244" w:hanging="259"/>
        <w:rPr>
          <w:sz w:val="28"/>
          <w:szCs w:val="28"/>
        </w:rPr>
      </w:pPr>
      <w:r w:rsidRPr="00246BF3">
        <w:rPr>
          <w:sz w:val="28"/>
          <w:szCs w:val="28"/>
        </w:rPr>
        <w:t>Descrição das Bases de Dados Utilizadas</w:t>
      </w:r>
      <w:r w:rsidRPr="00246BF3">
        <w:rPr>
          <w:color w:val="FF0000"/>
          <w:sz w:val="28"/>
          <w:szCs w:val="28"/>
        </w:rPr>
        <w:t xml:space="preserve">  </w:t>
      </w:r>
      <w:r w:rsidRPr="00246BF3">
        <w:rPr>
          <w:rFonts w:ascii="Segoe UI" w:eastAsia="Segoe UI" w:hAnsi="Segoe UI" w:cs="Segoe UI"/>
          <w:sz w:val="28"/>
          <w:szCs w:val="28"/>
        </w:rPr>
        <w:t xml:space="preserve"> </w:t>
      </w:r>
    </w:p>
    <w:p w14:paraId="2866579A" w14:textId="77777777" w:rsidR="000A2356" w:rsidRDefault="00580782">
      <w:pPr>
        <w:ind w:left="-7" w:right="36"/>
      </w:pPr>
      <w:r>
        <w:t>Os dados foram encontrados no Instituto Nacional de Estudos e Pesquisas Educacionais Anísio Teixeira (INEP), disponibilizados pelo Ministério da Educação (MEC) através de seu site. (gov.br/</w:t>
      </w:r>
      <w:proofErr w:type="spellStart"/>
      <w:r>
        <w:t>inep</w:t>
      </w:r>
      <w:proofErr w:type="spellEnd"/>
      <w:r>
        <w:t>/</w:t>
      </w:r>
      <w:proofErr w:type="spellStart"/>
      <w:r>
        <w:t>pt-br</w:t>
      </w:r>
      <w:proofErr w:type="spellEnd"/>
      <w:r>
        <w:t xml:space="preserve">).  </w:t>
      </w:r>
      <w:r>
        <w:rPr>
          <w:rFonts w:ascii="Segoe UI" w:eastAsia="Segoe UI" w:hAnsi="Segoe UI" w:cs="Segoe UI"/>
          <w:sz w:val="18"/>
        </w:rPr>
        <w:t xml:space="preserve"> </w:t>
      </w:r>
    </w:p>
    <w:p w14:paraId="793B84BC" w14:textId="77777777" w:rsidR="000A2356" w:rsidRDefault="00580782">
      <w:pPr>
        <w:ind w:left="-15" w:right="36" w:firstLine="720"/>
      </w:pPr>
      <w:r>
        <w:t>Os dados estão em formato de tabela e são organizados em diferentes arquivos, que contêm informações sobre matrículas, ingressantes, concluintes, evasão na educação superior e outros indicadores.  O arquivo está no formato .</w:t>
      </w:r>
      <w:proofErr w:type="spellStart"/>
      <w:r>
        <w:t>xlsx</w:t>
      </w:r>
      <w:proofErr w:type="spellEnd"/>
      <w:r>
        <w:t xml:space="preserve"> (arquivo de planilha Excel). </w:t>
      </w:r>
      <w:r>
        <w:rPr>
          <w:rFonts w:ascii="Segoe UI" w:eastAsia="Segoe UI" w:hAnsi="Segoe UI" w:cs="Segoe UI"/>
          <w:sz w:val="18"/>
        </w:rPr>
        <w:t xml:space="preserve"> </w:t>
      </w:r>
    </w:p>
    <w:p w14:paraId="7B601FAC" w14:textId="77777777" w:rsidR="000A2356" w:rsidRDefault="00580782">
      <w:pPr>
        <w:ind w:left="728" w:right="36"/>
      </w:pPr>
      <w:r>
        <w:t xml:space="preserve">Essa consulta foi realizada no dia 22 de março de 2023. </w:t>
      </w:r>
      <w:r>
        <w:rPr>
          <w:rFonts w:ascii="Segoe UI" w:eastAsia="Segoe UI" w:hAnsi="Segoe UI" w:cs="Segoe UI"/>
          <w:sz w:val="18"/>
        </w:rPr>
        <w:t xml:space="preserve"> </w:t>
      </w:r>
    </w:p>
    <w:p w14:paraId="31AC0198" w14:textId="77777777" w:rsidR="000A2356" w:rsidRDefault="00580782">
      <w:pPr>
        <w:spacing w:line="238" w:lineRule="auto"/>
        <w:ind w:left="-5" w:right="33" w:hanging="10"/>
      </w:pPr>
      <w:r>
        <w:t>Link:</w:t>
      </w:r>
      <w:hyperlink r:id="rId8">
        <w:r>
          <w:rPr>
            <w:color w:val="0000FF"/>
            <w:u w:val="single" w:color="0000FF"/>
          </w:rPr>
          <w:t>https://www.gov.br/inep/pt</w:t>
        </w:r>
      </w:hyperlink>
      <w:hyperlink r:id="rId9">
        <w:r>
          <w:rPr>
            <w:color w:val="0000FF"/>
            <w:u w:val="single" w:color="0000FF"/>
          </w:rPr>
          <w:t>-</w:t>
        </w:r>
      </w:hyperlink>
      <w:hyperlink r:id="rId10">
        <w:r>
          <w:rPr>
            <w:color w:val="0000FF"/>
            <w:u w:val="single" w:color="0000FF"/>
          </w:rPr>
          <w:t>br/acesso</w:t>
        </w:r>
      </w:hyperlink>
      <w:hyperlink r:id="rId11">
        <w:r>
          <w:rPr>
            <w:color w:val="0000FF"/>
            <w:u w:val="single" w:color="0000FF"/>
          </w:rPr>
          <w:t>-</w:t>
        </w:r>
      </w:hyperlink>
      <w:hyperlink r:id="rId12">
        <w:r>
          <w:rPr>
            <w:color w:val="0000FF"/>
            <w:u w:val="single" w:color="0000FF"/>
          </w:rPr>
          <w:t>a</w:t>
        </w:r>
      </w:hyperlink>
      <w:hyperlink r:id="rId13">
        <w:r>
          <w:rPr>
            <w:color w:val="0000FF"/>
            <w:u w:val="single" w:color="0000FF"/>
          </w:rPr>
          <w:t>-</w:t>
        </w:r>
      </w:hyperlink>
      <w:hyperlink r:id="rId14">
        <w:r>
          <w:rPr>
            <w:color w:val="0000FF"/>
            <w:u w:val="single" w:color="0000FF"/>
          </w:rPr>
          <w:t>informacao/dados</w:t>
        </w:r>
      </w:hyperlink>
      <w:hyperlink r:id="rId15">
        <w:r>
          <w:rPr>
            <w:color w:val="0000FF"/>
            <w:u w:val="single" w:color="0000FF"/>
          </w:rPr>
          <w:t>-</w:t>
        </w:r>
      </w:hyperlink>
      <w:hyperlink r:id="rId16">
        <w:r>
          <w:rPr>
            <w:color w:val="0000FF"/>
            <w:u w:val="single" w:color="0000FF"/>
          </w:rPr>
          <w:t>abertos/indicadores</w:t>
        </w:r>
      </w:hyperlink>
      <w:hyperlink r:id="rId17">
        <w:r>
          <w:t>https://www.gov.br/inep/pt-br/acesso-a-informacao/dados-abertos/indicadores-educacionais/indicadores-de-fluxo-da-educacao-superior</w:t>
        </w:r>
      </w:hyperlink>
      <w:hyperlink r:id="rId18">
        <w:r>
          <w:rPr>
            <w:color w:val="0000FF"/>
            <w:u w:val="single" w:color="0000FF"/>
          </w:rPr>
          <w:t>educacionais/indicadores</w:t>
        </w:r>
      </w:hyperlink>
      <w:hyperlink r:id="rId19">
        <w:r>
          <w:rPr>
            <w:color w:val="0000FF"/>
            <w:u w:val="single" w:color="0000FF"/>
          </w:rPr>
          <w:t>-</w:t>
        </w:r>
      </w:hyperlink>
      <w:hyperlink r:id="rId20">
        <w:r>
          <w:rPr>
            <w:color w:val="0000FF"/>
            <w:u w:val="single" w:color="0000FF"/>
          </w:rPr>
          <w:t>de</w:t>
        </w:r>
      </w:hyperlink>
      <w:hyperlink r:id="rId21">
        <w:r>
          <w:rPr>
            <w:color w:val="0000FF"/>
            <w:u w:val="single" w:color="0000FF"/>
          </w:rPr>
          <w:t>-</w:t>
        </w:r>
      </w:hyperlink>
      <w:hyperlink r:id="rId22">
        <w:r>
          <w:rPr>
            <w:color w:val="0000FF"/>
            <w:u w:val="single" w:color="0000FF"/>
          </w:rPr>
          <w:t>fluxo</w:t>
        </w:r>
      </w:hyperlink>
      <w:hyperlink r:id="rId23">
        <w:r>
          <w:rPr>
            <w:color w:val="0000FF"/>
            <w:u w:val="single" w:color="0000FF"/>
          </w:rPr>
          <w:t>-</w:t>
        </w:r>
      </w:hyperlink>
      <w:hyperlink r:id="rId24">
        <w:r>
          <w:rPr>
            <w:color w:val="0000FF"/>
            <w:u w:val="single" w:color="0000FF"/>
          </w:rPr>
          <w:t>da</w:t>
        </w:r>
      </w:hyperlink>
      <w:hyperlink r:id="rId25">
        <w:r>
          <w:rPr>
            <w:color w:val="0000FF"/>
            <w:u w:val="single" w:color="0000FF"/>
          </w:rPr>
          <w:t>-</w:t>
        </w:r>
      </w:hyperlink>
      <w:hyperlink r:id="rId26">
        <w:r>
          <w:rPr>
            <w:color w:val="0000FF"/>
            <w:u w:val="single" w:color="0000FF"/>
          </w:rPr>
          <w:t>educacao</w:t>
        </w:r>
      </w:hyperlink>
      <w:hyperlink r:id="rId27">
        <w:r>
          <w:rPr>
            <w:color w:val="0000FF"/>
            <w:u w:val="single" w:color="0000FF"/>
          </w:rPr>
          <w:t>-</w:t>
        </w:r>
      </w:hyperlink>
      <w:hyperlink r:id="rId28">
        <w:r>
          <w:rPr>
            <w:color w:val="0000FF"/>
            <w:u w:val="single" w:color="0000FF"/>
          </w:rPr>
          <w:t>superior</w:t>
        </w:r>
      </w:hyperlink>
      <w:hyperlink r:id="rId29">
        <w:r>
          <w:t xml:space="preserve"> </w:t>
        </w:r>
      </w:hyperlink>
      <w:r>
        <w:t xml:space="preserve"> </w:t>
      </w:r>
    </w:p>
    <w:p w14:paraId="2EC604A7" w14:textId="77777777" w:rsidR="000A2356" w:rsidRDefault="00580782">
      <w:pPr>
        <w:spacing w:after="48" w:line="259" w:lineRule="auto"/>
        <w:ind w:left="0" w:right="0" w:firstLine="0"/>
        <w:jc w:val="left"/>
      </w:pPr>
      <w:r>
        <w:rPr>
          <w:rFonts w:ascii="Segoe UI" w:eastAsia="Segoe UI" w:hAnsi="Segoe UI" w:cs="Segoe UI"/>
          <w:sz w:val="18"/>
        </w:rPr>
        <w:t xml:space="preserve"> </w:t>
      </w:r>
    </w:p>
    <w:p w14:paraId="7DAD4BBD" w14:textId="77777777" w:rsidR="000A2356" w:rsidRDefault="00580782">
      <w:pPr>
        <w:spacing w:line="259" w:lineRule="auto"/>
        <w:ind w:left="10" w:right="48" w:hanging="10"/>
        <w:jc w:val="center"/>
      </w:pPr>
      <w:r>
        <w:rPr>
          <w:b/>
          <w:sz w:val="28"/>
        </w:rPr>
        <w:t xml:space="preserve">Tabela 1 :Indicadores de trajetória do ensino superior 2010-2019. </w:t>
      </w:r>
    </w:p>
    <w:p w14:paraId="7C3F8007" w14:textId="77777777" w:rsidR="000A2356" w:rsidRDefault="00580782">
      <w:pPr>
        <w:spacing w:line="259" w:lineRule="auto"/>
        <w:ind w:left="29" w:right="0" w:firstLine="0"/>
        <w:jc w:val="center"/>
      </w:pPr>
      <w:r>
        <w:rPr>
          <w:rFonts w:ascii="Segoe UI" w:eastAsia="Segoe UI" w:hAnsi="Segoe UI" w:cs="Segoe UI"/>
          <w:b/>
          <w:sz w:val="28"/>
        </w:rPr>
        <w:t xml:space="preserve"> </w:t>
      </w:r>
    </w:p>
    <w:tbl>
      <w:tblPr>
        <w:tblStyle w:val="Tabelacomgrade1"/>
        <w:tblW w:w="8476" w:type="dxa"/>
        <w:tblInd w:w="-7" w:type="dxa"/>
        <w:tblCellMar>
          <w:top w:w="59" w:type="dxa"/>
          <w:right w:w="8" w:type="dxa"/>
        </w:tblCellMar>
        <w:tblLook w:val="04A0" w:firstRow="1" w:lastRow="0" w:firstColumn="1" w:lastColumn="0" w:noHBand="0" w:noVBand="1"/>
      </w:tblPr>
      <w:tblGrid>
        <w:gridCol w:w="3210"/>
        <w:gridCol w:w="3300"/>
        <w:gridCol w:w="1966"/>
      </w:tblGrid>
      <w:tr w:rsidR="000A2356" w14:paraId="4E14CF65" w14:textId="77777777">
        <w:trPr>
          <w:trHeight w:val="314"/>
        </w:trPr>
        <w:tc>
          <w:tcPr>
            <w:tcW w:w="3209" w:type="dxa"/>
            <w:tcBorders>
              <w:top w:val="single" w:sz="6" w:space="0" w:color="000000"/>
              <w:left w:val="single" w:sz="6" w:space="0" w:color="000000"/>
              <w:bottom w:val="single" w:sz="6" w:space="0" w:color="000000"/>
              <w:right w:val="single" w:sz="6" w:space="0" w:color="000000"/>
            </w:tcBorders>
          </w:tcPr>
          <w:p w14:paraId="2B1F7BD0" w14:textId="77777777" w:rsidR="000A2356" w:rsidRDefault="00580782">
            <w:pPr>
              <w:spacing w:line="259" w:lineRule="auto"/>
              <w:ind w:left="5" w:right="0" w:firstLine="0"/>
              <w:jc w:val="left"/>
            </w:pPr>
            <w:r>
              <w:rPr>
                <w:b/>
              </w:rPr>
              <w:t>NOME COLUNA/CAMPO</w:t>
            </w:r>
            <w:r>
              <w:t xml:space="preserve">  </w:t>
            </w:r>
          </w:p>
        </w:tc>
        <w:tc>
          <w:tcPr>
            <w:tcW w:w="3300" w:type="dxa"/>
            <w:tcBorders>
              <w:top w:val="single" w:sz="6" w:space="0" w:color="000000"/>
              <w:left w:val="single" w:sz="6" w:space="0" w:color="000000"/>
              <w:bottom w:val="single" w:sz="6" w:space="0" w:color="000000"/>
              <w:right w:val="single" w:sz="6" w:space="0" w:color="000000"/>
            </w:tcBorders>
          </w:tcPr>
          <w:p w14:paraId="71DDAA5C" w14:textId="77777777" w:rsidR="000A2356" w:rsidRDefault="00580782">
            <w:pPr>
              <w:spacing w:line="259" w:lineRule="auto"/>
              <w:ind w:left="7" w:right="0" w:firstLine="0"/>
              <w:jc w:val="left"/>
            </w:pPr>
            <w:r>
              <w:rPr>
                <w:b/>
              </w:rPr>
              <w:t>DESCRIÇÃO</w:t>
            </w:r>
            <w:r>
              <w:t xml:space="preserve">  </w:t>
            </w:r>
          </w:p>
        </w:tc>
        <w:tc>
          <w:tcPr>
            <w:tcW w:w="1966" w:type="dxa"/>
            <w:tcBorders>
              <w:top w:val="single" w:sz="6" w:space="0" w:color="000000"/>
              <w:left w:val="single" w:sz="6" w:space="0" w:color="000000"/>
              <w:bottom w:val="single" w:sz="6" w:space="0" w:color="000000"/>
              <w:right w:val="single" w:sz="6" w:space="0" w:color="000000"/>
            </w:tcBorders>
          </w:tcPr>
          <w:p w14:paraId="5FDD766B" w14:textId="77777777" w:rsidR="000A2356" w:rsidRDefault="00580782">
            <w:pPr>
              <w:spacing w:line="259" w:lineRule="auto"/>
              <w:ind w:left="7" w:right="0" w:firstLine="0"/>
              <w:jc w:val="left"/>
            </w:pPr>
            <w:r>
              <w:rPr>
                <w:b/>
              </w:rPr>
              <w:t>TIPO</w:t>
            </w:r>
            <w:r>
              <w:t xml:space="preserve">  </w:t>
            </w:r>
          </w:p>
        </w:tc>
      </w:tr>
      <w:tr w:rsidR="000A2356" w14:paraId="0AE1B82B" w14:textId="77777777">
        <w:trPr>
          <w:trHeight w:val="1121"/>
        </w:trPr>
        <w:tc>
          <w:tcPr>
            <w:tcW w:w="3209" w:type="dxa"/>
            <w:tcBorders>
              <w:top w:val="single" w:sz="6" w:space="0" w:color="000000"/>
              <w:left w:val="single" w:sz="6" w:space="0" w:color="000000"/>
              <w:bottom w:val="single" w:sz="6" w:space="0" w:color="000000"/>
              <w:right w:val="single" w:sz="6" w:space="0" w:color="000000"/>
            </w:tcBorders>
          </w:tcPr>
          <w:p w14:paraId="0F653E72" w14:textId="77777777" w:rsidR="000A2356" w:rsidRDefault="00580782">
            <w:pPr>
              <w:spacing w:line="259" w:lineRule="auto"/>
              <w:ind w:left="5" w:right="0" w:firstLine="0"/>
              <w:jc w:val="left"/>
            </w:pPr>
            <w:r>
              <w:t xml:space="preserve">Código da Instituição  </w:t>
            </w:r>
          </w:p>
        </w:tc>
        <w:tc>
          <w:tcPr>
            <w:tcW w:w="3300" w:type="dxa"/>
            <w:tcBorders>
              <w:top w:val="single" w:sz="6" w:space="0" w:color="000000"/>
              <w:left w:val="single" w:sz="6" w:space="0" w:color="000000"/>
              <w:bottom w:val="single" w:sz="6" w:space="0" w:color="000000"/>
              <w:right w:val="single" w:sz="6" w:space="0" w:color="000000"/>
            </w:tcBorders>
          </w:tcPr>
          <w:p w14:paraId="3A194C58" w14:textId="77777777" w:rsidR="000A2356" w:rsidRDefault="00580782">
            <w:pPr>
              <w:spacing w:line="259" w:lineRule="auto"/>
              <w:ind w:left="7" w:right="3" w:firstLine="0"/>
            </w:pPr>
            <w:r>
              <w:t xml:space="preserve">Código único de identificação da instituição de educação superior em que o curso está localizado no último ano de análise.  </w:t>
            </w:r>
          </w:p>
        </w:tc>
        <w:tc>
          <w:tcPr>
            <w:tcW w:w="1966" w:type="dxa"/>
            <w:tcBorders>
              <w:top w:val="single" w:sz="6" w:space="0" w:color="000000"/>
              <w:left w:val="single" w:sz="6" w:space="0" w:color="000000"/>
              <w:bottom w:val="single" w:sz="6" w:space="0" w:color="000000"/>
              <w:right w:val="single" w:sz="6" w:space="0" w:color="000000"/>
            </w:tcBorders>
          </w:tcPr>
          <w:p w14:paraId="779296E5" w14:textId="77777777" w:rsidR="000A2356" w:rsidRDefault="00580782">
            <w:pPr>
              <w:spacing w:line="259" w:lineRule="auto"/>
              <w:ind w:left="-9" w:right="0" w:firstLine="0"/>
              <w:jc w:val="left"/>
            </w:pPr>
            <w:r>
              <w:t xml:space="preserve"> INT  </w:t>
            </w:r>
          </w:p>
          <w:p w14:paraId="4DB3C19B" w14:textId="77777777" w:rsidR="000A2356" w:rsidRDefault="00580782">
            <w:pPr>
              <w:spacing w:line="259" w:lineRule="auto"/>
              <w:ind w:left="-9" w:right="0" w:firstLine="0"/>
              <w:jc w:val="left"/>
            </w:pPr>
            <w:r>
              <w:t xml:space="preserve"> </w:t>
            </w:r>
          </w:p>
          <w:p w14:paraId="04173F3D" w14:textId="77777777" w:rsidR="000A2356" w:rsidRDefault="00580782">
            <w:pPr>
              <w:spacing w:line="259" w:lineRule="auto"/>
              <w:ind w:left="-10" w:right="0" w:firstLine="0"/>
              <w:jc w:val="left"/>
            </w:pPr>
            <w:r>
              <w:t xml:space="preserve"> </w:t>
            </w:r>
          </w:p>
        </w:tc>
      </w:tr>
      <w:tr w:rsidR="000A2356" w14:paraId="208AACCF" w14:textId="77777777">
        <w:trPr>
          <w:trHeight w:val="1118"/>
        </w:trPr>
        <w:tc>
          <w:tcPr>
            <w:tcW w:w="3209" w:type="dxa"/>
            <w:tcBorders>
              <w:top w:val="single" w:sz="6" w:space="0" w:color="000000"/>
              <w:left w:val="single" w:sz="6" w:space="0" w:color="000000"/>
              <w:bottom w:val="single" w:sz="6" w:space="0" w:color="000000"/>
              <w:right w:val="single" w:sz="6" w:space="0" w:color="000000"/>
            </w:tcBorders>
          </w:tcPr>
          <w:p w14:paraId="1062F528" w14:textId="77777777" w:rsidR="000A2356" w:rsidRDefault="00580782">
            <w:pPr>
              <w:spacing w:line="259" w:lineRule="auto"/>
              <w:ind w:left="5" w:right="0" w:firstLine="0"/>
              <w:jc w:val="left"/>
            </w:pPr>
            <w:r>
              <w:t xml:space="preserve">Nome da Instituição  </w:t>
            </w:r>
          </w:p>
        </w:tc>
        <w:tc>
          <w:tcPr>
            <w:tcW w:w="3300" w:type="dxa"/>
            <w:tcBorders>
              <w:top w:val="single" w:sz="6" w:space="0" w:color="000000"/>
              <w:left w:val="single" w:sz="6" w:space="0" w:color="000000"/>
              <w:bottom w:val="single" w:sz="6" w:space="0" w:color="000000"/>
              <w:right w:val="single" w:sz="6" w:space="0" w:color="000000"/>
            </w:tcBorders>
          </w:tcPr>
          <w:p w14:paraId="3F63C776" w14:textId="77777777" w:rsidR="000A2356" w:rsidRDefault="00580782">
            <w:pPr>
              <w:spacing w:line="259" w:lineRule="auto"/>
              <w:ind w:left="7" w:right="4" w:firstLine="0"/>
            </w:pPr>
            <w:r>
              <w:t xml:space="preserve">Nome da instituição de educação superior em que o curso está localizado no último ano de análise.  </w:t>
            </w:r>
          </w:p>
        </w:tc>
        <w:tc>
          <w:tcPr>
            <w:tcW w:w="1966" w:type="dxa"/>
            <w:tcBorders>
              <w:top w:val="single" w:sz="6" w:space="0" w:color="000000"/>
              <w:left w:val="single" w:sz="6" w:space="0" w:color="000000"/>
              <w:bottom w:val="single" w:sz="6" w:space="0" w:color="000000"/>
              <w:right w:val="single" w:sz="6" w:space="0" w:color="000000"/>
            </w:tcBorders>
          </w:tcPr>
          <w:p w14:paraId="71E7E217" w14:textId="77777777" w:rsidR="000A2356" w:rsidRDefault="00580782">
            <w:pPr>
              <w:spacing w:line="259" w:lineRule="auto"/>
              <w:ind w:left="-10" w:right="0" w:firstLine="0"/>
              <w:jc w:val="left"/>
            </w:pPr>
            <w:r>
              <w:t xml:space="preserve"> VARCHAR (X)  </w:t>
            </w:r>
          </w:p>
          <w:p w14:paraId="67D97F98" w14:textId="77777777" w:rsidR="000A2356" w:rsidRDefault="00580782">
            <w:pPr>
              <w:spacing w:line="259" w:lineRule="auto"/>
              <w:ind w:left="-10" w:right="0" w:firstLine="0"/>
              <w:jc w:val="left"/>
            </w:pPr>
            <w:r>
              <w:t xml:space="preserve"> </w:t>
            </w:r>
          </w:p>
          <w:p w14:paraId="1E00D226" w14:textId="77777777" w:rsidR="000A2356" w:rsidRDefault="00580782">
            <w:pPr>
              <w:spacing w:line="259" w:lineRule="auto"/>
              <w:ind w:left="-10" w:right="0" w:firstLine="0"/>
              <w:jc w:val="left"/>
            </w:pPr>
            <w:r>
              <w:t xml:space="preserve"> </w:t>
            </w:r>
          </w:p>
        </w:tc>
      </w:tr>
      <w:tr w:rsidR="000A2356" w14:paraId="6FACF30B" w14:textId="77777777">
        <w:trPr>
          <w:trHeight w:val="843"/>
        </w:trPr>
        <w:tc>
          <w:tcPr>
            <w:tcW w:w="3209" w:type="dxa"/>
            <w:tcBorders>
              <w:top w:val="single" w:sz="6" w:space="0" w:color="000000"/>
              <w:left w:val="single" w:sz="6" w:space="0" w:color="000000"/>
              <w:bottom w:val="single" w:sz="6" w:space="0" w:color="000000"/>
              <w:right w:val="single" w:sz="6" w:space="0" w:color="000000"/>
            </w:tcBorders>
          </w:tcPr>
          <w:p w14:paraId="0314531A" w14:textId="77777777" w:rsidR="000A2356" w:rsidRDefault="00580782">
            <w:pPr>
              <w:spacing w:line="259" w:lineRule="auto"/>
              <w:ind w:left="5" w:right="0" w:firstLine="0"/>
              <w:jc w:val="left"/>
            </w:pPr>
            <w:r>
              <w:t xml:space="preserve">Categoria Administrativa  </w:t>
            </w:r>
          </w:p>
        </w:tc>
        <w:tc>
          <w:tcPr>
            <w:tcW w:w="3300" w:type="dxa"/>
            <w:tcBorders>
              <w:top w:val="single" w:sz="6" w:space="0" w:color="000000"/>
              <w:left w:val="single" w:sz="6" w:space="0" w:color="000000"/>
              <w:bottom w:val="single" w:sz="6" w:space="0" w:color="000000"/>
              <w:right w:val="single" w:sz="6" w:space="0" w:color="000000"/>
            </w:tcBorders>
          </w:tcPr>
          <w:p w14:paraId="3DC4AE03" w14:textId="77777777" w:rsidR="000A2356" w:rsidRDefault="00580782">
            <w:pPr>
              <w:spacing w:line="259" w:lineRule="auto"/>
              <w:ind w:left="7" w:right="0" w:firstLine="0"/>
              <w:jc w:val="left"/>
            </w:pPr>
            <w:r>
              <w:t xml:space="preserve">Código </w:t>
            </w:r>
            <w:r>
              <w:tab/>
              <w:t xml:space="preserve">da </w:t>
            </w:r>
            <w:r>
              <w:tab/>
              <w:t xml:space="preserve">categoria Administrativa da IES no último ano de análise.  </w:t>
            </w:r>
          </w:p>
        </w:tc>
        <w:tc>
          <w:tcPr>
            <w:tcW w:w="1966" w:type="dxa"/>
            <w:tcBorders>
              <w:top w:val="single" w:sz="6" w:space="0" w:color="000000"/>
              <w:left w:val="single" w:sz="6" w:space="0" w:color="000000"/>
              <w:bottom w:val="single" w:sz="6" w:space="0" w:color="000000"/>
              <w:right w:val="single" w:sz="6" w:space="0" w:color="000000"/>
            </w:tcBorders>
          </w:tcPr>
          <w:p w14:paraId="3D549151" w14:textId="77777777" w:rsidR="000A2356" w:rsidRDefault="00580782">
            <w:pPr>
              <w:spacing w:line="259" w:lineRule="auto"/>
              <w:ind w:left="-9" w:right="0" w:firstLine="0"/>
              <w:jc w:val="left"/>
            </w:pPr>
            <w:r>
              <w:t xml:space="preserve"> INT  </w:t>
            </w:r>
          </w:p>
          <w:p w14:paraId="7057B44D" w14:textId="77777777" w:rsidR="000A2356" w:rsidRDefault="00580782">
            <w:pPr>
              <w:spacing w:line="259" w:lineRule="auto"/>
              <w:ind w:left="-10" w:right="0" w:firstLine="0"/>
              <w:jc w:val="left"/>
            </w:pPr>
            <w:r>
              <w:t xml:space="preserve"> </w:t>
            </w:r>
          </w:p>
        </w:tc>
      </w:tr>
      <w:tr w:rsidR="000A2356" w14:paraId="1193F551" w14:textId="77777777">
        <w:trPr>
          <w:trHeight w:val="566"/>
        </w:trPr>
        <w:tc>
          <w:tcPr>
            <w:tcW w:w="3209" w:type="dxa"/>
            <w:tcBorders>
              <w:top w:val="single" w:sz="6" w:space="0" w:color="000000"/>
              <w:left w:val="single" w:sz="6" w:space="0" w:color="000000"/>
              <w:bottom w:val="single" w:sz="6" w:space="0" w:color="000000"/>
              <w:right w:val="single" w:sz="6" w:space="0" w:color="000000"/>
            </w:tcBorders>
          </w:tcPr>
          <w:p w14:paraId="58F4DD9D" w14:textId="77777777" w:rsidR="000A2356" w:rsidRDefault="00580782">
            <w:pPr>
              <w:spacing w:line="259" w:lineRule="auto"/>
              <w:ind w:left="5" w:right="0" w:firstLine="0"/>
              <w:jc w:val="left"/>
            </w:pPr>
            <w:r>
              <w:t xml:space="preserve">Organização Acadêmica  </w:t>
            </w:r>
          </w:p>
        </w:tc>
        <w:tc>
          <w:tcPr>
            <w:tcW w:w="3300" w:type="dxa"/>
            <w:tcBorders>
              <w:top w:val="single" w:sz="6" w:space="0" w:color="000000"/>
              <w:left w:val="single" w:sz="6" w:space="0" w:color="000000"/>
              <w:bottom w:val="single" w:sz="6" w:space="0" w:color="000000"/>
              <w:right w:val="single" w:sz="6" w:space="0" w:color="000000"/>
            </w:tcBorders>
          </w:tcPr>
          <w:p w14:paraId="44E6AA2D" w14:textId="77777777" w:rsidR="000A2356" w:rsidRDefault="00580782">
            <w:pPr>
              <w:spacing w:line="259" w:lineRule="auto"/>
              <w:ind w:left="7" w:right="0" w:firstLine="0"/>
              <w:jc w:val="left"/>
            </w:pPr>
            <w:r>
              <w:t xml:space="preserve">Código da organização acadêmica no último ano de análise.  </w:t>
            </w:r>
          </w:p>
        </w:tc>
        <w:tc>
          <w:tcPr>
            <w:tcW w:w="1966" w:type="dxa"/>
            <w:tcBorders>
              <w:top w:val="single" w:sz="6" w:space="0" w:color="000000"/>
              <w:left w:val="single" w:sz="6" w:space="0" w:color="000000"/>
              <w:bottom w:val="single" w:sz="6" w:space="0" w:color="000000"/>
              <w:right w:val="single" w:sz="6" w:space="0" w:color="000000"/>
            </w:tcBorders>
          </w:tcPr>
          <w:p w14:paraId="601B4787" w14:textId="77777777" w:rsidR="000A2356" w:rsidRDefault="00580782">
            <w:pPr>
              <w:spacing w:line="259" w:lineRule="auto"/>
              <w:ind w:left="-11" w:right="0" w:firstLine="0"/>
              <w:jc w:val="left"/>
            </w:pPr>
            <w:r>
              <w:t xml:space="preserve"> INT  </w:t>
            </w:r>
          </w:p>
        </w:tc>
      </w:tr>
      <w:tr w:rsidR="000A2356" w14:paraId="6456EBBB" w14:textId="77777777">
        <w:trPr>
          <w:trHeight w:val="1118"/>
        </w:trPr>
        <w:tc>
          <w:tcPr>
            <w:tcW w:w="3209" w:type="dxa"/>
            <w:tcBorders>
              <w:top w:val="single" w:sz="6" w:space="0" w:color="000000"/>
              <w:left w:val="single" w:sz="6" w:space="0" w:color="000000"/>
              <w:bottom w:val="single" w:sz="6" w:space="0" w:color="000000"/>
              <w:right w:val="single" w:sz="6" w:space="0" w:color="000000"/>
            </w:tcBorders>
          </w:tcPr>
          <w:p w14:paraId="7436CDC9" w14:textId="77777777" w:rsidR="000A2356" w:rsidRDefault="00580782">
            <w:pPr>
              <w:spacing w:line="259" w:lineRule="auto"/>
              <w:ind w:left="5" w:right="0" w:firstLine="0"/>
            </w:pPr>
            <w:r>
              <w:t xml:space="preserve">Código do Curso de Graduação  </w:t>
            </w:r>
          </w:p>
        </w:tc>
        <w:tc>
          <w:tcPr>
            <w:tcW w:w="3300" w:type="dxa"/>
            <w:tcBorders>
              <w:top w:val="single" w:sz="6" w:space="0" w:color="000000"/>
              <w:left w:val="single" w:sz="6" w:space="0" w:color="000000"/>
              <w:bottom w:val="single" w:sz="6" w:space="0" w:color="000000"/>
              <w:right w:val="single" w:sz="6" w:space="0" w:color="000000"/>
            </w:tcBorders>
          </w:tcPr>
          <w:p w14:paraId="75817C0C" w14:textId="77777777" w:rsidR="000A2356" w:rsidRDefault="00580782">
            <w:pPr>
              <w:spacing w:line="259" w:lineRule="auto"/>
              <w:ind w:left="7" w:right="2" w:firstLine="0"/>
            </w:pPr>
            <w:r>
              <w:t xml:space="preserve">Código único de identificação do curso gerado pelo E-MEC, com a informação do último ano de análise.  </w:t>
            </w:r>
          </w:p>
        </w:tc>
        <w:tc>
          <w:tcPr>
            <w:tcW w:w="1966" w:type="dxa"/>
            <w:tcBorders>
              <w:top w:val="single" w:sz="6" w:space="0" w:color="000000"/>
              <w:left w:val="single" w:sz="6" w:space="0" w:color="000000"/>
              <w:bottom w:val="single" w:sz="6" w:space="0" w:color="000000"/>
              <w:right w:val="single" w:sz="6" w:space="0" w:color="000000"/>
            </w:tcBorders>
          </w:tcPr>
          <w:p w14:paraId="0380C516" w14:textId="77777777" w:rsidR="000A2356" w:rsidRDefault="00580782">
            <w:pPr>
              <w:spacing w:line="259" w:lineRule="auto"/>
              <w:ind w:left="-10" w:right="0" w:firstLine="0"/>
              <w:jc w:val="left"/>
            </w:pPr>
            <w:r>
              <w:t xml:space="preserve"> INT  </w:t>
            </w:r>
          </w:p>
          <w:p w14:paraId="7E157FAE" w14:textId="77777777" w:rsidR="000A2356" w:rsidRDefault="00580782">
            <w:pPr>
              <w:spacing w:line="259" w:lineRule="auto"/>
              <w:ind w:left="-8" w:right="0" w:firstLine="0"/>
              <w:jc w:val="left"/>
            </w:pPr>
            <w:r>
              <w:t xml:space="preserve"> </w:t>
            </w:r>
          </w:p>
          <w:p w14:paraId="19D03A3D" w14:textId="77777777" w:rsidR="000A2356" w:rsidRDefault="00580782">
            <w:pPr>
              <w:spacing w:line="259" w:lineRule="auto"/>
              <w:ind w:left="-10" w:right="0" w:firstLine="0"/>
              <w:jc w:val="left"/>
            </w:pPr>
            <w:r>
              <w:t xml:space="preserve"> </w:t>
            </w:r>
          </w:p>
        </w:tc>
      </w:tr>
      <w:tr w:rsidR="000A2356" w14:paraId="0AC40FFA" w14:textId="77777777">
        <w:trPr>
          <w:trHeight w:val="569"/>
        </w:trPr>
        <w:tc>
          <w:tcPr>
            <w:tcW w:w="3209" w:type="dxa"/>
            <w:tcBorders>
              <w:top w:val="single" w:sz="6" w:space="0" w:color="000000"/>
              <w:left w:val="single" w:sz="6" w:space="0" w:color="000000"/>
              <w:bottom w:val="single" w:sz="6" w:space="0" w:color="000000"/>
              <w:right w:val="single" w:sz="6" w:space="0" w:color="000000"/>
            </w:tcBorders>
          </w:tcPr>
          <w:p w14:paraId="759E6043" w14:textId="77777777" w:rsidR="000A2356" w:rsidRDefault="00580782">
            <w:pPr>
              <w:spacing w:line="259" w:lineRule="auto"/>
              <w:ind w:left="5" w:right="0" w:firstLine="0"/>
              <w:jc w:val="left"/>
            </w:pPr>
            <w:r>
              <w:t xml:space="preserve">Nome do Curso de Graduação  </w:t>
            </w:r>
          </w:p>
        </w:tc>
        <w:tc>
          <w:tcPr>
            <w:tcW w:w="3300" w:type="dxa"/>
            <w:tcBorders>
              <w:top w:val="single" w:sz="6" w:space="0" w:color="000000"/>
              <w:left w:val="single" w:sz="6" w:space="0" w:color="000000"/>
              <w:bottom w:val="single" w:sz="6" w:space="0" w:color="000000"/>
              <w:right w:val="single" w:sz="6" w:space="0" w:color="000000"/>
            </w:tcBorders>
          </w:tcPr>
          <w:p w14:paraId="57DFE9CB" w14:textId="77777777" w:rsidR="000A2356" w:rsidRDefault="00580782">
            <w:pPr>
              <w:spacing w:line="259" w:lineRule="auto"/>
              <w:ind w:left="7" w:right="0" w:firstLine="0"/>
            </w:pPr>
            <w:r>
              <w:t xml:space="preserve">Nome do curso com a informação do último ano de análise.  </w:t>
            </w:r>
          </w:p>
        </w:tc>
        <w:tc>
          <w:tcPr>
            <w:tcW w:w="1966" w:type="dxa"/>
            <w:tcBorders>
              <w:top w:val="single" w:sz="6" w:space="0" w:color="000000"/>
              <w:left w:val="single" w:sz="6" w:space="0" w:color="000000"/>
              <w:bottom w:val="single" w:sz="6" w:space="0" w:color="000000"/>
              <w:right w:val="single" w:sz="6" w:space="0" w:color="000000"/>
            </w:tcBorders>
          </w:tcPr>
          <w:p w14:paraId="4418E989" w14:textId="77777777" w:rsidR="000A2356" w:rsidRDefault="00580782">
            <w:pPr>
              <w:spacing w:line="259" w:lineRule="auto"/>
              <w:ind w:left="-10" w:right="0" w:firstLine="0"/>
              <w:jc w:val="left"/>
            </w:pPr>
            <w:r>
              <w:t xml:space="preserve"> VARCHAR (X)  </w:t>
            </w:r>
          </w:p>
        </w:tc>
      </w:tr>
      <w:tr w:rsidR="000A2356" w14:paraId="568440C9" w14:textId="77777777">
        <w:trPr>
          <w:trHeight w:val="1119"/>
        </w:trPr>
        <w:tc>
          <w:tcPr>
            <w:tcW w:w="3209" w:type="dxa"/>
            <w:tcBorders>
              <w:top w:val="single" w:sz="6" w:space="0" w:color="000000"/>
              <w:left w:val="single" w:sz="6" w:space="0" w:color="000000"/>
              <w:bottom w:val="single" w:sz="6" w:space="0" w:color="000000"/>
              <w:right w:val="single" w:sz="6" w:space="0" w:color="000000"/>
            </w:tcBorders>
          </w:tcPr>
          <w:p w14:paraId="1EA5B02E" w14:textId="77777777" w:rsidR="000A2356" w:rsidRDefault="00580782">
            <w:pPr>
              <w:spacing w:line="259" w:lineRule="auto"/>
              <w:ind w:left="5" w:right="0" w:firstLine="0"/>
              <w:jc w:val="left"/>
            </w:pPr>
            <w:r>
              <w:t xml:space="preserve">Código da Região Geográfica do Curso  </w:t>
            </w:r>
          </w:p>
        </w:tc>
        <w:tc>
          <w:tcPr>
            <w:tcW w:w="3300" w:type="dxa"/>
            <w:tcBorders>
              <w:top w:val="single" w:sz="6" w:space="0" w:color="000000"/>
              <w:left w:val="single" w:sz="6" w:space="0" w:color="000000"/>
              <w:bottom w:val="single" w:sz="6" w:space="0" w:color="000000"/>
              <w:right w:val="single" w:sz="6" w:space="0" w:color="000000"/>
            </w:tcBorders>
          </w:tcPr>
          <w:p w14:paraId="55649DB1" w14:textId="77777777" w:rsidR="000A2356" w:rsidRDefault="00580782">
            <w:pPr>
              <w:spacing w:line="259" w:lineRule="auto"/>
              <w:ind w:left="7" w:right="3" w:hanging="19"/>
            </w:pPr>
            <w:r>
              <w:t xml:space="preserve"> Código da Região Geográfica do local de oferta do curso gerado pelo E-MEC no último ano de análise.  </w:t>
            </w:r>
          </w:p>
        </w:tc>
        <w:tc>
          <w:tcPr>
            <w:tcW w:w="1966" w:type="dxa"/>
            <w:tcBorders>
              <w:top w:val="single" w:sz="6" w:space="0" w:color="000000"/>
              <w:left w:val="single" w:sz="6" w:space="0" w:color="000000"/>
              <w:bottom w:val="single" w:sz="6" w:space="0" w:color="000000"/>
              <w:right w:val="single" w:sz="6" w:space="0" w:color="000000"/>
            </w:tcBorders>
          </w:tcPr>
          <w:p w14:paraId="100265FF" w14:textId="77777777" w:rsidR="000A2356" w:rsidRDefault="00580782">
            <w:pPr>
              <w:spacing w:line="259" w:lineRule="auto"/>
              <w:ind w:left="-10" w:right="0" w:firstLine="0"/>
              <w:jc w:val="left"/>
            </w:pPr>
            <w:r>
              <w:t xml:space="preserve"> INT  </w:t>
            </w:r>
          </w:p>
          <w:p w14:paraId="470FA12E" w14:textId="77777777" w:rsidR="000A2356" w:rsidRDefault="00580782">
            <w:pPr>
              <w:spacing w:line="259" w:lineRule="auto"/>
              <w:ind w:left="-9" w:right="0" w:firstLine="0"/>
              <w:jc w:val="left"/>
            </w:pPr>
            <w:r>
              <w:t xml:space="preserve"> </w:t>
            </w:r>
          </w:p>
          <w:p w14:paraId="3DA74EBB" w14:textId="77777777" w:rsidR="000A2356" w:rsidRDefault="00580782">
            <w:pPr>
              <w:spacing w:line="259" w:lineRule="auto"/>
              <w:ind w:left="-10" w:right="0" w:firstLine="0"/>
              <w:jc w:val="left"/>
            </w:pPr>
            <w:r>
              <w:t xml:space="preserve"> </w:t>
            </w:r>
          </w:p>
        </w:tc>
      </w:tr>
      <w:tr w:rsidR="000A2356" w14:paraId="6F357F5C" w14:textId="77777777">
        <w:trPr>
          <w:trHeight w:val="1118"/>
        </w:trPr>
        <w:tc>
          <w:tcPr>
            <w:tcW w:w="3209" w:type="dxa"/>
            <w:tcBorders>
              <w:top w:val="single" w:sz="6" w:space="0" w:color="000000"/>
              <w:left w:val="single" w:sz="6" w:space="0" w:color="000000"/>
              <w:bottom w:val="single" w:sz="6" w:space="0" w:color="000000"/>
              <w:right w:val="single" w:sz="6" w:space="0" w:color="000000"/>
            </w:tcBorders>
          </w:tcPr>
          <w:p w14:paraId="2AB64B98" w14:textId="77777777" w:rsidR="000A2356" w:rsidRDefault="00580782">
            <w:pPr>
              <w:spacing w:line="259" w:lineRule="auto"/>
              <w:ind w:left="5" w:right="0" w:firstLine="0"/>
            </w:pPr>
            <w:r>
              <w:lastRenderedPageBreak/>
              <w:t xml:space="preserve">Código da Unidade Federativa do Curso  </w:t>
            </w:r>
          </w:p>
        </w:tc>
        <w:tc>
          <w:tcPr>
            <w:tcW w:w="3300" w:type="dxa"/>
            <w:tcBorders>
              <w:top w:val="single" w:sz="6" w:space="0" w:color="000000"/>
              <w:left w:val="single" w:sz="6" w:space="0" w:color="000000"/>
              <w:bottom w:val="single" w:sz="6" w:space="0" w:color="000000"/>
              <w:right w:val="single" w:sz="6" w:space="0" w:color="000000"/>
            </w:tcBorders>
          </w:tcPr>
          <w:p w14:paraId="2E7EC143" w14:textId="77777777" w:rsidR="000A2356" w:rsidRDefault="00580782">
            <w:pPr>
              <w:spacing w:line="259" w:lineRule="auto"/>
              <w:ind w:left="7" w:right="3" w:hanging="17"/>
            </w:pPr>
            <w:r>
              <w:t xml:space="preserve"> Código da Unidade da Federação do local de oferta do curso gerado pelo E-MEC no último ano de análise.  </w:t>
            </w:r>
          </w:p>
        </w:tc>
        <w:tc>
          <w:tcPr>
            <w:tcW w:w="1966" w:type="dxa"/>
            <w:tcBorders>
              <w:top w:val="single" w:sz="6" w:space="0" w:color="000000"/>
              <w:left w:val="single" w:sz="6" w:space="0" w:color="000000"/>
              <w:bottom w:val="single" w:sz="6" w:space="0" w:color="000000"/>
              <w:right w:val="single" w:sz="6" w:space="0" w:color="000000"/>
            </w:tcBorders>
          </w:tcPr>
          <w:p w14:paraId="4FC90646" w14:textId="77777777" w:rsidR="000A2356" w:rsidRDefault="00580782">
            <w:pPr>
              <w:spacing w:line="259" w:lineRule="auto"/>
              <w:ind w:left="-10" w:right="0" w:firstLine="0"/>
              <w:jc w:val="left"/>
            </w:pPr>
            <w:r>
              <w:t xml:space="preserve"> INT  </w:t>
            </w:r>
          </w:p>
          <w:p w14:paraId="6E028A96" w14:textId="77777777" w:rsidR="000A2356" w:rsidRDefault="00580782">
            <w:pPr>
              <w:spacing w:line="259" w:lineRule="auto"/>
              <w:ind w:left="-10" w:right="0" w:firstLine="0"/>
              <w:jc w:val="left"/>
            </w:pPr>
            <w:r>
              <w:t xml:space="preserve"> </w:t>
            </w:r>
          </w:p>
          <w:p w14:paraId="728B908E" w14:textId="77777777" w:rsidR="000A2356" w:rsidRDefault="00580782">
            <w:pPr>
              <w:spacing w:line="259" w:lineRule="auto"/>
              <w:ind w:left="-10" w:right="0" w:firstLine="0"/>
              <w:jc w:val="left"/>
            </w:pPr>
            <w:r>
              <w:t xml:space="preserve"> </w:t>
            </w:r>
          </w:p>
        </w:tc>
      </w:tr>
      <w:tr w:rsidR="000A2356" w14:paraId="4A2AD85C" w14:textId="77777777">
        <w:trPr>
          <w:trHeight w:val="842"/>
        </w:trPr>
        <w:tc>
          <w:tcPr>
            <w:tcW w:w="3209" w:type="dxa"/>
            <w:tcBorders>
              <w:top w:val="single" w:sz="6" w:space="0" w:color="000000"/>
              <w:left w:val="single" w:sz="6" w:space="0" w:color="000000"/>
              <w:bottom w:val="single" w:sz="6" w:space="0" w:color="000000"/>
              <w:right w:val="single" w:sz="6" w:space="0" w:color="000000"/>
            </w:tcBorders>
          </w:tcPr>
          <w:p w14:paraId="7263DC49" w14:textId="77777777" w:rsidR="000A2356" w:rsidRDefault="00580782">
            <w:pPr>
              <w:spacing w:line="259" w:lineRule="auto"/>
              <w:ind w:left="5" w:right="0" w:firstLine="0"/>
            </w:pPr>
            <w:r>
              <w:t xml:space="preserve">Código do Município do Curso  </w:t>
            </w:r>
          </w:p>
        </w:tc>
        <w:tc>
          <w:tcPr>
            <w:tcW w:w="3300" w:type="dxa"/>
            <w:tcBorders>
              <w:top w:val="single" w:sz="6" w:space="0" w:color="000000"/>
              <w:left w:val="single" w:sz="6" w:space="0" w:color="000000"/>
              <w:bottom w:val="single" w:sz="6" w:space="0" w:color="000000"/>
              <w:right w:val="single" w:sz="6" w:space="0" w:color="000000"/>
            </w:tcBorders>
          </w:tcPr>
          <w:p w14:paraId="7C06E410" w14:textId="77777777" w:rsidR="000A2356" w:rsidRDefault="00580782">
            <w:pPr>
              <w:spacing w:line="259" w:lineRule="auto"/>
              <w:ind w:left="7" w:right="1" w:firstLine="0"/>
            </w:pPr>
            <w:r>
              <w:t xml:space="preserve">Código do município do local de oferta do curso gerado pelo EMEC no último ano de análise.  </w:t>
            </w:r>
          </w:p>
        </w:tc>
        <w:tc>
          <w:tcPr>
            <w:tcW w:w="1966" w:type="dxa"/>
            <w:tcBorders>
              <w:top w:val="single" w:sz="6" w:space="0" w:color="000000"/>
              <w:left w:val="single" w:sz="6" w:space="0" w:color="000000"/>
              <w:bottom w:val="single" w:sz="6" w:space="0" w:color="000000"/>
              <w:right w:val="single" w:sz="6" w:space="0" w:color="000000"/>
            </w:tcBorders>
          </w:tcPr>
          <w:p w14:paraId="2F682A48" w14:textId="77777777" w:rsidR="000A2356" w:rsidRDefault="00580782">
            <w:pPr>
              <w:spacing w:line="259" w:lineRule="auto"/>
              <w:ind w:left="-10" w:right="0" w:firstLine="0"/>
              <w:jc w:val="left"/>
            </w:pPr>
            <w:r>
              <w:t xml:space="preserve"> INT  </w:t>
            </w:r>
          </w:p>
        </w:tc>
      </w:tr>
      <w:tr w:rsidR="000A2356" w14:paraId="219E54ED" w14:textId="77777777">
        <w:trPr>
          <w:trHeight w:val="845"/>
        </w:trPr>
        <w:tc>
          <w:tcPr>
            <w:tcW w:w="3209" w:type="dxa"/>
            <w:tcBorders>
              <w:top w:val="single" w:sz="6" w:space="0" w:color="000000"/>
              <w:left w:val="single" w:sz="6" w:space="0" w:color="000000"/>
              <w:bottom w:val="single" w:sz="6" w:space="0" w:color="000000"/>
              <w:right w:val="single" w:sz="6" w:space="0" w:color="000000"/>
            </w:tcBorders>
          </w:tcPr>
          <w:p w14:paraId="68BB10D8" w14:textId="77777777" w:rsidR="000A2356" w:rsidRDefault="00580782">
            <w:pPr>
              <w:spacing w:line="259" w:lineRule="auto"/>
              <w:ind w:left="5" w:right="0" w:firstLine="0"/>
              <w:jc w:val="left"/>
            </w:pPr>
            <w:r>
              <w:t xml:space="preserve">Grau Acadêmico  </w:t>
            </w:r>
          </w:p>
        </w:tc>
        <w:tc>
          <w:tcPr>
            <w:tcW w:w="3300" w:type="dxa"/>
            <w:tcBorders>
              <w:top w:val="single" w:sz="6" w:space="0" w:color="000000"/>
              <w:left w:val="single" w:sz="6" w:space="0" w:color="000000"/>
              <w:bottom w:val="single" w:sz="6" w:space="0" w:color="000000"/>
              <w:right w:val="single" w:sz="6" w:space="0" w:color="000000"/>
            </w:tcBorders>
          </w:tcPr>
          <w:p w14:paraId="6B821CFC" w14:textId="77777777" w:rsidR="000A2356" w:rsidRDefault="00580782">
            <w:pPr>
              <w:spacing w:line="259" w:lineRule="auto"/>
              <w:ind w:left="7" w:right="2" w:firstLine="0"/>
            </w:pPr>
            <w:r>
              <w:t xml:space="preserve">Código do grau acadêmico conferido ao diplomado pelo curso no último ano de análise.  </w:t>
            </w:r>
          </w:p>
        </w:tc>
        <w:tc>
          <w:tcPr>
            <w:tcW w:w="1966" w:type="dxa"/>
            <w:tcBorders>
              <w:top w:val="single" w:sz="6" w:space="0" w:color="000000"/>
              <w:left w:val="single" w:sz="6" w:space="0" w:color="000000"/>
              <w:bottom w:val="single" w:sz="6" w:space="0" w:color="000000"/>
              <w:right w:val="single" w:sz="6" w:space="0" w:color="000000"/>
            </w:tcBorders>
          </w:tcPr>
          <w:p w14:paraId="799EECAD" w14:textId="77777777" w:rsidR="000A2356" w:rsidRDefault="00580782">
            <w:pPr>
              <w:spacing w:line="259" w:lineRule="auto"/>
              <w:ind w:left="-9" w:right="0" w:firstLine="0"/>
              <w:jc w:val="left"/>
            </w:pPr>
            <w:r>
              <w:t xml:space="preserve"> INT  </w:t>
            </w:r>
          </w:p>
          <w:p w14:paraId="60EA8FDF" w14:textId="77777777" w:rsidR="000A2356" w:rsidRDefault="00580782">
            <w:pPr>
              <w:spacing w:line="259" w:lineRule="auto"/>
              <w:ind w:left="-9" w:right="0" w:firstLine="0"/>
              <w:jc w:val="left"/>
            </w:pPr>
            <w:r>
              <w:t xml:space="preserve"> </w:t>
            </w:r>
          </w:p>
        </w:tc>
      </w:tr>
    </w:tbl>
    <w:p w14:paraId="522CC5B0" w14:textId="77777777" w:rsidR="000A2356" w:rsidRDefault="000A2356">
      <w:pPr>
        <w:spacing w:line="259" w:lineRule="auto"/>
        <w:ind w:left="-1702" w:right="86" w:firstLine="0"/>
        <w:jc w:val="left"/>
      </w:pPr>
    </w:p>
    <w:tbl>
      <w:tblPr>
        <w:tblStyle w:val="Tabelacomgrade1"/>
        <w:tblW w:w="8476" w:type="dxa"/>
        <w:tblInd w:w="-7" w:type="dxa"/>
        <w:tblCellMar>
          <w:top w:w="59" w:type="dxa"/>
          <w:right w:w="8" w:type="dxa"/>
        </w:tblCellMar>
        <w:tblLook w:val="04A0" w:firstRow="1" w:lastRow="0" w:firstColumn="1" w:lastColumn="0" w:noHBand="0" w:noVBand="1"/>
      </w:tblPr>
      <w:tblGrid>
        <w:gridCol w:w="3210"/>
        <w:gridCol w:w="3300"/>
        <w:gridCol w:w="1966"/>
      </w:tblGrid>
      <w:tr w:rsidR="000A2356" w14:paraId="495CD877" w14:textId="77777777">
        <w:trPr>
          <w:trHeight w:val="842"/>
        </w:trPr>
        <w:tc>
          <w:tcPr>
            <w:tcW w:w="3209" w:type="dxa"/>
            <w:tcBorders>
              <w:top w:val="single" w:sz="6" w:space="0" w:color="000000"/>
              <w:left w:val="single" w:sz="6" w:space="0" w:color="000000"/>
              <w:bottom w:val="single" w:sz="6" w:space="0" w:color="000000"/>
              <w:right w:val="single" w:sz="6" w:space="0" w:color="000000"/>
            </w:tcBorders>
          </w:tcPr>
          <w:p w14:paraId="1AA8D69E" w14:textId="77777777" w:rsidR="000A2356" w:rsidRDefault="00580782">
            <w:pPr>
              <w:spacing w:line="259" w:lineRule="auto"/>
              <w:ind w:left="5" w:right="0" w:firstLine="0"/>
              <w:jc w:val="left"/>
            </w:pPr>
            <w:r>
              <w:t xml:space="preserve">Modalidade de Ensino  </w:t>
            </w:r>
          </w:p>
        </w:tc>
        <w:tc>
          <w:tcPr>
            <w:tcW w:w="3300" w:type="dxa"/>
            <w:tcBorders>
              <w:top w:val="single" w:sz="6" w:space="0" w:color="000000"/>
              <w:left w:val="single" w:sz="6" w:space="0" w:color="000000"/>
              <w:bottom w:val="single" w:sz="6" w:space="0" w:color="000000"/>
              <w:right w:val="single" w:sz="6" w:space="0" w:color="000000"/>
            </w:tcBorders>
          </w:tcPr>
          <w:p w14:paraId="5A3E3188" w14:textId="77777777" w:rsidR="000A2356" w:rsidRDefault="00580782">
            <w:pPr>
              <w:spacing w:line="259" w:lineRule="auto"/>
              <w:ind w:left="7" w:right="4" w:firstLine="0"/>
            </w:pPr>
            <w:r>
              <w:t xml:space="preserve">Código da modalidade de ensino do curso no último ano de análise.  </w:t>
            </w:r>
          </w:p>
        </w:tc>
        <w:tc>
          <w:tcPr>
            <w:tcW w:w="1966" w:type="dxa"/>
            <w:tcBorders>
              <w:top w:val="single" w:sz="6" w:space="0" w:color="000000"/>
              <w:left w:val="single" w:sz="6" w:space="0" w:color="000000"/>
              <w:bottom w:val="single" w:sz="6" w:space="0" w:color="000000"/>
              <w:right w:val="single" w:sz="6" w:space="0" w:color="000000"/>
            </w:tcBorders>
          </w:tcPr>
          <w:p w14:paraId="1EFF08D9" w14:textId="77777777" w:rsidR="000A2356" w:rsidRDefault="00580782">
            <w:pPr>
              <w:spacing w:line="259" w:lineRule="auto"/>
              <w:ind w:left="-9" w:right="0" w:firstLine="0"/>
              <w:jc w:val="left"/>
            </w:pPr>
            <w:r>
              <w:t xml:space="preserve"> INT  </w:t>
            </w:r>
          </w:p>
          <w:p w14:paraId="39032986" w14:textId="77777777" w:rsidR="000A2356" w:rsidRDefault="00580782">
            <w:pPr>
              <w:spacing w:line="259" w:lineRule="auto"/>
              <w:ind w:left="-10" w:right="0" w:firstLine="0"/>
              <w:jc w:val="left"/>
            </w:pPr>
            <w:r>
              <w:t xml:space="preserve"> </w:t>
            </w:r>
          </w:p>
        </w:tc>
      </w:tr>
      <w:tr w:rsidR="000A2356" w14:paraId="6D5E273D" w14:textId="77777777">
        <w:trPr>
          <w:trHeight w:val="1121"/>
        </w:trPr>
        <w:tc>
          <w:tcPr>
            <w:tcW w:w="3209" w:type="dxa"/>
            <w:tcBorders>
              <w:top w:val="single" w:sz="6" w:space="0" w:color="000000"/>
              <w:left w:val="single" w:sz="6" w:space="0" w:color="000000"/>
              <w:bottom w:val="single" w:sz="6" w:space="0" w:color="000000"/>
              <w:right w:val="single" w:sz="6" w:space="0" w:color="000000"/>
            </w:tcBorders>
          </w:tcPr>
          <w:p w14:paraId="09E91E75" w14:textId="77777777" w:rsidR="000A2356" w:rsidRDefault="00580782">
            <w:pPr>
              <w:spacing w:line="259" w:lineRule="auto"/>
              <w:ind w:left="5" w:right="4" w:firstLine="0"/>
            </w:pPr>
            <w:r>
              <w:t xml:space="preserve">Código da área do Curso segundo a classificação CINE BRASIL  </w:t>
            </w:r>
          </w:p>
        </w:tc>
        <w:tc>
          <w:tcPr>
            <w:tcW w:w="3300" w:type="dxa"/>
            <w:tcBorders>
              <w:top w:val="single" w:sz="6" w:space="0" w:color="000000"/>
              <w:left w:val="single" w:sz="6" w:space="0" w:color="000000"/>
              <w:bottom w:val="single" w:sz="6" w:space="0" w:color="000000"/>
              <w:right w:val="single" w:sz="6" w:space="0" w:color="000000"/>
            </w:tcBorders>
          </w:tcPr>
          <w:p w14:paraId="4F421E15" w14:textId="0CF2C200" w:rsidR="000A2356" w:rsidRDefault="00580782">
            <w:pPr>
              <w:spacing w:after="46" w:line="238" w:lineRule="auto"/>
              <w:ind w:left="-12" w:right="3" w:firstLine="0"/>
            </w:pPr>
            <w:r>
              <w:t xml:space="preserve"> Código da área geral </w:t>
            </w:r>
            <w:r w:rsidR="009A51CA">
              <w:t>conforme adaptação</w:t>
            </w:r>
            <w:r>
              <w:t xml:space="preserve"> da Classificação Internacional Normalizada da</w:t>
            </w:r>
          </w:p>
          <w:p w14:paraId="3688F295" w14:textId="77777777" w:rsidR="000A2356" w:rsidRDefault="00580782">
            <w:pPr>
              <w:spacing w:line="259" w:lineRule="auto"/>
              <w:ind w:left="7" w:right="0" w:firstLine="0"/>
              <w:jc w:val="left"/>
            </w:pPr>
            <w:r>
              <w:t xml:space="preserve">Educação Cine/Unesco  </w:t>
            </w:r>
          </w:p>
        </w:tc>
        <w:tc>
          <w:tcPr>
            <w:tcW w:w="1966" w:type="dxa"/>
            <w:tcBorders>
              <w:top w:val="single" w:sz="6" w:space="0" w:color="000000"/>
              <w:left w:val="single" w:sz="6" w:space="0" w:color="000000"/>
              <w:bottom w:val="single" w:sz="6" w:space="0" w:color="000000"/>
              <w:right w:val="single" w:sz="6" w:space="0" w:color="000000"/>
            </w:tcBorders>
          </w:tcPr>
          <w:p w14:paraId="3ECF07A2" w14:textId="77777777" w:rsidR="000A2356" w:rsidRDefault="00580782">
            <w:pPr>
              <w:spacing w:line="259" w:lineRule="auto"/>
              <w:ind w:left="-9" w:right="0" w:firstLine="0"/>
              <w:jc w:val="left"/>
            </w:pPr>
            <w:r>
              <w:t xml:space="preserve"> INT  </w:t>
            </w:r>
          </w:p>
          <w:p w14:paraId="2764B2F6" w14:textId="77777777" w:rsidR="000A2356" w:rsidRDefault="00580782">
            <w:pPr>
              <w:spacing w:line="259" w:lineRule="auto"/>
              <w:ind w:left="-9" w:right="0" w:firstLine="0"/>
              <w:jc w:val="left"/>
            </w:pPr>
            <w:r>
              <w:t xml:space="preserve"> </w:t>
            </w:r>
          </w:p>
          <w:p w14:paraId="5D324A6D" w14:textId="77777777" w:rsidR="000A2356" w:rsidRDefault="00580782">
            <w:pPr>
              <w:spacing w:line="259" w:lineRule="auto"/>
              <w:ind w:left="-9" w:right="0" w:firstLine="0"/>
              <w:jc w:val="left"/>
            </w:pPr>
            <w:r>
              <w:t xml:space="preserve"> </w:t>
            </w:r>
          </w:p>
        </w:tc>
      </w:tr>
      <w:tr w:rsidR="000A2356" w14:paraId="1D40FF20" w14:textId="77777777">
        <w:trPr>
          <w:trHeight w:val="1119"/>
        </w:trPr>
        <w:tc>
          <w:tcPr>
            <w:tcW w:w="3209" w:type="dxa"/>
            <w:tcBorders>
              <w:top w:val="single" w:sz="6" w:space="0" w:color="000000"/>
              <w:left w:val="single" w:sz="6" w:space="0" w:color="000000"/>
              <w:bottom w:val="single" w:sz="6" w:space="0" w:color="000000"/>
              <w:right w:val="single" w:sz="6" w:space="0" w:color="000000"/>
            </w:tcBorders>
          </w:tcPr>
          <w:p w14:paraId="501441BA" w14:textId="77777777" w:rsidR="000A2356" w:rsidRDefault="00580782">
            <w:pPr>
              <w:spacing w:line="259" w:lineRule="auto"/>
              <w:ind w:left="5" w:right="0" w:firstLine="0"/>
            </w:pPr>
            <w:r>
              <w:t xml:space="preserve">Nome da área do Curso segundo a classificação CINE BRASIL  </w:t>
            </w:r>
          </w:p>
        </w:tc>
        <w:tc>
          <w:tcPr>
            <w:tcW w:w="3300" w:type="dxa"/>
            <w:tcBorders>
              <w:top w:val="single" w:sz="6" w:space="0" w:color="000000"/>
              <w:left w:val="single" w:sz="6" w:space="0" w:color="000000"/>
              <w:bottom w:val="single" w:sz="6" w:space="0" w:color="000000"/>
              <w:right w:val="single" w:sz="6" w:space="0" w:color="000000"/>
            </w:tcBorders>
          </w:tcPr>
          <w:p w14:paraId="342A4C12" w14:textId="77777777" w:rsidR="000A2356" w:rsidRDefault="00580782">
            <w:pPr>
              <w:spacing w:after="47" w:line="238" w:lineRule="auto"/>
              <w:ind w:left="7" w:right="3" w:hanging="19"/>
            </w:pPr>
            <w:r>
              <w:t xml:space="preserve"> Nome da área geral conforme adaptação da Classificação Internacional Normalizada da</w:t>
            </w:r>
          </w:p>
          <w:p w14:paraId="55B51DAA" w14:textId="77777777" w:rsidR="000A2356" w:rsidRDefault="00580782">
            <w:pPr>
              <w:spacing w:line="259" w:lineRule="auto"/>
              <w:ind w:left="7" w:right="0" w:firstLine="0"/>
              <w:jc w:val="left"/>
            </w:pPr>
            <w:r>
              <w:t xml:space="preserve">Educação Cine/Unesco  </w:t>
            </w:r>
          </w:p>
        </w:tc>
        <w:tc>
          <w:tcPr>
            <w:tcW w:w="1966" w:type="dxa"/>
            <w:tcBorders>
              <w:top w:val="single" w:sz="6" w:space="0" w:color="000000"/>
              <w:left w:val="single" w:sz="6" w:space="0" w:color="000000"/>
              <w:bottom w:val="single" w:sz="6" w:space="0" w:color="000000"/>
              <w:right w:val="single" w:sz="6" w:space="0" w:color="000000"/>
            </w:tcBorders>
          </w:tcPr>
          <w:p w14:paraId="203FD568" w14:textId="77777777" w:rsidR="000A2356" w:rsidRDefault="00580782">
            <w:pPr>
              <w:spacing w:line="259" w:lineRule="auto"/>
              <w:ind w:left="-10" w:right="0" w:firstLine="0"/>
              <w:jc w:val="left"/>
            </w:pPr>
            <w:r>
              <w:t xml:space="preserve"> VARCHAR (X)  </w:t>
            </w:r>
          </w:p>
          <w:p w14:paraId="4BEAB7AB" w14:textId="77777777" w:rsidR="000A2356" w:rsidRDefault="00580782">
            <w:pPr>
              <w:spacing w:line="259" w:lineRule="auto"/>
              <w:ind w:left="-9" w:right="0" w:firstLine="0"/>
              <w:jc w:val="left"/>
            </w:pPr>
            <w:r>
              <w:t xml:space="preserve"> </w:t>
            </w:r>
          </w:p>
          <w:p w14:paraId="06950081" w14:textId="77777777" w:rsidR="000A2356" w:rsidRDefault="00580782">
            <w:pPr>
              <w:spacing w:line="259" w:lineRule="auto"/>
              <w:ind w:left="-9" w:right="0" w:firstLine="0"/>
              <w:jc w:val="left"/>
            </w:pPr>
            <w:r>
              <w:t xml:space="preserve"> </w:t>
            </w:r>
          </w:p>
        </w:tc>
      </w:tr>
      <w:tr w:rsidR="000A2356" w14:paraId="663687D6" w14:textId="77777777">
        <w:trPr>
          <w:trHeight w:val="1394"/>
        </w:trPr>
        <w:tc>
          <w:tcPr>
            <w:tcW w:w="3209" w:type="dxa"/>
            <w:tcBorders>
              <w:top w:val="single" w:sz="6" w:space="0" w:color="000000"/>
              <w:left w:val="single" w:sz="6" w:space="0" w:color="000000"/>
              <w:bottom w:val="single" w:sz="6" w:space="0" w:color="000000"/>
              <w:right w:val="single" w:sz="6" w:space="0" w:color="000000"/>
            </w:tcBorders>
          </w:tcPr>
          <w:p w14:paraId="6188332F" w14:textId="77777777" w:rsidR="000A2356" w:rsidRDefault="00580782">
            <w:pPr>
              <w:spacing w:after="46" w:line="238" w:lineRule="auto"/>
              <w:ind w:left="5" w:right="0" w:firstLine="0"/>
            </w:pPr>
            <w:r>
              <w:t>Código da Grande Área do Curso segundo a classificação</w:t>
            </w:r>
          </w:p>
          <w:p w14:paraId="412073A2" w14:textId="77777777" w:rsidR="000A2356" w:rsidRDefault="00580782">
            <w:pPr>
              <w:spacing w:line="259" w:lineRule="auto"/>
              <w:ind w:left="5" w:right="0" w:firstLine="0"/>
              <w:jc w:val="left"/>
            </w:pPr>
            <w:r>
              <w:t xml:space="preserve">CINE BRASIL  </w:t>
            </w:r>
          </w:p>
        </w:tc>
        <w:tc>
          <w:tcPr>
            <w:tcW w:w="3300" w:type="dxa"/>
            <w:tcBorders>
              <w:top w:val="single" w:sz="6" w:space="0" w:color="000000"/>
              <w:left w:val="single" w:sz="6" w:space="0" w:color="000000"/>
              <w:bottom w:val="single" w:sz="6" w:space="0" w:color="000000"/>
              <w:right w:val="single" w:sz="6" w:space="0" w:color="000000"/>
            </w:tcBorders>
          </w:tcPr>
          <w:p w14:paraId="1500D45D" w14:textId="23488459" w:rsidR="000A2356" w:rsidRDefault="00580782">
            <w:pPr>
              <w:spacing w:line="238" w:lineRule="auto"/>
              <w:ind w:left="-11" w:right="0" w:hanging="1"/>
            </w:pPr>
            <w:r>
              <w:t xml:space="preserve"> Código de identificação do </w:t>
            </w:r>
            <w:r w:rsidR="009A51CA">
              <w:t>curso, conforme</w:t>
            </w:r>
            <w:r>
              <w:t xml:space="preserve"> adaptação da</w:t>
            </w:r>
          </w:p>
          <w:p w14:paraId="5BDFA456" w14:textId="77777777" w:rsidR="000A2356" w:rsidRDefault="00580782">
            <w:pPr>
              <w:spacing w:after="45" w:line="238" w:lineRule="auto"/>
              <w:ind w:left="7" w:right="0" w:firstLine="0"/>
            </w:pPr>
            <w:r>
              <w:t>Classificação Internacional Normalizada da Educação</w:t>
            </w:r>
          </w:p>
          <w:p w14:paraId="2DB06C0F" w14:textId="77777777" w:rsidR="000A2356" w:rsidRDefault="00580782">
            <w:pPr>
              <w:spacing w:line="259" w:lineRule="auto"/>
              <w:ind w:left="7" w:right="0" w:firstLine="0"/>
              <w:jc w:val="left"/>
            </w:pPr>
            <w:r>
              <w:t xml:space="preserve">Cine/Unesco  </w:t>
            </w:r>
          </w:p>
        </w:tc>
        <w:tc>
          <w:tcPr>
            <w:tcW w:w="1966" w:type="dxa"/>
            <w:tcBorders>
              <w:top w:val="single" w:sz="6" w:space="0" w:color="000000"/>
              <w:left w:val="single" w:sz="6" w:space="0" w:color="000000"/>
              <w:bottom w:val="single" w:sz="6" w:space="0" w:color="000000"/>
              <w:right w:val="single" w:sz="6" w:space="0" w:color="000000"/>
            </w:tcBorders>
          </w:tcPr>
          <w:p w14:paraId="642E35BE" w14:textId="77777777" w:rsidR="000A2356" w:rsidRDefault="00580782">
            <w:pPr>
              <w:spacing w:line="259" w:lineRule="auto"/>
              <w:ind w:left="-10" w:right="0" w:firstLine="0"/>
              <w:jc w:val="left"/>
            </w:pPr>
            <w:r>
              <w:t xml:space="preserve"> INT  </w:t>
            </w:r>
          </w:p>
          <w:p w14:paraId="5BD0A000" w14:textId="77777777" w:rsidR="000A2356" w:rsidRDefault="00580782">
            <w:pPr>
              <w:spacing w:line="259" w:lineRule="auto"/>
              <w:ind w:left="-9" w:right="0" w:firstLine="0"/>
              <w:jc w:val="left"/>
            </w:pPr>
            <w:r>
              <w:t xml:space="preserve"> </w:t>
            </w:r>
          </w:p>
          <w:p w14:paraId="6D970201" w14:textId="77777777" w:rsidR="000A2356" w:rsidRDefault="00580782">
            <w:pPr>
              <w:spacing w:line="259" w:lineRule="auto"/>
              <w:ind w:left="-9" w:right="0" w:firstLine="0"/>
              <w:jc w:val="left"/>
            </w:pPr>
            <w:r>
              <w:t xml:space="preserve"> </w:t>
            </w:r>
          </w:p>
          <w:p w14:paraId="5534D0AE" w14:textId="77777777" w:rsidR="000A2356" w:rsidRDefault="00580782">
            <w:pPr>
              <w:spacing w:line="259" w:lineRule="auto"/>
              <w:ind w:left="-9" w:right="0" w:firstLine="0"/>
              <w:jc w:val="left"/>
            </w:pPr>
            <w:r>
              <w:t xml:space="preserve"> </w:t>
            </w:r>
          </w:p>
        </w:tc>
      </w:tr>
      <w:tr w:rsidR="000A2356" w14:paraId="4FF6A9D9" w14:textId="77777777">
        <w:trPr>
          <w:trHeight w:val="1394"/>
        </w:trPr>
        <w:tc>
          <w:tcPr>
            <w:tcW w:w="3209" w:type="dxa"/>
            <w:tcBorders>
              <w:top w:val="single" w:sz="6" w:space="0" w:color="000000"/>
              <w:left w:val="single" w:sz="6" w:space="0" w:color="000000"/>
              <w:bottom w:val="single" w:sz="6" w:space="0" w:color="000000"/>
              <w:right w:val="single" w:sz="6" w:space="0" w:color="000000"/>
            </w:tcBorders>
          </w:tcPr>
          <w:p w14:paraId="55061AC5" w14:textId="77777777" w:rsidR="000A2356" w:rsidRDefault="00580782">
            <w:pPr>
              <w:spacing w:after="45" w:line="238" w:lineRule="auto"/>
              <w:ind w:left="5" w:right="0" w:firstLine="0"/>
            </w:pPr>
            <w:r>
              <w:t>Nome da Grande Área do Curso segundo a classificação CINE</w:t>
            </w:r>
          </w:p>
          <w:p w14:paraId="663DE556" w14:textId="77777777" w:rsidR="000A2356" w:rsidRDefault="00580782">
            <w:pPr>
              <w:spacing w:line="259" w:lineRule="auto"/>
              <w:ind w:left="5" w:right="0" w:firstLine="0"/>
              <w:jc w:val="left"/>
            </w:pPr>
            <w:r>
              <w:t xml:space="preserve">BRASIL  </w:t>
            </w:r>
          </w:p>
        </w:tc>
        <w:tc>
          <w:tcPr>
            <w:tcW w:w="3300" w:type="dxa"/>
            <w:tcBorders>
              <w:top w:val="single" w:sz="6" w:space="0" w:color="000000"/>
              <w:left w:val="single" w:sz="6" w:space="0" w:color="000000"/>
              <w:bottom w:val="single" w:sz="6" w:space="0" w:color="000000"/>
              <w:right w:val="single" w:sz="6" w:space="0" w:color="000000"/>
            </w:tcBorders>
          </w:tcPr>
          <w:p w14:paraId="6F93F20D" w14:textId="6DEA0220" w:rsidR="000A2356" w:rsidRDefault="00580782">
            <w:pPr>
              <w:spacing w:line="238" w:lineRule="auto"/>
              <w:ind w:left="-12" w:right="0" w:firstLine="0"/>
            </w:pPr>
            <w:r>
              <w:t xml:space="preserve"> Nome de identificação do </w:t>
            </w:r>
            <w:r w:rsidR="009A51CA">
              <w:t>curso, conforme</w:t>
            </w:r>
            <w:r>
              <w:t xml:space="preserve"> adaptação da</w:t>
            </w:r>
          </w:p>
          <w:p w14:paraId="19B9C673" w14:textId="77777777" w:rsidR="000A2356" w:rsidRDefault="00580782">
            <w:pPr>
              <w:spacing w:after="45" w:line="238" w:lineRule="auto"/>
              <w:ind w:left="7" w:right="0" w:firstLine="0"/>
            </w:pPr>
            <w:r>
              <w:t>Classificação Internacional Normalizada da Educação</w:t>
            </w:r>
          </w:p>
          <w:p w14:paraId="06FEE8A5" w14:textId="77777777" w:rsidR="000A2356" w:rsidRDefault="00580782">
            <w:pPr>
              <w:spacing w:line="259" w:lineRule="auto"/>
              <w:ind w:left="7" w:right="0" w:firstLine="0"/>
              <w:jc w:val="left"/>
            </w:pPr>
            <w:r>
              <w:t xml:space="preserve">Cine/Unesco  </w:t>
            </w:r>
          </w:p>
        </w:tc>
        <w:tc>
          <w:tcPr>
            <w:tcW w:w="1966" w:type="dxa"/>
            <w:tcBorders>
              <w:top w:val="single" w:sz="6" w:space="0" w:color="000000"/>
              <w:left w:val="single" w:sz="6" w:space="0" w:color="000000"/>
              <w:bottom w:val="single" w:sz="6" w:space="0" w:color="000000"/>
              <w:right w:val="single" w:sz="6" w:space="0" w:color="000000"/>
            </w:tcBorders>
          </w:tcPr>
          <w:p w14:paraId="7C2FC4A0" w14:textId="77777777" w:rsidR="000A2356" w:rsidRDefault="00580782">
            <w:pPr>
              <w:spacing w:line="259" w:lineRule="auto"/>
              <w:ind w:left="-9" w:right="0" w:firstLine="0"/>
              <w:jc w:val="left"/>
            </w:pPr>
            <w:r>
              <w:t xml:space="preserve"> VARCHAR (X)  </w:t>
            </w:r>
          </w:p>
          <w:p w14:paraId="4F97214A" w14:textId="77777777" w:rsidR="000A2356" w:rsidRDefault="00580782">
            <w:pPr>
              <w:spacing w:line="259" w:lineRule="auto"/>
              <w:ind w:left="-9" w:right="0" w:firstLine="0"/>
              <w:jc w:val="left"/>
            </w:pPr>
            <w:r>
              <w:t xml:space="preserve"> </w:t>
            </w:r>
          </w:p>
          <w:p w14:paraId="73E4F4C3" w14:textId="77777777" w:rsidR="000A2356" w:rsidRDefault="00580782">
            <w:pPr>
              <w:spacing w:line="259" w:lineRule="auto"/>
              <w:ind w:left="-9" w:right="0" w:firstLine="0"/>
              <w:jc w:val="left"/>
            </w:pPr>
            <w:r>
              <w:t xml:space="preserve"> </w:t>
            </w:r>
          </w:p>
          <w:p w14:paraId="318ED7B9" w14:textId="77777777" w:rsidR="000A2356" w:rsidRDefault="00580782">
            <w:pPr>
              <w:spacing w:line="259" w:lineRule="auto"/>
              <w:ind w:left="-9" w:right="0" w:firstLine="0"/>
              <w:jc w:val="left"/>
            </w:pPr>
            <w:r>
              <w:t xml:space="preserve"> </w:t>
            </w:r>
          </w:p>
        </w:tc>
      </w:tr>
      <w:tr w:rsidR="000A2356" w14:paraId="1D101DD5" w14:textId="77777777">
        <w:trPr>
          <w:trHeight w:val="567"/>
        </w:trPr>
        <w:tc>
          <w:tcPr>
            <w:tcW w:w="3209" w:type="dxa"/>
            <w:tcBorders>
              <w:top w:val="single" w:sz="6" w:space="0" w:color="000000"/>
              <w:left w:val="single" w:sz="6" w:space="0" w:color="000000"/>
              <w:bottom w:val="single" w:sz="6" w:space="0" w:color="000000"/>
              <w:right w:val="single" w:sz="6" w:space="0" w:color="000000"/>
            </w:tcBorders>
          </w:tcPr>
          <w:p w14:paraId="44DEDB46" w14:textId="77777777" w:rsidR="000A2356" w:rsidRDefault="00580782">
            <w:pPr>
              <w:spacing w:line="259" w:lineRule="auto"/>
              <w:ind w:left="5" w:right="0" w:firstLine="0"/>
              <w:jc w:val="left"/>
            </w:pPr>
            <w:r>
              <w:t xml:space="preserve">Ano de Ingresso  </w:t>
            </w:r>
          </w:p>
        </w:tc>
        <w:tc>
          <w:tcPr>
            <w:tcW w:w="3300" w:type="dxa"/>
            <w:tcBorders>
              <w:top w:val="single" w:sz="6" w:space="0" w:color="000000"/>
              <w:left w:val="single" w:sz="6" w:space="0" w:color="000000"/>
              <w:bottom w:val="single" w:sz="6" w:space="0" w:color="000000"/>
              <w:right w:val="single" w:sz="6" w:space="0" w:color="000000"/>
            </w:tcBorders>
          </w:tcPr>
          <w:p w14:paraId="348EE66B" w14:textId="77777777" w:rsidR="000A2356" w:rsidRDefault="00580782">
            <w:pPr>
              <w:spacing w:line="259" w:lineRule="auto"/>
              <w:ind w:left="7" w:right="0" w:firstLine="0"/>
              <w:jc w:val="left"/>
            </w:pPr>
            <w:r>
              <w:t xml:space="preserve">Ano de ingresso do aluno no curso.  </w:t>
            </w:r>
          </w:p>
        </w:tc>
        <w:tc>
          <w:tcPr>
            <w:tcW w:w="1966" w:type="dxa"/>
            <w:tcBorders>
              <w:top w:val="single" w:sz="6" w:space="0" w:color="000000"/>
              <w:left w:val="single" w:sz="6" w:space="0" w:color="000000"/>
              <w:bottom w:val="single" w:sz="6" w:space="0" w:color="000000"/>
              <w:right w:val="single" w:sz="6" w:space="0" w:color="000000"/>
            </w:tcBorders>
          </w:tcPr>
          <w:p w14:paraId="692A767A" w14:textId="77777777" w:rsidR="000A2356" w:rsidRDefault="00580782">
            <w:pPr>
              <w:spacing w:line="259" w:lineRule="auto"/>
              <w:ind w:left="-9" w:right="0" w:firstLine="0"/>
              <w:jc w:val="left"/>
            </w:pPr>
            <w:r>
              <w:t xml:space="preserve"> YEAR  </w:t>
            </w:r>
          </w:p>
        </w:tc>
      </w:tr>
      <w:tr w:rsidR="000A2356" w14:paraId="7CE2154A" w14:textId="77777777">
        <w:trPr>
          <w:trHeight w:val="569"/>
        </w:trPr>
        <w:tc>
          <w:tcPr>
            <w:tcW w:w="3209" w:type="dxa"/>
            <w:tcBorders>
              <w:top w:val="single" w:sz="6" w:space="0" w:color="000000"/>
              <w:left w:val="single" w:sz="6" w:space="0" w:color="000000"/>
              <w:bottom w:val="single" w:sz="6" w:space="0" w:color="000000"/>
              <w:right w:val="single" w:sz="6" w:space="0" w:color="000000"/>
            </w:tcBorders>
          </w:tcPr>
          <w:p w14:paraId="0E55435B" w14:textId="77777777" w:rsidR="000A2356" w:rsidRDefault="00580782">
            <w:pPr>
              <w:spacing w:line="259" w:lineRule="auto"/>
              <w:ind w:left="5" w:right="0" w:firstLine="0"/>
              <w:jc w:val="left"/>
            </w:pPr>
            <w:r>
              <w:t xml:space="preserve">Ano de Referência  </w:t>
            </w:r>
          </w:p>
        </w:tc>
        <w:tc>
          <w:tcPr>
            <w:tcW w:w="3300" w:type="dxa"/>
            <w:tcBorders>
              <w:top w:val="single" w:sz="6" w:space="0" w:color="000000"/>
              <w:left w:val="single" w:sz="6" w:space="0" w:color="000000"/>
              <w:bottom w:val="single" w:sz="6" w:space="0" w:color="000000"/>
              <w:right w:val="single" w:sz="6" w:space="0" w:color="000000"/>
            </w:tcBorders>
          </w:tcPr>
          <w:p w14:paraId="7805BEC4" w14:textId="77777777" w:rsidR="000A2356" w:rsidRDefault="00580782">
            <w:pPr>
              <w:spacing w:line="259" w:lineRule="auto"/>
              <w:ind w:left="7" w:right="0" w:firstLine="0"/>
              <w:jc w:val="left"/>
            </w:pPr>
            <w:r>
              <w:t xml:space="preserve">Ano de referência do vínculo do ingressante.  </w:t>
            </w:r>
          </w:p>
        </w:tc>
        <w:tc>
          <w:tcPr>
            <w:tcW w:w="1966" w:type="dxa"/>
            <w:tcBorders>
              <w:top w:val="single" w:sz="6" w:space="0" w:color="000000"/>
              <w:left w:val="single" w:sz="6" w:space="0" w:color="000000"/>
              <w:bottom w:val="single" w:sz="6" w:space="0" w:color="000000"/>
              <w:right w:val="single" w:sz="6" w:space="0" w:color="000000"/>
            </w:tcBorders>
          </w:tcPr>
          <w:p w14:paraId="0F7454B3" w14:textId="77777777" w:rsidR="000A2356" w:rsidRDefault="00580782">
            <w:pPr>
              <w:spacing w:line="259" w:lineRule="auto"/>
              <w:ind w:left="-9" w:right="0" w:firstLine="0"/>
              <w:jc w:val="left"/>
            </w:pPr>
            <w:r>
              <w:t xml:space="preserve"> YEAR  </w:t>
            </w:r>
          </w:p>
        </w:tc>
      </w:tr>
      <w:tr w:rsidR="000A2356" w14:paraId="7B1D0D9D" w14:textId="77777777">
        <w:trPr>
          <w:trHeight w:val="842"/>
        </w:trPr>
        <w:tc>
          <w:tcPr>
            <w:tcW w:w="3209" w:type="dxa"/>
            <w:tcBorders>
              <w:top w:val="single" w:sz="6" w:space="0" w:color="000000"/>
              <w:left w:val="single" w:sz="6" w:space="0" w:color="000000"/>
              <w:bottom w:val="single" w:sz="6" w:space="0" w:color="000000"/>
              <w:right w:val="single" w:sz="6" w:space="0" w:color="000000"/>
            </w:tcBorders>
          </w:tcPr>
          <w:p w14:paraId="0857B5EA" w14:textId="77777777" w:rsidR="000A2356" w:rsidRDefault="00580782">
            <w:pPr>
              <w:tabs>
                <w:tab w:val="center" w:pos="277"/>
                <w:tab w:val="center" w:pos="919"/>
                <w:tab w:val="center" w:pos="1969"/>
                <w:tab w:val="center" w:pos="3051"/>
              </w:tabs>
              <w:spacing w:after="25" w:line="259" w:lineRule="auto"/>
              <w:ind w:left="0" w:right="0" w:firstLine="0"/>
              <w:jc w:val="left"/>
            </w:pPr>
            <w:r>
              <w:rPr>
                <w:rFonts w:ascii="Calibri" w:eastAsia="Calibri" w:hAnsi="Calibri" w:cs="Calibri"/>
                <w:sz w:val="22"/>
              </w:rPr>
              <w:tab/>
            </w:r>
            <w:r>
              <w:t xml:space="preserve">Prazo </w:t>
            </w:r>
            <w:r>
              <w:tab/>
              <w:t xml:space="preserve">de </w:t>
            </w:r>
            <w:r>
              <w:tab/>
              <w:t xml:space="preserve">Integralização </w:t>
            </w:r>
            <w:r>
              <w:tab/>
              <w:t>em</w:t>
            </w:r>
          </w:p>
          <w:p w14:paraId="27EA9991" w14:textId="77777777" w:rsidR="000A2356" w:rsidRDefault="00580782">
            <w:pPr>
              <w:spacing w:line="259" w:lineRule="auto"/>
              <w:ind w:left="5" w:right="0" w:firstLine="0"/>
              <w:jc w:val="left"/>
            </w:pPr>
            <w:r>
              <w:t xml:space="preserve">Anos  </w:t>
            </w:r>
          </w:p>
        </w:tc>
        <w:tc>
          <w:tcPr>
            <w:tcW w:w="3300" w:type="dxa"/>
            <w:tcBorders>
              <w:top w:val="single" w:sz="6" w:space="0" w:color="000000"/>
              <w:left w:val="single" w:sz="6" w:space="0" w:color="000000"/>
              <w:bottom w:val="single" w:sz="6" w:space="0" w:color="000000"/>
              <w:right w:val="single" w:sz="6" w:space="0" w:color="000000"/>
            </w:tcBorders>
          </w:tcPr>
          <w:p w14:paraId="6E12150F" w14:textId="77777777" w:rsidR="000A2356" w:rsidRDefault="00580782">
            <w:pPr>
              <w:spacing w:after="46" w:line="238" w:lineRule="auto"/>
              <w:ind w:left="7" w:right="0" w:hanging="20"/>
            </w:pPr>
            <w:r>
              <w:t xml:space="preserve"> Prazo mínimo de integralização de curso de graduação em</w:t>
            </w:r>
          </w:p>
          <w:p w14:paraId="46BEC1EE" w14:textId="77777777" w:rsidR="000A2356" w:rsidRDefault="00580782">
            <w:pPr>
              <w:spacing w:line="259" w:lineRule="auto"/>
              <w:ind w:left="7" w:right="0" w:firstLine="0"/>
              <w:jc w:val="left"/>
            </w:pPr>
            <w:r>
              <w:t xml:space="preserve">número de anos  </w:t>
            </w:r>
          </w:p>
        </w:tc>
        <w:tc>
          <w:tcPr>
            <w:tcW w:w="1966" w:type="dxa"/>
            <w:tcBorders>
              <w:top w:val="single" w:sz="6" w:space="0" w:color="000000"/>
              <w:left w:val="single" w:sz="6" w:space="0" w:color="000000"/>
              <w:bottom w:val="single" w:sz="6" w:space="0" w:color="000000"/>
              <w:right w:val="single" w:sz="6" w:space="0" w:color="000000"/>
            </w:tcBorders>
          </w:tcPr>
          <w:p w14:paraId="1F22AD71" w14:textId="77777777" w:rsidR="000A2356" w:rsidRDefault="00580782">
            <w:pPr>
              <w:spacing w:line="259" w:lineRule="auto"/>
              <w:ind w:left="-10" w:right="0" w:firstLine="0"/>
              <w:jc w:val="left"/>
            </w:pPr>
            <w:r>
              <w:t xml:space="preserve"> INT  </w:t>
            </w:r>
          </w:p>
          <w:p w14:paraId="106483B2" w14:textId="77777777" w:rsidR="000A2356" w:rsidRDefault="00580782">
            <w:pPr>
              <w:spacing w:line="259" w:lineRule="auto"/>
              <w:ind w:left="-9" w:right="0" w:firstLine="0"/>
              <w:jc w:val="left"/>
            </w:pPr>
            <w:r>
              <w:t xml:space="preserve"> </w:t>
            </w:r>
          </w:p>
        </w:tc>
      </w:tr>
      <w:tr w:rsidR="000A2356" w14:paraId="41F2C592" w14:textId="77777777">
        <w:trPr>
          <w:trHeight w:val="566"/>
        </w:trPr>
        <w:tc>
          <w:tcPr>
            <w:tcW w:w="3209" w:type="dxa"/>
            <w:tcBorders>
              <w:top w:val="single" w:sz="6" w:space="0" w:color="000000"/>
              <w:left w:val="single" w:sz="6" w:space="0" w:color="000000"/>
              <w:bottom w:val="single" w:sz="6" w:space="0" w:color="000000"/>
              <w:right w:val="single" w:sz="6" w:space="0" w:color="000000"/>
            </w:tcBorders>
          </w:tcPr>
          <w:p w14:paraId="24A04AF4" w14:textId="77777777" w:rsidR="000A2356" w:rsidRDefault="00580782">
            <w:pPr>
              <w:spacing w:line="259" w:lineRule="auto"/>
              <w:ind w:left="5" w:right="0" w:firstLine="0"/>
            </w:pPr>
            <w:r>
              <w:t xml:space="preserve">Ano de Integralização do Curso  </w:t>
            </w:r>
          </w:p>
        </w:tc>
        <w:tc>
          <w:tcPr>
            <w:tcW w:w="3300" w:type="dxa"/>
            <w:tcBorders>
              <w:top w:val="single" w:sz="6" w:space="0" w:color="000000"/>
              <w:left w:val="single" w:sz="6" w:space="0" w:color="000000"/>
              <w:bottom w:val="single" w:sz="6" w:space="0" w:color="000000"/>
              <w:right w:val="single" w:sz="6" w:space="0" w:color="000000"/>
            </w:tcBorders>
          </w:tcPr>
          <w:p w14:paraId="3468437D" w14:textId="77777777" w:rsidR="000A2356" w:rsidRDefault="00580782">
            <w:pPr>
              <w:spacing w:line="259" w:lineRule="auto"/>
              <w:ind w:left="7" w:right="0" w:firstLine="0"/>
            </w:pPr>
            <w:r>
              <w:t xml:space="preserve">Ano previsto de integralização do aluno ao curso.  </w:t>
            </w:r>
          </w:p>
        </w:tc>
        <w:tc>
          <w:tcPr>
            <w:tcW w:w="1966" w:type="dxa"/>
            <w:tcBorders>
              <w:top w:val="single" w:sz="6" w:space="0" w:color="000000"/>
              <w:left w:val="single" w:sz="6" w:space="0" w:color="000000"/>
              <w:bottom w:val="single" w:sz="6" w:space="0" w:color="000000"/>
              <w:right w:val="single" w:sz="6" w:space="0" w:color="000000"/>
            </w:tcBorders>
          </w:tcPr>
          <w:p w14:paraId="1EF1EBE0" w14:textId="77777777" w:rsidR="000A2356" w:rsidRDefault="00580782">
            <w:pPr>
              <w:spacing w:line="259" w:lineRule="auto"/>
              <w:ind w:left="-8" w:right="0" w:firstLine="0"/>
              <w:jc w:val="left"/>
            </w:pPr>
            <w:r>
              <w:t xml:space="preserve"> YEAR  </w:t>
            </w:r>
          </w:p>
        </w:tc>
      </w:tr>
      <w:tr w:rsidR="000A2356" w14:paraId="6BF5DBAF" w14:textId="77777777">
        <w:trPr>
          <w:trHeight w:val="842"/>
        </w:trPr>
        <w:tc>
          <w:tcPr>
            <w:tcW w:w="3209" w:type="dxa"/>
            <w:tcBorders>
              <w:top w:val="single" w:sz="6" w:space="0" w:color="000000"/>
              <w:left w:val="single" w:sz="6" w:space="0" w:color="000000"/>
              <w:bottom w:val="single" w:sz="6" w:space="0" w:color="000000"/>
              <w:right w:val="single" w:sz="6" w:space="0" w:color="000000"/>
            </w:tcBorders>
          </w:tcPr>
          <w:p w14:paraId="199239AC" w14:textId="77777777" w:rsidR="000A2356" w:rsidRDefault="00580782">
            <w:pPr>
              <w:spacing w:after="21" w:line="259" w:lineRule="auto"/>
              <w:ind w:left="5" w:right="0" w:firstLine="0"/>
            </w:pPr>
            <w:r>
              <w:lastRenderedPageBreak/>
              <w:t>Prazo de Acompanhamento do</w:t>
            </w:r>
          </w:p>
          <w:p w14:paraId="19BB47D7" w14:textId="77777777" w:rsidR="000A2356" w:rsidRDefault="00580782">
            <w:pPr>
              <w:spacing w:line="259" w:lineRule="auto"/>
              <w:ind w:left="5" w:right="0" w:firstLine="0"/>
              <w:jc w:val="left"/>
            </w:pPr>
            <w:r>
              <w:t xml:space="preserve">Curso em anos  </w:t>
            </w:r>
          </w:p>
        </w:tc>
        <w:tc>
          <w:tcPr>
            <w:tcW w:w="3300" w:type="dxa"/>
            <w:tcBorders>
              <w:top w:val="single" w:sz="6" w:space="0" w:color="000000"/>
              <w:left w:val="single" w:sz="6" w:space="0" w:color="000000"/>
              <w:bottom w:val="single" w:sz="6" w:space="0" w:color="000000"/>
              <w:right w:val="single" w:sz="6" w:space="0" w:color="000000"/>
            </w:tcBorders>
          </w:tcPr>
          <w:p w14:paraId="40BFBA1A" w14:textId="77777777" w:rsidR="000A2356" w:rsidRDefault="00580782">
            <w:pPr>
              <w:spacing w:after="46" w:line="238" w:lineRule="auto"/>
              <w:ind w:right="0" w:hanging="19"/>
            </w:pPr>
            <w:r>
              <w:t xml:space="preserve"> Prazo máximo de integralização de curso de graduação em</w:t>
            </w:r>
          </w:p>
          <w:p w14:paraId="16535DBA" w14:textId="77777777" w:rsidR="000A2356" w:rsidRDefault="00580782">
            <w:pPr>
              <w:spacing w:line="259" w:lineRule="auto"/>
              <w:ind w:left="7" w:right="0" w:firstLine="0"/>
              <w:jc w:val="left"/>
            </w:pPr>
            <w:r>
              <w:t xml:space="preserve">número de anos  </w:t>
            </w:r>
          </w:p>
        </w:tc>
        <w:tc>
          <w:tcPr>
            <w:tcW w:w="1966" w:type="dxa"/>
            <w:tcBorders>
              <w:top w:val="single" w:sz="6" w:space="0" w:color="000000"/>
              <w:left w:val="single" w:sz="6" w:space="0" w:color="000000"/>
              <w:bottom w:val="single" w:sz="6" w:space="0" w:color="000000"/>
              <w:right w:val="single" w:sz="6" w:space="0" w:color="000000"/>
            </w:tcBorders>
          </w:tcPr>
          <w:p w14:paraId="173F59BA" w14:textId="77777777" w:rsidR="000A2356" w:rsidRDefault="00580782">
            <w:pPr>
              <w:spacing w:line="259" w:lineRule="auto"/>
              <w:ind w:left="-10" w:right="0" w:firstLine="0"/>
              <w:jc w:val="left"/>
            </w:pPr>
            <w:r>
              <w:t xml:space="preserve"> INT  </w:t>
            </w:r>
          </w:p>
          <w:p w14:paraId="7461EE0A" w14:textId="77777777" w:rsidR="000A2356" w:rsidRDefault="00580782">
            <w:pPr>
              <w:spacing w:line="259" w:lineRule="auto"/>
              <w:ind w:left="-9" w:right="0" w:firstLine="0"/>
              <w:jc w:val="left"/>
            </w:pPr>
            <w:r>
              <w:t xml:space="preserve"> </w:t>
            </w:r>
          </w:p>
        </w:tc>
      </w:tr>
      <w:tr w:rsidR="000A2356" w14:paraId="77742533" w14:textId="77777777">
        <w:trPr>
          <w:trHeight w:val="843"/>
        </w:trPr>
        <w:tc>
          <w:tcPr>
            <w:tcW w:w="3209" w:type="dxa"/>
            <w:tcBorders>
              <w:top w:val="single" w:sz="6" w:space="0" w:color="000000"/>
              <w:left w:val="single" w:sz="6" w:space="0" w:color="000000"/>
              <w:bottom w:val="single" w:sz="6" w:space="0" w:color="000000"/>
              <w:right w:val="single" w:sz="6" w:space="0" w:color="000000"/>
            </w:tcBorders>
          </w:tcPr>
          <w:p w14:paraId="51F9B1B3" w14:textId="77777777" w:rsidR="000A2356" w:rsidRDefault="00580782">
            <w:pPr>
              <w:tabs>
                <w:tab w:val="center" w:pos="211"/>
                <w:tab w:val="center" w:pos="1695"/>
                <w:tab w:val="center" w:pos="3086"/>
              </w:tabs>
              <w:spacing w:after="27" w:line="259" w:lineRule="auto"/>
              <w:ind w:left="0" w:right="0" w:firstLine="0"/>
              <w:jc w:val="left"/>
            </w:pPr>
            <w:r>
              <w:rPr>
                <w:rFonts w:ascii="Calibri" w:eastAsia="Calibri" w:hAnsi="Calibri" w:cs="Calibri"/>
                <w:sz w:val="22"/>
              </w:rPr>
              <w:tab/>
            </w:r>
            <w:r>
              <w:t xml:space="preserve">Ano </w:t>
            </w:r>
            <w:r>
              <w:tab/>
              <w:t xml:space="preserve">Máximo </w:t>
            </w:r>
            <w:r>
              <w:tab/>
              <w:t>de</w:t>
            </w:r>
          </w:p>
          <w:p w14:paraId="7322F3DF" w14:textId="77777777" w:rsidR="000A2356" w:rsidRDefault="00580782">
            <w:pPr>
              <w:spacing w:line="259" w:lineRule="auto"/>
              <w:ind w:left="5" w:right="0" w:firstLine="0"/>
              <w:jc w:val="left"/>
            </w:pPr>
            <w:r>
              <w:t xml:space="preserve">Acompanhamento do Curso  </w:t>
            </w:r>
          </w:p>
        </w:tc>
        <w:tc>
          <w:tcPr>
            <w:tcW w:w="3300" w:type="dxa"/>
            <w:tcBorders>
              <w:top w:val="single" w:sz="6" w:space="0" w:color="000000"/>
              <w:left w:val="single" w:sz="6" w:space="0" w:color="000000"/>
              <w:bottom w:val="single" w:sz="6" w:space="0" w:color="000000"/>
              <w:right w:val="single" w:sz="6" w:space="0" w:color="000000"/>
            </w:tcBorders>
          </w:tcPr>
          <w:p w14:paraId="1EF295AB" w14:textId="77777777" w:rsidR="000A2356" w:rsidRDefault="00580782">
            <w:pPr>
              <w:spacing w:line="259" w:lineRule="auto"/>
              <w:ind w:left="7" w:right="0" w:hanging="18"/>
              <w:jc w:val="left"/>
            </w:pPr>
            <w:r>
              <w:t xml:space="preserve"> Ano </w:t>
            </w:r>
            <w:r>
              <w:tab/>
              <w:t xml:space="preserve">máximo </w:t>
            </w:r>
            <w:r>
              <w:tab/>
              <w:t xml:space="preserve">de acompanhamento da situação de vínculo do aluno.  </w:t>
            </w:r>
          </w:p>
        </w:tc>
        <w:tc>
          <w:tcPr>
            <w:tcW w:w="1966" w:type="dxa"/>
            <w:tcBorders>
              <w:top w:val="single" w:sz="6" w:space="0" w:color="000000"/>
              <w:left w:val="single" w:sz="6" w:space="0" w:color="000000"/>
              <w:bottom w:val="single" w:sz="6" w:space="0" w:color="000000"/>
              <w:right w:val="single" w:sz="6" w:space="0" w:color="000000"/>
            </w:tcBorders>
          </w:tcPr>
          <w:p w14:paraId="5B648B13" w14:textId="77777777" w:rsidR="000A2356" w:rsidRDefault="00580782">
            <w:pPr>
              <w:spacing w:line="259" w:lineRule="auto"/>
              <w:ind w:left="-8" w:right="0" w:firstLine="0"/>
              <w:jc w:val="left"/>
            </w:pPr>
            <w:r>
              <w:t xml:space="preserve"> YEAR  </w:t>
            </w:r>
          </w:p>
          <w:p w14:paraId="3B383C75" w14:textId="77777777" w:rsidR="000A2356" w:rsidRDefault="00580782">
            <w:pPr>
              <w:spacing w:line="259" w:lineRule="auto"/>
              <w:ind w:left="-9" w:right="0" w:firstLine="0"/>
              <w:jc w:val="left"/>
            </w:pPr>
            <w:r>
              <w:t xml:space="preserve"> </w:t>
            </w:r>
          </w:p>
        </w:tc>
      </w:tr>
      <w:tr w:rsidR="000A2356" w14:paraId="732CE985" w14:textId="77777777">
        <w:trPr>
          <w:trHeight w:val="569"/>
        </w:trPr>
        <w:tc>
          <w:tcPr>
            <w:tcW w:w="3209" w:type="dxa"/>
            <w:tcBorders>
              <w:top w:val="single" w:sz="6" w:space="0" w:color="000000"/>
              <w:left w:val="single" w:sz="6" w:space="0" w:color="000000"/>
              <w:bottom w:val="single" w:sz="6" w:space="0" w:color="000000"/>
              <w:right w:val="single" w:sz="6" w:space="0" w:color="000000"/>
            </w:tcBorders>
          </w:tcPr>
          <w:p w14:paraId="3DC4076B" w14:textId="77777777" w:rsidR="000A2356" w:rsidRDefault="00580782">
            <w:pPr>
              <w:spacing w:line="259" w:lineRule="auto"/>
              <w:ind w:left="5" w:right="0" w:firstLine="0"/>
              <w:jc w:val="left"/>
            </w:pPr>
            <w:r>
              <w:t xml:space="preserve">Quantidade de Ingressantes no Curso  </w:t>
            </w:r>
          </w:p>
        </w:tc>
        <w:tc>
          <w:tcPr>
            <w:tcW w:w="3300" w:type="dxa"/>
            <w:tcBorders>
              <w:top w:val="single" w:sz="6" w:space="0" w:color="000000"/>
              <w:left w:val="single" w:sz="6" w:space="0" w:color="000000"/>
              <w:bottom w:val="single" w:sz="6" w:space="0" w:color="000000"/>
              <w:right w:val="single" w:sz="6" w:space="0" w:color="000000"/>
            </w:tcBorders>
          </w:tcPr>
          <w:p w14:paraId="245D714F" w14:textId="77777777" w:rsidR="000A2356" w:rsidRDefault="00580782">
            <w:pPr>
              <w:spacing w:line="259" w:lineRule="auto"/>
              <w:ind w:left="7" w:right="0" w:hanging="19"/>
            </w:pPr>
            <w:r>
              <w:t xml:space="preserve"> Número de ingressantes do curso no ano de ingresso da corte</w:t>
            </w:r>
            <w:r>
              <w:rPr>
                <w:i/>
              </w:rPr>
              <w:t>.</w:t>
            </w:r>
            <w:r>
              <w:t xml:space="preserve">  </w:t>
            </w:r>
          </w:p>
        </w:tc>
        <w:tc>
          <w:tcPr>
            <w:tcW w:w="1966" w:type="dxa"/>
            <w:tcBorders>
              <w:top w:val="single" w:sz="6" w:space="0" w:color="000000"/>
              <w:left w:val="single" w:sz="6" w:space="0" w:color="000000"/>
              <w:bottom w:val="single" w:sz="6" w:space="0" w:color="000000"/>
              <w:right w:val="single" w:sz="6" w:space="0" w:color="000000"/>
            </w:tcBorders>
          </w:tcPr>
          <w:p w14:paraId="2FD0AA95" w14:textId="77777777" w:rsidR="000A2356" w:rsidRDefault="00580782">
            <w:pPr>
              <w:spacing w:line="259" w:lineRule="auto"/>
              <w:ind w:left="-9" w:right="0" w:firstLine="0"/>
              <w:jc w:val="left"/>
            </w:pPr>
            <w:r>
              <w:t xml:space="preserve"> INT  </w:t>
            </w:r>
          </w:p>
        </w:tc>
      </w:tr>
      <w:tr w:rsidR="000A2356" w14:paraId="15AFB742" w14:textId="77777777">
        <w:trPr>
          <w:trHeight w:val="1118"/>
        </w:trPr>
        <w:tc>
          <w:tcPr>
            <w:tcW w:w="3209" w:type="dxa"/>
            <w:tcBorders>
              <w:top w:val="single" w:sz="6" w:space="0" w:color="000000"/>
              <w:left w:val="single" w:sz="6" w:space="0" w:color="000000"/>
              <w:bottom w:val="single" w:sz="6" w:space="0" w:color="000000"/>
              <w:right w:val="single" w:sz="6" w:space="0" w:color="000000"/>
            </w:tcBorders>
          </w:tcPr>
          <w:p w14:paraId="1D0799E4" w14:textId="77777777" w:rsidR="000A2356" w:rsidRDefault="00580782">
            <w:pPr>
              <w:spacing w:after="22" w:line="259" w:lineRule="auto"/>
              <w:ind w:left="5" w:right="0" w:firstLine="0"/>
            </w:pPr>
            <w:r>
              <w:t>Quantidade de Permanência no</w:t>
            </w:r>
          </w:p>
          <w:p w14:paraId="47A77BFF" w14:textId="77777777" w:rsidR="000A2356" w:rsidRDefault="00580782">
            <w:pPr>
              <w:spacing w:line="259" w:lineRule="auto"/>
              <w:ind w:left="5" w:right="0" w:firstLine="0"/>
              <w:jc w:val="left"/>
            </w:pPr>
            <w:r>
              <w:t xml:space="preserve">Curso no ano de referência  </w:t>
            </w:r>
          </w:p>
        </w:tc>
        <w:tc>
          <w:tcPr>
            <w:tcW w:w="3300" w:type="dxa"/>
            <w:tcBorders>
              <w:top w:val="single" w:sz="6" w:space="0" w:color="000000"/>
              <w:left w:val="single" w:sz="6" w:space="0" w:color="000000"/>
              <w:bottom w:val="single" w:sz="6" w:space="0" w:color="000000"/>
              <w:right w:val="single" w:sz="6" w:space="0" w:color="000000"/>
            </w:tcBorders>
          </w:tcPr>
          <w:p w14:paraId="7F4CBA01" w14:textId="77777777" w:rsidR="000A2356" w:rsidRDefault="00580782">
            <w:pPr>
              <w:spacing w:line="259" w:lineRule="auto"/>
              <w:ind w:left="7" w:right="0" w:hanging="19"/>
            </w:pPr>
            <w:r>
              <w:t xml:space="preserve"> Número de estudantes que permaneceram no curso de graduação no ano de referência da análise  </w:t>
            </w:r>
          </w:p>
        </w:tc>
        <w:tc>
          <w:tcPr>
            <w:tcW w:w="1966" w:type="dxa"/>
            <w:tcBorders>
              <w:top w:val="single" w:sz="6" w:space="0" w:color="000000"/>
              <w:left w:val="single" w:sz="6" w:space="0" w:color="000000"/>
              <w:bottom w:val="single" w:sz="6" w:space="0" w:color="000000"/>
              <w:right w:val="single" w:sz="6" w:space="0" w:color="000000"/>
            </w:tcBorders>
          </w:tcPr>
          <w:p w14:paraId="3D88A66F" w14:textId="77777777" w:rsidR="000A2356" w:rsidRDefault="00580782">
            <w:pPr>
              <w:spacing w:line="259" w:lineRule="auto"/>
              <w:ind w:left="-9" w:right="0" w:firstLine="0"/>
              <w:jc w:val="left"/>
            </w:pPr>
            <w:r>
              <w:t xml:space="preserve"> INT  </w:t>
            </w:r>
          </w:p>
          <w:p w14:paraId="3E65C3B8" w14:textId="77777777" w:rsidR="000A2356" w:rsidRDefault="00580782">
            <w:pPr>
              <w:spacing w:line="259" w:lineRule="auto"/>
              <w:ind w:left="-9" w:right="0" w:firstLine="0"/>
              <w:jc w:val="left"/>
            </w:pPr>
            <w:r>
              <w:t xml:space="preserve"> </w:t>
            </w:r>
          </w:p>
          <w:p w14:paraId="61124A0D" w14:textId="77777777" w:rsidR="000A2356" w:rsidRDefault="00580782">
            <w:pPr>
              <w:spacing w:line="259" w:lineRule="auto"/>
              <w:ind w:left="-8" w:right="0" w:firstLine="0"/>
              <w:jc w:val="left"/>
            </w:pPr>
            <w:r>
              <w:t xml:space="preserve"> </w:t>
            </w:r>
          </w:p>
        </w:tc>
      </w:tr>
      <w:tr w:rsidR="000A2356" w14:paraId="3E07263A" w14:textId="77777777">
        <w:trPr>
          <w:trHeight w:val="842"/>
        </w:trPr>
        <w:tc>
          <w:tcPr>
            <w:tcW w:w="3209" w:type="dxa"/>
            <w:tcBorders>
              <w:top w:val="single" w:sz="6" w:space="0" w:color="000000"/>
              <w:left w:val="single" w:sz="6" w:space="0" w:color="000000"/>
              <w:bottom w:val="single" w:sz="6" w:space="0" w:color="000000"/>
              <w:right w:val="single" w:sz="6" w:space="0" w:color="000000"/>
            </w:tcBorders>
          </w:tcPr>
          <w:p w14:paraId="11160CFC" w14:textId="77777777" w:rsidR="000A2356" w:rsidRDefault="00580782">
            <w:pPr>
              <w:spacing w:after="22" w:line="259" w:lineRule="auto"/>
              <w:ind w:left="5" w:right="0" w:firstLine="0"/>
            </w:pPr>
            <w:r>
              <w:t>Quantidade de Concluintes no</w:t>
            </w:r>
          </w:p>
          <w:p w14:paraId="15FCE742" w14:textId="77777777" w:rsidR="000A2356" w:rsidRDefault="00580782">
            <w:pPr>
              <w:spacing w:line="259" w:lineRule="auto"/>
              <w:ind w:left="5" w:right="0" w:firstLine="0"/>
              <w:jc w:val="left"/>
            </w:pPr>
            <w:r>
              <w:t xml:space="preserve">Curso no ano de referência  </w:t>
            </w:r>
          </w:p>
        </w:tc>
        <w:tc>
          <w:tcPr>
            <w:tcW w:w="3300" w:type="dxa"/>
            <w:tcBorders>
              <w:top w:val="single" w:sz="6" w:space="0" w:color="000000"/>
              <w:left w:val="single" w:sz="6" w:space="0" w:color="000000"/>
              <w:bottom w:val="single" w:sz="6" w:space="0" w:color="000000"/>
              <w:right w:val="single" w:sz="6" w:space="0" w:color="000000"/>
            </w:tcBorders>
          </w:tcPr>
          <w:p w14:paraId="22407BF0" w14:textId="77777777" w:rsidR="000A2356" w:rsidRDefault="00580782">
            <w:pPr>
              <w:spacing w:line="259" w:lineRule="auto"/>
              <w:ind w:left="7" w:right="0" w:hanging="19"/>
            </w:pPr>
            <w:r>
              <w:t xml:space="preserve"> Número de estudantes que concluíram o curso de graduação no ano de referência da análise  </w:t>
            </w:r>
          </w:p>
        </w:tc>
        <w:tc>
          <w:tcPr>
            <w:tcW w:w="1966" w:type="dxa"/>
            <w:tcBorders>
              <w:top w:val="single" w:sz="6" w:space="0" w:color="000000"/>
              <w:left w:val="single" w:sz="6" w:space="0" w:color="000000"/>
              <w:bottom w:val="single" w:sz="6" w:space="0" w:color="000000"/>
              <w:right w:val="single" w:sz="6" w:space="0" w:color="000000"/>
            </w:tcBorders>
          </w:tcPr>
          <w:p w14:paraId="1EDF5911" w14:textId="77777777" w:rsidR="000A2356" w:rsidRDefault="00580782">
            <w:pPr>
              <w:spacing w:line="259" w:lineRule="auto"/>
              <w:ind w:left="-9" w:right="0" w:firstLine="0"/>
              <w:jc w:val="left"/>
            </w:pPr>
            <w:r>
              <w:t xml:space="preserve"> INT  </w:t>
            </w:r>
          </w:p>
          <w:p w14:paraId="7968A176" w14:textId="77777777" w:rsidR="000A2356" w:rsidRDefault="00580782">
            <w:pPr>
              <w:spacing w:line="259" w:lineRule="auto"/>
              <w:ind w:left="-10" w:right="0" w:firstLine="0"/>
              <w:jc w:val="left"/>
            </w:pPr>
            <w:r>
              <w:t xml:space="preserve"> </w:t>
            </w:r>
          </w:p>
        </w:tc>
      </w:tr>
      <w:tr w:rsidR="000A2356" w14:paraId="020916C2" w14:textId="77777777">
        <w:trPr>
          <w:trHeight w:val="600"/>
        </w:trPr>
        <w:tc>
          <w:tcPr>
            <w:tcW w:w="3209" w:type="dxa"/>
            <w:tcBorders>
              <w:top w:val="single" w:sz="6" w:space="0" w:color="000000"/>
              <w:left w:val="single" w:sz="6" w:space="0" w:color="000000"/>
              <w:bottom w:val="single" w:sz="6" w:space="0" w:color="000000"/>
              <w:right w:val="single" w:sz="6" w:space="0" w:color="000000"/>
            </w:tcBorders>
          </w:tcPr>
          <w:p w14:paraId="33524A60" w14:textId="77777777" w:rsidR="000A2356" w:rsidRDefault="00580782">
            <w:pPr>
              <w:spacing w:after="23" w:line="259" w:lineRule="auto"/>
              <w:ind w:left="5" w:right="0" w:firstLine="0"/>
            </w:pPr>
            <w:r>
              <w:t>Quantidade de Desistência no</w:t>
            </w:r>
          </w:p>
          <w:p w14:paraId="76FC0D67" w14:textId="77777777" w:rsidR="000A2356" w:rsidRDefault="00580782">
            <w:pPr>
              <w:spacing w:line="259" w:lineRule="auto"/>
              <w:ind w:left="5" w:right="0" w:firstLine="0"/>
              <w:jc w:val="left"/>
            </w:pPr>
            <w:r>
              <w:t xml:space="preserve">Curso no ano de referência  </w:t>
            </w:r>
          </w:p>
        </w:tc>
        <w:tc>
          <w:tcPr>
            <w:tcW w:w="3300" w:type="dxa"/>
            <w:tcBorders>
              <w:top w:val="single" w:sz="6" w:space="0" w:color="000000"/>
              <w:left w:val="single" w:sz="6" w:space="0" w:color="000000"/>
              <w:bottom w:val="single" w:sz="6" w:space="0" w:color="000000"/>
              <w:right w:val="single" w:sz="6" w:space="0" w:color="000000"/>
            </w:tcBorders>
          </w:tcPr>
          <w:p w14:paraId="3E9B2207" w14:textId="77777777" w:rsidR="000A2356" w:rsidRDefault="00580782">
            <w:pPr>
              <w:spacing w:line="259" w:lineRule="auto"/>
              <w:ind w:left="7" w:right="0" w:hanging="19"/>
            </w:pPr>
            <w:r>
              <w:t xml:space="preserve"> Número de estudantes que desistiram do curso de graduação</w:t>
            </w:r>
          </w:p>
        </w:tc>
        <w:tc>
          <w:tcPr>
            <w:tcW w:w="1966" w:type="dxa"/>
            <w:tcBorders>
              <w:top w:val="single" w:sz="6" w:space="0" w:color="000000"/>
              <w:left w:val="single" w:sz="6" w:space="0" w:color="000000"/>
              <w:bottom w:val="single" w:sz="6" w:space="0" w:color="000000"/>
              <w:right w:val="single" w:sz="6" w:space="0" w:color="000000"/>
            </w:tcBorders>
          </w:tcPr>
          <w:p w14:paraId="607538E3" w14:textId="77777777" w:rsidR="000A2356" w:rsidRDefault="00580782">
            <w:pPr>
              <w:spacing w:line="259" w:lineRule="auto"/>
              <w:ind w:left="-9" w:right="0" w:firstLine="0"/>
              <w:jc w:val="left"/>
            </w:pPr>
            <w:r>
              <w:t xml:space="preserve"> INT  </w:t>
            </w:r>
          </w:p>
          <w:p w14:paraId="0C144E36" w14:textId="77777777" w:rsidR="000A2356" w:rsidRDefault="00580782">
            <w:pPr>
              <w:spacing w:line="259" w:lineRule="auto"/>
              <w:ind w:left="-10" w:right="0" w:firstLine="0"/>
              <w:jc w:val="left"/>
            </w:pPr>
            <w:r>
              <w:t xml:space="preserve"> </w:t>
            </w:r>
          </w:p>
        </w:tc>
      </w:tr>
      <w:tr w:rsidR="000A2356" w14:paraId="55D75AAB" w14:textId="77777777">
        <w:trPr>
          <w:trHeight w:val="600"/>
        </w:trPr>
        <w:tc>
          <w:tcPr>
            <w:tcW w:w="3209" w:type="dxa"/>
            <w:tcBorders>
              <w:top w:val="single" w:sz="6" w:space="0" w:color="000000"/>
              <w:left w:val="single" w:sz="6" w:space="0" w:color="000000"/>
              <w:bottom w:val="single" w:sz="6" w:space="0" w:color="000000"/>
              <w:right w:val="single" w:sz="6" w:space="0" w:color="000000"/>
            </w:tcBorders>
          </w:tcPr>
          <w:p w14:paraId="31BAB93D" w14:textId="77777777" w:rsidR="000A2356" w:rsidRDefault="000A2356">
            <w:pPr>
              <w:spacing w:after="160" w:line="259" w:lineRule="auto"/>
              <w:ind w:left="0" w:right="0" w:firstLine="0"/>
              <w:jc w:val="left"/>
            </w:pPr>
          </w:p>
        </w:tc>
        <w:tc>
          <w:tcPr>
            <w:tcW w:w="3300" w:type="dxa"/>
            <w:tcBorders>
              <w:top w:val="single" w:sz="6" w:space="0" w:color="000000"/>
              <w:left w:val="single" w:sz="6" w:space="0" w:color="000000"/>
              <w:bottom w:val="single" w:sz="6" w:space="0" w:color="000000"/>
              <w:right w:val="single" w:sz="6" w:space="0" w:color="000000"/>
            </w:tcBorders>
          </w:tcPr>
          <w:p w14:paraId="63612BCE" w14:textId="77777777" w:rsidR="000A2356" w:rsidRDefault="00580782">
            <w:pPr>
              <w:spacing w:line="259" w:lineRule="auto"/>
              <w:ind w:left="7" w:right="0" w:firstLine="0"/>
              <w:jc w:val="left"/>
            </w:pPr>
            <w:r>
              <w:t xml:space="preserve">no ano de referência da análise  </w:t>
            </w:r>
          </w:p>
        </w:tc>
        <w:tc>
          <w:tcPr>
            <w:tcW w:w="1966" w:type="dxa"/>
            <w:tcBorders>
              <w:top w:val="single" w:sz="6" w:space="0" w:color="000000"/>
              <w:left w:val="single" w:sz="6" w:space="0" w:color="000000"/>
              <w:bottom w:val="single" w:sz="6" w:space="0" w:color="000000"/>
              <w:right w:val="single" w:sz="6" w:space="0" w:color="000000"/>
            </w:tcBorders>
          </w:tcPr>
          <w:p w14:paraId="21DA7C18" w14:textId="77777777" w:rsidR="000A2356" w:rsidRDefault="000A2356">
            <w:pPr>
              <w:spacing w:after="160" w:line="259" w:lineRule="auto"/>
              <w:ind w:left="0" w:right="0" w:firstLine="0"/>
              <w:jc w:val="left"/>
            </w:pPr>
          </w:p>
        </w:tc>
      </w:tr>
      <w:tr w:rsidR="000A2356" w14:paraId="73A7F334" w14:textId="77777777">
        <w:trPr>
          <w:trHeight w:val="842"/>
        </w:trPr>
        <w:tc>
          <w:tcPr>
            <w:tcW w:w="3209" w:type="dxa"/>
            <w:tcBorders>
              <w:top w:val="single" w:sz="6" w:space="0" w:color="000000"/>
              <w:left w:val="single" w:sz="6" w:space="0" w:color="000000"/>
              <w:bottom w:val="single" w:sz="6" w:space="0" w:color="000000"/>
              <w:right w:val="single" w:sz="6" w:space="0" w:color="000000"/>
            </w:tcBorders>
          </w:tcPr>
          <w:p w14:paraId="41BE2392" w14:textId="77777777" w:rsidR="000A2356" w:rsidRDefault="00580782">
            <w:pPr>
              <w:spacing w:line="259" w:lineRule="auto"/>
              <w:ind w:left="5" w:right="0" w:firstLine="0"/>
            </w:pPr>
            <w:r>
              <w:t xml:space="preserve">Quantidade de Falecimentos no Curso no ano de referência  </w:t>
            </w:r>
          </w:p>
        </w:tc>
        <w:tc>
          <w:tcPr>
            <w:tcW w:w="3300" w:type="dxa"/>
            <w:tcBorders>
              <w:top w:val="single" w:sz="6" w:space="0" w:color="000000"/>
              <w:left w:val="single" w:sz="6" w:space="0" w:color="000000"/>
              <w:bottom w:val="single" w:sz="6" w:space="0" w:color="000000"/>
              <w:right w:val="single" w:sz="6" w:space="0" w:color="000000"/>
            </w:tcBorders>
          </w:tcPr>
          <w:p w14:paraId="36675C86" w14:textId="77777777" w:rsidR="000A2356" w:rsidRDefault="00580782">
            <w:pPr>
              <w:spacing w:line="259" w:lineRule="auto"/>
              <w:ind w:left="7" w:right="0" w:hanging="19"/>
            </w:pPr>
            <w:r>
              <w:t xml:space="preserve"> Número de estudantes que faleceram no ano de referência da análise  </w:t>
            </w:r>
          </w:p>
        </w:tc>
        <w:tc>
          <w:tcPr>
            <w:tcW w:w="1966" w:type="dxa"/>
            <w:tcBorders>
              <w:top w:val="single" w:sz="6" w:space="0" w:color="000000"/>
              <w:left w:val="single" w:sz="6" w:space="0" w:color="000000"/>
              <w:bottom w:val="single" w:sz="6" w:space="0" w:color="000000"/>
              <w:right w:val="single" w:sz="6" w:space="0" w:color="000000"/>
            </w:tcBorders>
          </w:tcPr>
          <w:p w14:paraId="36555B45" w14:textId="77777777" w:rsidR="000A2356" w:rsidRDefault="00580782">
            <w:pPr>
              <w:spacing w:line="259" w:lineRule="auto"/>
              <w:ind w:left="-9" w:right="0" w:firstLine="0"/>
              <w:jc w:val="left"/>
            </w:pPr>
            <w:r>
              <w:t xml:space="preserve"> INT  </w:t>
            </w:r>
          </w:p>
          <w:p w14:paraId="039B30B3" w14:textId="77777777" w:rsidR="000A2356" w:rsidRDefault="00580782">
            <w:pPr>
              <w:spacing w:line="259" w:lineRule="auto"/>
              <w:ind w:left="-10" w:right="0" w:firstLine="0"/>
              <w:jc w:val="left"/>
            </w:pPr>
            <w:r>
              <w:t xml:space="preserve"> </w:t>
            </w:r>
          </w:p>
        </w:tc>
      </w:tr>
      <w:tr w:rsidR="000A2356" w14:paraId="022A4490" w14:textId="77777777">
        <w:trPr>
          <w:trHeight w:val="317"/>
        </w:trPr>
        <w:tc>
          <w:tcPr>
            <w:tcW w:w="3209" w:type="dxa"/>
            <w:tcBorders>
              <w:top w:val="single" w:sz="6" w:space="0" w:color="000000"/>
              <w:left w:val="single" w:sz="6" w:space="0" w:color="000000"/>
              <w:bottom w:val="single" w:sz="6" w:space="0" w:color="000000"/>
              <w:right w:val="single" w:sz="6" w:space="0" w:color="000000"/>
            </w:tcBorders>
          </w:tcPr>
          <w:p w14:paraId="0D2A0A3B" w14:textId="77777777" w:rsidR="000A2356" w:rsidRDefault="00580782">
            <w:pPr>
              <w:spacing w:line="259" w:lineRule="auto"/>
              <w:ind w:left="5" w:right="0" w:firstLine="0"/>
              <w:jc w:val="left"/>
            </w:pPr>
            <w:r>
              <w:t xml:space="preserve">Taxa de Permanência - TAP  </w:t>
            </w:r>
          </w:p>
        </w:tc>
        <w:tc>
          <w:tcPr>
            <w:tcW w:w="3300" w:type="dxa"/>
            <w:tcBorders>
              <w:top w:val="single" w:sz="6" w:space="0" w:color="000000"/>
              <w:left w:val="single" w:sz="6" w:space="0" w:color="000000"/>
              <w:bottom w:val="single" w:sz="6" w:space="0" w:color="000000"/>
              <w:right w:val="single" w:sz="6" w:space="0" w:color="000000"/>
            </w:tcBorders>
          </w:tcPr>
          <w:p w14:paraId="20D7221F" w14:textId="77777777" w:rsidR="000A2356" w:rsidRDefault="00580782">
            <w:pPr>
              <w:spacing w:line="259" w:lineRule="auto"/>
              <w:ind w:left="7" w:right="0" w:firstLine="0"/>
              <w:jc w:val="left"/>
            </w:pPr>
            <w:r>
              <w:t xml:space="preserve">Taxa de Permanência  </w:t>
            </w:r>
          </w:p>
        </w:tc>
        <w:tc>
          <w:tcPr>
            <w:tcW w:w="1966" w:type="dxa"/>
            <w:tcBorders>
              <w:top w:val="single" w:sz="6" w:space="0" w:color="000000"/>
              <w:left w:val="single" w:sz="6" w:space="0" w:color="000000"/>
              <w:bottom w:val="single" w:sz="6" w:space="0" w:color="000000"/>
              <w:right w:val="single" w:sz="6" w:space="0" w:color="000000"/>
            </w:tcBorders>
          </w:tcPr>
          <w:p w14:paraId="7844CAF0" w14:textId="77777777" w:rsidR="000A2356" w:rsidRDefault="00580782">
            <w:pPr>
              <w:spacing w:line="259" w:lineRule="auto"/>
              <w:ind w:left="7" w:right="0" w:firstLine="0"/>
            </w:pPr>
            <w:r>
              <w:t xml:space="preserve">DECIMAL (X, Y)  </w:t>
            </w:r>
          </w:p>
        </w:tc>
      </w:tr>
      <w:tr w:rsidR="000A2356" w14:paraId="01736D43" w14:textId="77777777">
        <w:trPr>
          <w:trHeight w:val="566"/>
        </w:trPr>
        <w:tc>
          <w:tcPr>
            <w:tcW w:w="3209" w:type="dxa"/>
            <w:tcBorders>
              <w:top w:val="single" w:sz="6" w:space="0" w:color="000000"/>
              <w:left w:val="single" w:sz="6" w:space="0" w:color="000000"/>
              <w:bottom w:val="single" w:sz="6" w:space="0" w:color="000000"/>
              <w:right w:val="single" w:sz="6" w:space="0" w:color="000000"/>
            </w:tcBorders>
          </w:tcPr>
          <w:p w14:paraId="2A950707" w14:textId="77777777" w:rsidR="000A2356" w:rsidRDefault="00580782">
            <w:pPr>
              <w:spacing w:line="259" w:lineRule="auto"/>
              <w:ind w:left="5" w:right="0" w:firstLine="0"/>
              <w:jc w:val="left"/>
            </w:pPr>
            <w:r>
              <w:t xml:space="preserve">Taxa de Conclusão Acumulada TCA  </w:t>
            </w:r>
          </w:p>
        </w:tc>
        <w:tc>
          <w:tcPr>
            <w:tcW w:w="3300" w:type="dxa"/>
            <w:tcBorders>
              <w:top w:val="single" w:sz="6" w:space="0" w:color="000000"/>
              <w:left w:val="single" w:sz="6" w:space="0" w:color="000000"/>
              <w:bottom w:val="single" w:sz="6" w:space="0" w:color="000000"/>
              <w:right w:val="single" w:sz="6" w:space="0" w:color="000000"/>
            </w:tcBorders>
          </w:tcPr>
          <w:p w14:paraId="323B72A9" w14:textId="77777777" w:rsidR="000A2356" w:rsidRDefault="00580782">
            <w:pPr>
              <w:spacing w:line="259" w:lineRule="auto"/>
              <w:ind w:left="-10" w:right="0" w:firstLine="0"/>
              <w:jc w:val="left"/>
            </w:pPr>
            <w:r>
              <w:t xml:space="preserve"> Taxa de Conclusão Acumulada  </w:t>
            </w:r>
          </w:p>
        </w:tc>
        <w:tc>
          <w:tcPr>
            <w:tcW w:w="1966" w:type="dxa"/>
            <w:tcBorders>
              <w:top w:val="single" w:sz="6" w:space="0" w:color="000000"/>
              <w:left w:val="single" w:sz="6" w:space="0" w:color="000000"/>
              <w:bottom w:val="single" w:sz="6" w:space="0" w:color="000000"/>
              <w:right w:val="single" w:sz="6" w:space="0" w:color="000000"/>
            </w:tcBorders>
          </w:tcPr>
          <w:p w14:paraId="2DAA8314" w14:textId="77777777" w:rsidR="000A2356" w:rsidRDefault="00580782">
            <w:pPr>
              <w:spacing w:line="259" w:lineRule="auto"/>
              <w:ind w:left="7" w:right="0" w:firstLine="0"/>
            </w:pPr>
            <w:r>
              <w:t xml:space="preserve">DECIMAL (X, Y)  </w:t>
            </w:r>
          </w:p>
        </w:tc>
      </w:tr>
      <w:tr w:rsidR="000A2356" w14:paraId="60658601" w14:textId="77777777">
        <w:trPr>
          <w:trHeight w:val="566"/>
        </w:trPr>
        <w:tc>
          <w:tcPr>
            <w:tcW w:w="3209" w:type="dxa"/>
            <w:tcBorders>
              <w:top w:val="single" w:sz="6" w:space="0" w:color="000000"/>
              <w:left w:val="single" w:sz="6" w:space="0" w:color="000000"/>
              <w:bottom w:val="single" w:sz="6" w:space="0" w:color="000000"/>
              <w:right w:val="single" w:sz="6" w:space="0" w:color="000000"/>
            </w:tcBorders>
          </w:tcPr>
          <w:p w14:paraId="44335265" w14:textId="77777777" w:rsidR="000A2356" w:rsidRDefault="00580782">
            <w:pPr>
              <w:spacing w:line="259" w:lineRule="auto"/>
              <w:ind w:left="5" w:right="0" w:firstLine="0"/>
            </w:pPr>
            <w:r>
              <w:t xml:space="preserve">Taxa de Desistência Acumulada - TODA  </w:t>
            </w:r>
          </w:p>
        </w:tc>
        <w:tc>
          <w:tcPr>
            <w:tcW w:w="3300" w:type="dxa"/>
            <w:tcBorders>
              <w:top w:val="single" w:sz="6" w:space="0" w:color="000000"/>
              <w:left w:val="single" w:sz="6" w:space="0" w:color="000000"/>
              <w:bottom w:val="single" w:sz="6" w:space="0" w:color="000000"/>
              <w:right w:val="single" w:sz="6" w:space="0" w:color="000000"/>
            </w:tcBorders>
          </w:tcPr>
          <w:p w14:paraId="7FECC93A" w14:textId="77777777" w:rsidR="000A2356" w:rsidRDefault="00580782">
            <w:pPr>
              <w:spacing w:line="259" w:lineRule="auto"/>
              <w:ind w:left="-12" w:right="0" w:firstLine="0"/>
            </w:pPr>
            <w:r>
              <w:t xml:space="preserve"> Taxa de Desistência Acumulada  </w:t>
            </w:r>
          </w:p>
        </w:tc>
        <w:tc>
          <w:tcPr>
            <w:tcW w:w="1966" w:type="dxa"/>
            <w:tcBorders>
              <w:top w:val="single" w:sz="6" w:space="0" w:color="000000"/>
              <w:left w:val="single" w:sz="6" w:space="0" w:color="000000"/>
              <w:bottom w:val="single" w:sz="6" w:space="0" w:color="000000"/>
              <w:right w:val="single" w:sz="6" w:space="0" w:color="000000"/>
            </w:tcBorders>
          </w:tcPr>
          <w:p w14:paraId="39F0A7E3" w14:textId="77777777" w:rsidR="000A2356" w:rsidRDefault="00580782">
            <w:pPr>
              <w:spacing w:line="259" w:lineRule="auto"/>
              <w:ind w:left="7" w:right="0" w:firstLine="0"/>
            </w:pPr>
            <w:r>
              <w:t xml:space="preserve">DECIMAL (X, Y)  </w:t>
            </w:r>
          </w:p>
        </w:tc>
      </w:tr>
      <w:tr w:rsidR="000A2356" w14:paraId="2A92C525" w14:textId="77777777">
        <w:trPr>
          <w:trHeight w:val="567"/>
        </w:trPr>
        <w:tc>
          <w:tcPr>
            <w:tcW w:w="3209" w:type="dxa"/>
            <w:tcBorders>
              <w:top w:val="single" w:sz="6" w:space="0" w:color="000000"/>
              <w:left w:val="single" w:sz="6" w:space="0" w:color="000000"/>
              <w:bottom w:val="single" w:sz="6" w:space="0" w:color="000000"/>
              <w:right w:val="single" w:sz="6" w:space="0" w:color="000000"/>
            </w:tcBorders>
          </w:tcPr>
          <w:p w14:paraId="31D2CCB3" w14:textId="77777777" w:rsidR="000A2356" w:rsidRDefault="00580782">
            <w:pPr>
              <w:spacing w:line="259" w:lineRule="auto"/>
              <w:ind w:left="5" w:right="0" w:firstLine="0"/>
              <w:jc w:val="left"/>
            </w:pPr>
            <w:r>
              <w:t xml:space="preserve">Taxa de Conclusão Anual TCAN  </w:t>
            </w:r>
          </w:p>
        </w:tc>
        <w:tc>
          <w:tcPr>
            <w:tcW w:w="3300" w:type="dxa"/>
            <w:tcBorders>
              <w:top w:val="single" w:sz="6" w:space="0" w:color="000000"/>
              <w:left w:val="single" w:sz="6" w:space="0" w:color="000000"/>
              <w:bottom w:val="single" w:sz="6" w:space="0" w:color="000000"/>
              <w:right w:val="single" w:sz="6" w:space="0" w:color="000000"/>
            </w:tcBorders>
          </w:tcPr>
          <w:p w14:paraId="7F03BDEC" w14:textId="77777777" w:rsidR="000A2356" w:rsidRDefault="00580782">
            <w:pPr>
              <w:spacing w:line="259" w:lineRule="auto"/>
              <w:ind w:left="-10" w:right="0" w:firstLine="0"/>
              <w:jc w:val="left"/>
            </w:pPr>
            <w:r>
              <w:t xml:space="preserve"> Taxa de Conclusão Anual  </w:t>
            </w:r>
          </w:p>
        </w:tc>
        <w:tc>
          <w:tcPr>
            <w:tcW w:w="1966" w:type="dxa"/>
            <w:tcBorders>
              <w:top w:val="single" w:sz="6" w:space="0" w:color="000000"/>
              <w:left w:val="single" w:sz="6" w:space="0" w:color="000000"/>
              <w:bottom w:val="single" w:sz="6" w:space="0" w:color="000000"/>
              <w:right w:val="single" w:sz="6" w:space="0" w:color="000000"/>
            </w:tcBorders>
          </w:tcPr>
          <w:p w14:paraId="4D9A1134" w14:textId="77777777" w:rsidR="000A2356" w:rsidRDefault="00580782">
            <w:pPr>
              <w:spacing w:line="259" w:lineRule="auto"/>
              <w:ind w:left="7" w:right="0" w:firstLine="0"/>
            </w:pPr>
            <w:r>
              <w:t xml:space="preserve">DECIMAL (X, Y)  </w:t>
            </w:r>
          </w:p>
        </w:tc>
      </w:tr>
      <w:tr w:rsidR="000A2356" w14:paraId="37E66F60" w14:textId="77777777">
        <w:trPr>
          <w:trHeight w:val="569"/>
        </w:trPr>
        <w:tc>
          <w:tcPr>
            <w:tcW w:w="3209" w:type="dxa"/>
            <w:tcBorders>
              <w:top w:val="single" w:sz="6" w:space="0" w:color="000000"/>
              <w:left w:val="single" w:sz="6" w:space="0" w:color="000000"/>
              <w:bottom w:val="single" w:sz="6" w:space="0" w:color="000000"/>
              <w:right w:val="single" w:sz="6" w:space="0" w:color="000000"/>
            </w:tcBorders>
          </w:tcPr>
          <w:p w14:paraId="5BA1DA55" w14:textId="77777777" w:rsidR="000A2356" w:rsidRDefault="00580782">
            <w:pPr>
              <w:spacing w:line="259" w:lineRule="auto"/>
              <w:ind w:left="5" w:right="0" w:firstLine="0"/>
              <w:jc w:val="left"/>
            </w:pPr>
            <w:r>
              <w:t xml:space="preserve">Taxa de Desistência Anual TDAN  </w:t>
            </w:r>
          </w:p>
        </w:tc>
        <w:tc>
          <w:tcPr>
            <w:tcW w:w="3300" w:type="dxa"/>
            <w:tcBorders>
              <w:top w:val="single" w:sz="6" w:space="0" w:color="000000"/>
              <w:left w:val="single" w:sz="6" w:space="0" w:color="000000"/>
              <w:bottom w:val="single" w:sz="6" w:space="0" w:color="000000"/>
              <w:right w:val="single" w:sz="6" w:space="0" w:color="000000"/>
            </w:tcBorders>
          </w:tcPr>
          <w:p w14:paraId="6B41CA10" w14:textId="77777777" w:rsidR="000A2356" w:rsidRDefault="00580782">
            <w:pPr>
              <w:spacing w:line="259" w:lineRule="auto"/>
              <w:ind w:left="-10" w:right="0" w:firstLine="0"/>
              <w:jc w:val="left"/>
            </w:pPr>
            <w:r>
              <w:t xml:space="preserve"> Taxa de Desistência Anual  </w:t>
            </w:r>
          </w:p>
        </w:tc>
        <w:tc>
          <w:tcPr>
            <w:tcW w:w="1966" w:type="dxa"/>
            <w:tcBorders>
              <w:top w:val="single" w:sz="6" w:space="0" w:color="000000"/>
              <w:left w:val="single" w:sz="6" w:space="0" w:color="000000"/>
              <w:bottom w:val="single" w:sz="6" w:space="0" w:color="000000"/>
              <w:right w:val="single" w:sz="6" w:space="0" w:color="000000"/>
            </w:tcBorders>
          </w:tcPr>
          <w:p w14:paraId="55F1CA30" w14:textId="77777777" w:rsidR="000A2356" w:rsidRDefault="00580782">
            <w:pPr>
              <w:spacing w:line="259" w:lineRule="auto"/>
              <w:ind w:left="7" w:right="0" w:firstLine="0"/>
            </w:pPr>
            <w:r>
              <w:t xml:space="preserve">DECIMAL (X, Y)  </w:t>
            </w:r>
          </w:p>
        </w:tc>
      </w:tr>
    </w:tbl>
    <w:p w14:paraId="1E4B8AD9" w14:textId="77777777" w:rsidR="000A2356" w:rsidRDefault="00580782">
      <w:pPr>
        <w:spacing w:after="299" w:line="247" w:lineRule="auto"/>
        <w:ind w:left="0" w:right="8446" w:firstLine="0"/>
        <w:jc w:val="left"/>
      </w:pPr>
      <w:r>
        <w:t xml:space="preserve"> </w:t>
      </w:r>
      <w:r>
        <w:rPr>
          <w:rFonts w:ascii="Segoe UI" w:eastAsia="Segoe UI" w:hAnsi="Segoe UI" w:cs="Segoe UI"/>
          <w:sz w:val="18"/>
        </w:rPr>
        <w:t xml:space="preserve">  </w:t>
      </w:r>
    </w:p>
    <w:p w14:paraId="531A598F" w14:textId="77777777" w:rsidR="000A2356" w:rsidRDefault="00580782">
      <w:pPr>
        <w:spacing w:after="53" w:line="259" w:lineRule="auto"/>
        <w:ind w:left="-5" w:right="0" w:hanging="10"/>
        <w:jc w:val="left"/>
      </w:pPr>
      <w:r>
        <w:rPr>
          <w:b/>
          <w:sz w:val="28"/>
        </w:rPr>
        <w:t>3. Arquitetura</w:t>
      </w:r>
      <w:r>
        <w:rPr>
          <w:b/>
          <w:color w:val="FF0000"/>
          <w:sz w:val="28"/>
        </w:rPr>
        <w:t xml:space="preserve">  </w:t>
      </w:r>
    </w:p>
    <w:p w14:paraId="34EA9BAA" w14:textId="6700F725" w:rsidR="000A2356" w:rsidRDefault="00580782">
      <w:pPr>
        <w:spacing w:after="28"/>
        <w:ind w:left="-7" w:right="36"/>
      </w:pPr>
      <w:r>
        <w:t xml:space="preserve">O diagrama abaixo representa as principais etapas a serem seguidas para a execução do projeto, desde a obtenção dos dados até a visualização dos indicadores finais </w:t>
      </w:r>
      <w:r w:rsidR="00246BF3">
        <w:t>pós análise</w:t>
      </w:r>
      <w:r>
        <w:t xml:space="preserve">. </w:t>
      </w:r>
    </w:p>
    <w:p w14:paraId="09CFB0CE" w14:textId="77777777" w:rsidR="00246BF3" w:rsidRDefault="00246BF3">
      <w:pPr>
        <w:spacing w:after="28"/>
        <w:ind w:left="-7" w:right="36"/>
      </w:pPr>
    </w:p>
    <w:p w14:paraId="35BF8CA0" w14:textId="77777777" w:rsidR="00B56D04" w:rsidRDefault="00B56D04">
      <w:pPr>
        <w:spacing w:line="259" w:lineRule="auto"/>
        <w:ind w:left="10" w:right="48" w:hanging="10"/>
        <w:jc w:val="center"/>
        <w:rPr>
          <w:b/>
          <w:sz w:val="28"/>
          <w:szCs w:val="28"/>
        </w:rPr>
      </w:pPr>
    </w:p>
    <w:p w14:paraId="00354D73" w14:textId="77777777" w:rsidR="00B56D04" w:rsidRDefault="00B56D04">
      <w:pPr>
        <w:spacing w:line="259" w:lineRule="auto"/>
        <w:ind w:left="10" w:right="48" w:hanging="10"/>
        <w:jc w:val="center"/>
        <w:rPr>
          <w:b/>
          <w:sz w:val="28"/>
          <w:szCs w:val="28"/>
        </w:rPr>
      </w:pPr>
    </w:p>
    <w:p w14:paraId="5E286B84" w14:textId="77777777" w:rsidR="00B56D04" w:rsidRDefault="00B56D04">
      <w:pPr>
        <w:spacing w:line="259" w:lineRule="auto"/>
        <w:ind w:left="10" w:right="48" w:hanging="10"/>
        <w:jc w:val="center"/>
        <w:rPr>
          <w:b/>
          <w:sz w:val="28"/>
          <w:szCs w:val="28"/>
        </w:rPr>
      </w:pPr>
    </w:p>
    <w:p w14:paraId="2762A4FF" w14:textId="17E8EF13" w:rsidR="000A2356" w:rsidRPr="00246BF3" w:rsidRDefault="00580782">
      <w:pPr>
        <w:spacing w:line="259" w:lineRule="auto"/>
        <w:ind w:left="10" w:right="48" w:hanging="10"/>
        <w:jc w:val="center"/>
        <w:rPr>
          <w:sz w:val="28"/>
          <w:szCs w:val="28"/>
        </w:rPr>
      </w:pPr>
      <w:r w:rsidRPr="00246BF3">
        <w:rPr>
          <w:b/>
          <w:sz w:val="28"/>
          <w:szCs w:val="28"/>
        </w:rPr>
        <w:lastRenderedPageBreak/>
        <w:t xml:space="preserve">Diagrama 1 :Arquitetura utilizada. </w:t>
      </w:r>
    </w:p>
    <w:p w14:paraId="0E60951E" w14:textId="77777777" w:rsidR="000A2356" w:rsidRDefault="00580782">
      <w:pPr>
        <w:spacing w:after="43" w:line="259" w:lineRule="auto"/>
        <w:ind w:left="0" w:right="0" w:firstLine="0"/>
        <w:jc w:val="right"/>
      </w:pPr>
      <w:r>
        <w:rPr>
          <w:noProof/>
        </w:rPr>
        <w:drawing>
          <wp:inline distT="0" distB="0" distL="0" distR="0" wp14:anchorId="01BFEB6F" wp14:editId="3AB7A13F">
            <wp:extent cx="5393055" cy="3307080"/>
            <wp:effectExtent l="0" t="0" r="0" b="0"/>
            <wp:docPr id="1030" name="Picture 1030"/>
            <wp:cNvGraphicFramePr/>
            <a:graphic xmlns:a="http://schemas.openxmlformats.org/drawingml/2006/main">
              <a:graphicData uri="http://schemas.openxmlformats.org/drawingml/2006/picture">
                <pic:pic xmlns:pic="http://schemas.openxmlformats.org/drawingml/2006/picture">
                  <pic:nvPicPr>
                    <pic:cNvPr id="1030" name="Picture 1030"/>
                    <pic:cNvPicPr/>
                  </pic:nvPicPr>
                  <pic:blipFill>
                    <a:blip r:embed="rId30"/>
                    <a:stretch>
                      <a:fillRect/>
                    </a:stretch>
                  </pic:blipFill>
                  <pic:spPr>
                    <a:xfrm>
                      <a:off x="0" y="0"/>
                      <a:ext cx="5393055" cy="3307080"/>
                    </a:xfrm>
                    <a:prstGeom prst="rect">
                      <a:avLst/>
                    </a:prstGeom>
                  </pic:spPr>
                </pic:pic>
              </a:graphicData>
            </a:graphic>
          </wp:inline>
        </w:drawing>
      </w:r>
      <w:r>
        <w:t xml:space="preserve"> </w:t>
      </w:r>
    </w:p>
    <w:p w14:paraId="2A456881" w14:textId="77777777" w:rsidR="000A2356" w:rsidRDefault="00580782">
      <w:pPr>
        <w:spacing w:after="254" w:line="259" w:lineRule="auto"/>
        <w:ind w:left="0" w:right="0" w:firstLine="0"/>
        <w:jc w:val="left"/>
      </w:pPr>
      <w:r>
        <w:t xml:space="preserve"> </w:t>
      </w:r>
    </w:p>
    <w:p w14:paraId="43C6F714" w14:textId="77777777" w:rsidR="000A2356" w:rsidRDefault="00580782">
      <w:pPr>
        <w:spacing w:after="53" w:line="259" w:lineRule="auto"/>
        <w:ind w:left="-5" w:right="0" w:hanging="10"/>
        <w:jc w:val="left"/>
      </w:pPr>
      <w:r>
        <w:rPr>
          <w:b/>
          <w:sz w:val="28"/>
        </w:rPr>
        <w:t>4. Metodologia</w:t>
      </w:r>
      <w:r>
        <w:rPr>
          <w:b/>
          <w:color w:val="FF0000"/>
          <w:sz w:val="28"/>
        </w:rPr>
        <w:t xml:space="preserve">  </w:t>
      </w:r>
    </w:p>
    <w:p w14:paraId="4301886A" w14:textId="77777777" w:rsidR="000A2356" w:rsidRDefault="00580782">
      <w:pPr>
        <w:spacing w:after="177"/>
        <w:ind w:left="-7" w:right="36"/>
      </w:pPr>
      <w:r>
        <w:t xml:space="preserve">O projeto é iniciado com a obtenção dos dados oriundos do site oficial do Ministério da Educação (MEC). A transformação dos dados é feita usando o Excel. Os dados são então carregados em um sistema gerenciador de banco de dados, na etapa de análise e visualização será realizado as consultas e filtragem dos dados, posteriormente, em uma ferramenta de visualização de dados, como o </w:t>
      </w:r>
      <w:proofErr w:type="spellStart"/>
      <w:r>
        <w:t>PowerBI</w:t>
      </w:r>
      <w:proofErr w:type="spellEnd"/>
      <w:r>
        <w:t xml:space="preserve">. Esse esquema usa uma metodologia ETL (Extrair, Transformar, Carregar) padrão que permite analisar dados com eficiência em um ambiente corporativo, através dos seguintes passos: </w:t>
      </w:r>
    </w:p>
    <w:p w14:paraId="2CDB35A8" w14:textId="77777777" w:rsidR="000A2356" w:rsidRDefault="00580782">
      <w:pPr>
        <w:numPr>
          <w:ilvl w:val="0"/>
          <w:numId w:val="1"/>
        </w:numPr>
        <w:spacing w:after="177"/>
        <w:ind w:right="36" w:hanging="341"/>
      </w:pPr>
      <w:r>
        <w:t xml:space="preserve">Remoção dos cabeçalhos extras, imagens, mesclas e campos congelados utilizando o Excel. </w:t>
      </w:r>
    </w:p>
    <w:p w14:paraId="70A63E20" w14:textId="77777777" w:rsidR="000A2356" w:rsidRDefault="00580782">
      <w:pPr>
        <w:numPr>
          <w:ilvl w:val="0"/>
          <w:numId w:val="1"/>
        </w:numPr>
        <w:spacing w:after="177"/>
        <w:ind w:right="36" w:hanging="341"/>
      </w:pPr>
      <w:r>
        <w:t>Salvar o arquivo como um novo arquivo .</w:t>
      </w:r>
      <w:proofErr w:type="spellStart"/>
      <w:r>
        <w:t>csv</w:t>
      </w:r>
      <w:proofErr w:type="spellEnd"/>
      <w:r>
        <w:t xml:space="preserve"> com </w:t>
      </w:r>
      <w:proofErr w:type="spellStart"/>
      <w:r>
        <w:t>encoding</w:t>
      </w:r>
      <w:proofErr w:type="spellEnd"/>
      <w:r>
        <w:t xml:space="preserve"> utf-8 para garantir a compatibilidade com o banco de dados. </w:t>
      </w:r>
    </w:p>
    <w:p w14:paraId="34AA587F" w14:textId="77777777" w:rsidR="000A2356" w:rsidRDefault="00580782">
      <w:pPr>
        <w:numPr>
          <w:ilvl w:val="0"/>
          <w:numId w:val="1"/>
        </w:numPr>
        <w:spacing w:after="176"/>
        <w:ind w:right="36" w:hanging="341"/>
      </w:pPr>
      <w:r>
        <w:t>Identificar a necessidade da criação de novas tabelas através da normalização dos dados presentes no arquivo .</w:t>
      </w:r>
      <w:proofErr w:type="spellStart"/>
      <w:r>
        <w:t>csv</w:t>
      </w:r>
      <w:proofErr w:type="spellEnd"/>
      <w:r>
        <w:t xml:space="preserve">. </w:t>
      </w:r>
    </w:p>
    <w:p w14:paraId="0611D82E" w14:textId="77777777" w:rsidR="000A2356" w:rsidRDefault="00580782">
      <w:pPr>
        <w:numPr>
          <w:ilvl w:val="0"/>
          <w:numId w:val="1"/>
        </w:numPr>
        <w:spacing w:after="176"/>
        <w:ind w:right="36" w:hanging="341"/>
      </w:pPr>
      <w:r>
        <w:t xml:space="preserve">Criar as tabelas no banco de dados de acordo com os tipos de dados presentes no </w:t>
      </w:r>
      <w:proofErr w:type="spellStart"/>
      <w:r>
        <w:t>dataset</w:t>
      </w:r>
      <w:proofErr w:type="spellEnd"/>
      <w:r>
        <w:t xml:space="preserve">. </w:t>
      </w:r>
    </w:p>
    <w:p w14:paraId="759F2098" w14:textId="77777777" w:rsidR="000A2356" w:rsidRDefault="00580782">
      <w:pPr>
        <w:numPr>
          <w:ilvl w:val="0"/>
          <w:numId w:val="1"/>
        </w:numPr>
        <w:spacing w:after="129"/>
        <w:ind w:right="36" w:hanging="341"/>
      </w:pPr>
      <w:r>
        <w:t>Realizar o upload dos dados do arquivo .</w:t>
      </w:r>
      <w:proofErr w:type="spellStart"/>
      <w:r>
        <w:t>csv</w:t>
      </w:r>
      <w:proofErr w:type="spellEnd"/>
      <w:r>
        <w:t xml:space="preserve"> para o banco de dados. </w:t>
      </w:r>
    </w:p>
    <w:p w14:paraId="74B256C9" w14:textId="77777777" w:rsidR="000A2356" w:rsidRDefault="00580782">
      <w:pPr>
        <w:numPr>
          <w:ilvl w:val="0"/>
          <w:numId w:val="1"/>
        </w:numPr>
        <w:spacing w:after="129"/>
        <w:ind w:right="36" w:hanging="341"/>
      </w:pPr>
      <w:r>
        <w:t xml:space="preserve">Realizar a consulta e filtragem dos dados. </w:t>
      </w:r>
    </w:p>
    <w:p w14:paraId="78B848B0" w14:textId="77777777" w:rsidR="000A2356" w:rsidRDefault="00580782">
      <w:pPr>
        <w:numPr>
          <w:ilvl w:val="0"/>
          <w:numId w:val="1"/>
        </w:numPr>
        <w:spacing w:after="130"/>
        <w:ind w:right="36" w:hanging="341"/>
      </w:pPr>
      <w:r>
        <w:t xml:space="preserve">Carregar para ferramenta de visualização. </w:t>
      </w:r>
    </w:p>
    <w:p w14:paraId="50C988E3" w14:textId="77777777" w:rsidR="000A2356" w:rsidRDefault="00580782">
      <w:pPr>
        <w:numPr>
          <w:ilvl w:val="0"/>
          <w:numId w:val="1"/>
        </w:numPr>
        <w:spacing w:after="110"/>
        <w:ind w:right="36" w:hanging="341"/>
      </w:pPr>
      <w:r>
        <w:lastRenderedPageBreak/>
        <w:t xml:space="preserve">Produto fruto da criação das visualizações, limpezas e filtragens e processos anteriores.  </w:t>
      </w:r>
    </w:p>
    <w:p w14:paraId="5E955D88" w14:textId="77777777" w:rsidR="000A2356" w:rsidRDefault="00580782">
      <w:pPr>
        <w:spacing w:after="96" w:line="259" w:lineRule="auto"/>
        <w:ind w:left="0" w:right="0" w:firstLine="0"/>
        <w:jc w:val="left"/>
      </w:pPr>
      <w:r>
        <w:t xml:space="preserve"> </w:t>
      </w:r>
    </w:p>
    <w:p w14:paraId="233207EB" w14:textId="2A023811" w:rsidR="000A2356" w:rsidRDefault="00580782">
      <w:pPr>
        <w:spacing w:after="139"/>
        <w:ind w:left="-7" w:right="36"/>
      </w:pPr>
      <w:r>
        <w:t xml:space="preserve"> A partir desses dados, é possível obter informações gerais sobre indicadores de fluxo do ensino superior no Brasil para o período 2010-2019. O processamento de dados inclui a conversão de arquivos brutos em um formato adequado, a criação de tabelas em bancos de dados e a realização de uploads de dados para uso em análises subsequentes.</w:t>
      </w:r>
    </w:p>
    <w:p w14:paraId="1D0B11B8" w14:textId="77777777" w:rsidR="007A0C86" w:rsidRDefault="007A0C86">
      <w:pPr>
        <w:spacing w:after="139"/>
        <w:ind w:left="-7" w:right="36"/>
      </w:pPr>
    </w:p>
    <w:p w14:paraId="68334B2E" w14:textId="77777777" w:rsidR="007A0C86" w:rsidRPr="00246BF3" w:rsidRDefault="007A0C86" w:rsidP="007A0C86">
      <w:pPr>
        <w:pStyle w:val="Ttulo1"/>
        <w:numPr>
          <w:ilvl w:val="0"/>
          <w:numId w:val="0"/>
        </w:numPr>
        <w:jc w:val="both"/>
        <w:rPr>
          <w:color w:val="FF0000"/>
          <w:sz w:val="28"/>
          <w:szCs w:val="28"/>
        </w:rPr>
      </w:pPr>
      <w:r w:rsidRPr="00246BF3">
        <w:rPr>
          <w:sz w:val="28"/>
          <w:szCs w:val="28"/>
        </w:rPr>
        <w:t>5. Captura dos Dados</w:t>
      </w:r>
    </w:p>
    <w:p w14:paraId="12D815D4" w14:textId="77777777" w:rsidR="007A0C86" w:rsidRPr="002507C7" w:rsidRDefault="007A0C86" w:rsidP="007A0C86">
      <w:r w:rsidRPr="002507C7">
        <w:t xml:space="preserve">Considerando que o conjunto de dados adquiridos no site do MEC já satisfaz o formato para a análise do fluxo da educação, não se faz necessário a utilização do SGBD (Sistema gerenciador de banco de dados). Optou-se pelo carregamento dos dados no ambiente da Power </w:t>
      </w:r>
      <w:proofErr w:type="spellStart"/>
      <w:r w:rsidRPr="002507C7">
        <w:t>Plataform</w:t>
      </w:r>
      <w:proofErr w:type="spellEnd"/>
      <w:r w:rsidRPr="002507C7">
        <w:t xml:space="preserve"> (Microsoft) devido a integração entre eles e o fato de estar na nuvem.</w:t>
      </w:r>
    </w:p>
    <w:p w14:paraId="06CA31FF" w14:textId="77777777" w:rsidR="007A0C86" w:rsidRPr="002507C7" w:rsidRDefault="007A0C86" w:rsidP="007A0C86">
      <w:r w:rsidRPr="002507C7">
        <w:tab/>
        <w:t>Primeiro foi realizado a criação do ambiente no SharePoint, para o carregamento do arquivo no formato .</w:t>
      </w:r>
      <w:proofErr w:type="spellStart"/>
      <w:r w:rsidRPr="002507C7">
        <w:t>xlsx</w:t>
      </w:r>
      <w:proofErr w:type="spellEnd"/>
      <w:r w:rsidRPr="002507C7">
        <w:t xml:space="preserve"> e concedido o acesso simultâneo para os membros. Posteriormente foi realizado a importação dos dados para o </w:t>
      </w:r>
      <w:proofErr w:type="spellStart"/>
      <w:r w:rsidRPr="002507C7">
        <w:t>PowerBi</w:t>
      </w:r>
      <w:proofErr w:type="spellEnd"/>
      <w:r w:rsidRPr="002507C7">
        <w:t>, criando uma consulta com as modificações necessárias. Desta forma, obtém-se uma estrutura adequada para a visualização.</w:t>
      </w:r>
    </w:p>
    <w:p w14:paraId="15ECBE29" w14:textId="77777777" w:rsidR="007A0C86" w:rsidRPr="002507C7" w:rsidRDefault="007A0C86" w:rsidP="007A0C86">
      <w:pPr>
        <w:jc w:val="left"/>
      </w:pPr>
      <w:r w:rsidRPr="002507C7">
        <w:t xml:space="preserve"> </w:t>
      </w:r>
    </w:p>
    <w:p w14:paraId="3647D90D" w14:textId="77777777" w:rsidR="007A0C86" w:rsidRDefault="007A0C86" w:rsidP="007A0C86">
      <w:pPr>
        <w:jc w:val="center"/>
        <w:rPr>
          <w:b/>
          <w:bCs/>
          <w:noProof/>
          <w:sz w:val="28"/>
          <w:szCs w:val="28"/>
        </w:rPr>
      </w:pPr>
      <w:r w:rsidRPr="00246BF3">
        <w:rPr>
          <w:b/>
          <w:bCs/>
          <w:noProof/>
          <w:sz w:val="28"/>
          <w:szCs w:val="28"/>
        </w:rPr>
        <w:t>Imagem 1 :Share Point.</w:t>
      </w:r>
    </w:p>
    <w:p w14:paraId="6B073E8A" w14:textId="77777777" w:rsidR="00B56D04" w:rsidRPr="00246BF3" w:rsidRDefault="00B56D04" w:rsidP="007A0C86">
      <w:pPr>
        <w:jc w:val="center"/>
        <w:rPr>
          <w:b/>
          <w:bCs/>
          <w:noProof/>
          <w:sz w:val="28"/>
          <w:szCs w:val="28"/>
        </w:rPr>
      </w:pPr>
    </w:p>
    <w:p w14:paraId="7D5E9D5D" w14:textId="0A122D7D" w:rsidR="007A0C86" w:rsidRPr="002507C7" w:rsidRDefault="007A0C86" w:rsidP="007A0C86">
      <w:pPr>
        <w:jc w:val="center"/>
      </w:pPr>
      <w:r w:rsidRPr="002507C7">
        <w:rPr>
          <w:noProof/>
        </w:rPr>
        <w:drawing>
          <wp:inline distT="0" distB="0" distL="0" distR="0" wp14:anchorId="520A1779" wp14:editId="2278A9AE">
            <wp:extent cx="5432425" cy="3196590"/>
            <wp:effectExtent l="0" t="0" r="0" b="3810"/>
            <wp:docPr id="2060799854"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99854" name="Imagem 16" descr="Interface gráfica do usuário, Aplicativ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32425" cy="3196590"/>
                    </a:xfrm>
                    <a:prstGeom prst="rect">
                      <a:avLst/>
                    </a:prstGeom>
                    <a:noFill/>
                    <a:ln>
                      <a:noFill/>
                    </a:ln>
                  </pic:spPr>
                </pic:pic>
              </a:graphicData>
            </a:graphic>
          </wp:inline>
        </w:drawing>
      </w:r>
    </w:p>
    <w:p w14:paraId="46C1FDCC" w14:textId="77777777" w:rsidR="007A0C86" w:rsidRDefault="007A0C86">
      <w:pPr>
        <w:spacing w:after="139"/>
        <w:ind w:left="-7" w:right="36"/>
      </w:pPr>
    </w:p>
    <w:bookmarkStart w:id="0" w:name="_Hlk135076390"/>
    <w:p w14:paraId="24B0537F" w14:textId="7EB64742" w:rsidR="007A0C86" w:rsidRPr="007A0C86" w:rsidRDefault="00246BF3" w:rsidP="007A0C86">
      <w:pPr>
        <w:tabs>
          <w:tab w:val="left" w:pos="720"/>
        </w:tabs>
        <w:spacing w:before="120" w:line="240" w:lineRule="auto"/>
        <w:ind w:left="0" w:right="0" w:firstLine="0"/>
        <w:jc w:val="center"/>
        <w:rPr>
          <w:b/>
          <w:bCs/>
          <w:color w:val="auto"/>
          <w:kern w:val="0"/>
          <w:sz w:val="28"/>
          <w:szCs w:val="28"/>
          <w14:ligatures w14:val="none"/>
        </w:rPr>
      </w:pPr>
      <w:r w:rsidRPr="00246BF3">
        <w:rPr>
          <w:b/>
          <w:bCs/>
          <w:noProof/>
          <w:color w:val="auto"/>
          <w:kern w:val="0"/>
          <w:sz w:val="28"/>
          <w:szCs w:val="28"/>
          <w14:ligatures w14:val="none"/>
        </w:rPr>
        <w:lastRenderedPageBreak/>
        <mc:AlternateContent>
          <mc:Choice Requires="wps">
            <w:drawing>
              <wp:anchor distT="45720" distB="45720" distL="114300" distR="114300" simplePos="0" relativeHeight="251660288" behindDoc="0" locked="0" layoutInCell="1" allowOverlap="1" wp14:anchorId="2633D612" wp14:editId="435DC705">
                <wp:simplePos x="0" y="0"/>
                <wp:positionH relativeFrom="column">
                  <wp:posOffset>5080</wp:posOffset>
                </wp:positionH>
                <wp:positionV relativeFrom="paragraph">
                  <wp:posOffset>376555</wp:posOffset>
                </wp:positionV>
                <wp:extent cx="5384800" cy="3244215"/>
                <wp:effectExtent l="0" t="0" r="25400" b="13335"/>
                <wp:wrapSquare wrapText="bothSides"/>
                <wp:docPr id="1449265436" name="Caixa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0" cy="3244215"/>
                        </a:xfrm>
                        <a:prstGeom prst="rect">
                          <a:avLst/>
                        </a:prstGeom>
                        <a:solidFill>
                          <a:srgbClr val="FFFFFF"/>
                        </a:solidFill>
                        <a:ln w="9525">
                          <a:solidFill>
                            <a:srgbClr val="000000"/>
                          </a:solidFill>
                          <a:miter lim="800000"/>
                          <a:headEnd/>
                          <a:tailEnd/>
                        </a:ln>
                      </wps:spPr>
                      <wps:txbx>
                        <w:txbxContent>
                          <w:p w14:paraId="288B6755" w14:textId="77777777" w:rsidR="007A0C86" w:rsidRPr="00DA5D63" w:rsidRDefault="007A0C86" w:rsidP="007A0C86">
                            <w:pPr>
                              <w:jc w:val="left"/>
                              <w:rPr>
                                <w:lang w:val="en-US"/>
                              </w:rPr>
                            </w:pPr>
                            <w:r w:rsidRPr="00DA5D63">
                              <w:rPr>
                                <w:lang w:val="en-US"/>
                              </w:rPr>
                              <w:t>let</w:t>
                            </w:r>
                          </w:p>
                          <w:p w14:paraId="0707E3E6" w14:textId="77777777" w:rsidR="007A0C86" w:rsidRPr="00DA5D63" w:rsidRDefault="007A0C86" w:rsidP="007A0C86">
                            <w:pPr>
                              <w:jc w:val="left"/>
                              <w:rPr>
                                <w:lang w:val="en-US"/>
                              </w:rPr>
                            </w:pPr>
                            <w:r w:rsidRPr="00DA5D63">
                              <w:rPr>
                                <w:lang w:val="en-US"/>
                              </w:rPr>
                              <w:t>Fonte = SharePoint.Files("https://sgapucminasbr.sharepoint.com/sites/projeto_grupo_5", [</w:t>
                            </w:r>
                            <w:proofErr w:type="spellStart"/>
                            <w:r w:rsidRPr="00DA5D63">
                              <w:rPr>
                                <w:lang w:val="en-US"/>
                              </w:rPr>
                              <w:t>ApiVersion</w:t>
                            </w:r>
                            <w:proofErr w:type="spellEnd"/>
                            <w:r w:rsidRPr="00DA5D63">
                              <w:rPr>
                                <w:lang w:val="en-US"/>
                              </w:rPr>
                              <w:t xml:space="preserve"> = 15]),</w:t>
                            </w:r>
                          </w:p>
                          <w:p w14:paraId="54BEB4FD" w14:textId="77777777" w:rsidR="007A0C86" w:rsidRPr="002507C7" w:rsidRDefault="007A0C86" w:rsidP="007A0C86">
                            <w:pPr>
                              <w:jc w:val="left"/>
                            </w:pPr>
                            <w:r w:rsidRPr="002507C7">
                              <w:t xml:space="preserve">#"Linhas Filtradas" = </w:t>
                            </w:r>
                            <w:proofErr w:type="spellStart"/>
                            <w:r w:rsidRPr="002507C7">
                              <w:t>Table.SelectRows</w:t>
                            </w:r>
                            <w:proofErr w:type="spellEnd"/>
                            <w:r w:rsidRPr="002507C7">
                              <w:t xml:space="preserve">(Fonte, </w:t>
                            </w:r>
                            <w:proofErr w:type="spellStart"/>
                            <w:r w:rsidRPr="002507C7">
                              <w:t>each</w:t>
                            </w:r>
                            <w:proofErr w:type="spellEnd"/>
                            <w:r w:rsidRPr="002507C7">
                              <w:t xml:space="preserve"> ([</w:t>
                            </w:r>
                            <w:proofErr w:type="spellStart"/>
                            <w:r w:rsidRPr="002507C7">
                              <w:t>Name</w:t>
                            </w:r>
                            <w:proofErr w:type="spellEnd"/>
                            <w:r w:rsidRPr="002507C7">
                              <w:t>] = "indicadores_trajetoria_educacao_superior_2010_2019.xlsx")),</w:t>
                            </w:r>
                          </w:p>
                          <w:p w14:paraId="33321DDC" w14:textId="77777777" w:rsidR="007A0C86" w:rsidRDefault="007A0C86" w:rsidP="007A0C86">
                            <w:pPr>
                              <w:jc w:val="left"/>
                            </w:pPr>
                            <w:r w:rsidRPr="002507C7">
                              <w:t xml:space="preserve">#"Arquivos Ocultos Filtrados1" = </w:t>
                            </w:r>
                            <w:proofErr w:type="spellStart"/>
                            <w:r w:rsidRPr="002507C7">
                              <w:t>Table.SelectRows</w:t>
                            </w:r>
                            <w:proofErr w:type="spellEnd"/>
                            <w:r w:rsidRPr="002507C7">
                              <w:t xml:space="preserve">(#"Linhas Filtradas", </w:t>
                            </w:r>
                            <w:proofErr w:type="spellStart"/>
                            <w:r w:rsidRPr="002507C7">
                              <w:t>each</w:t>
                            </w:r>
                            <w:proofErr w:type="spellEnd"/>
                            <w:r w:rsidRPr="002507C7">
                              <w:t xml:space="preserve"> [</w:t>
                            </w:r>
                            <w:proofErr w:type="spellStart"/>
                            <w:r w:rsidRPr="002507C7">
                              <w:t>Attributes</w:t>
                            </w:r>
                            <w:proofErr w:type="spellEnd"/>
                            <w:proofErr w:type="gramStart"/>
                            <w:r w:rsidRPr="002507C7">
                              <w:t>]?[</w:t>
                            </w:r>
                            <w:proofErr w:type="gramEnd"/>
                            <w:r w:rsidRPr="002507C7">
                              <w:t xml:space="preserve">Hidden]? &lt;&gt; </w:t>
                            </w:r>
                            <w:proofErr w:type="spellStart"/>
                            <w:r w:rsidRPr="002507C7">
                              <w:t>true</w:t>
                            </w:r>
                            <w:proofErr w:type="spellEnd"/>
                            <w:r w:rsidRPr="002507C7">
                              <w:t>),</w:t>
                            </w:r>
                          </w:p>
                          <w:p w14:paraId="7E7A6820" w14:textId="77777777" w:rsidR="00246BF3" w:rsidRPr="002507C7" w:rsidRDefault="00246BF3" w:rsidP="00246BF3">
                            <w:pPr>
                              <w:jc w:val="left"/>
                            </w:pPr>
                            <w:r w:rsidRPr="002507C7">
                              <w:t xml:space="preserve">#"Invocar Função Personalizada1" = </w:t>
                            </w:r>
                            <w:proofErr w:type="spellStart"/>
                            <w:r w:rsidRPr="002507C7">
                              <w:t>Table.AddColumn</w:t>
                            </w:r>
                            <w:proofErr w:type="spellEnd"/>
                            <w:r w:rsidRPr="002507C7">
                              <w:t xml:space="preserve">(#"Arquivos Ocultos Filtrados1", "Transformar Arquivo", </w:t>
                            </w:r>
                            <w:proofErr w:type="spellStart"/>
                            <w:r w:rsidRPr="002507C7">
                              <w:t>each</w:t>
                            </w:r>
                            <w:proofErr w:type="spellEnd"/>
                            <w:r w:rsidRPr="002507C7">
                              <w:t xml:space="preserve"> #"Transformar Arquivo"([</w:t>
                            </w:r>
                            <w:proofErr w:type="spellStart"/>
                            <w:r w:rsidRPr="002507C7">
                              <w:t>Content</w:t>
                            </w:r>
                            <w:proofErr w:type="spellEnd"/>
                            <w:r w:rsidRPr="002507C7">
                              <w:t>])),</w:t>
                            </w:r>
                          </w:p>
                          <w:p w14:paraId="38F99195" w14:textId="77777777" w:rsidR="00246BF3" w:rsidRPr="002507C7" w:rsidRDefault="00246BF3" w:rsidP="00246BF3">
                            <w:pPr>
                              <w:jc w:val="left"/>
                            </w:pPr>
                            <w:r w:rsidRPr="002507C7">
                              <w:t xml:space="preserve">    #"Colunas Renomeadas1" = </w:t>
                            </w:r>
                            <w:proofErr w:type="spellStart"/>
                            <w:r w:rsidRPr="002507C7">
                              <w:t>Table.RenameColumns</w:t>
                            </w:r>
                            <w:proofErr w:type="spellEnd"/>
                            <w:r w:rsidRPr="002507C7">
                              <w:t>(#"Invocar Função Personalizada1", {"</w:t>
                            </w:r>
                            <w:proofErr w:type="spellStart"/>
                            <w:r w:rsidRPr="002507C7">
                              <w:t>Name</w:t>
                            </w:r>
                            <w:proofErr w:type="spellEnd"/>
                            <w:r w:rsidRPr="002507C7">
                              <w:t>", "Nome da Origem"}),</w:t>
                            </w:r>
                          </w:p>
                          <w:p w14:paraId="5952C1A4" w14:textId="77777777" w:rsidR="00246BF3" w:rsidRPr="002507C7" w:rsidRDefault="00246BF3" w:rsidP="00246BF3">
                            <w:pPr>
                              <w:jc w:val="left"/>
                            </w:pPr>
                            <w:r w:rsidRPr="002507C7">
                              <w:t xml:space="preserve">    #"Outras Colunas Removidas1" = </w:t>
                            </w:r>
                            <w:proofErr w:type="spellStart"/>
                            <w:r w:rsidRPr="002507C7">
                              <w:t>Table.SelectColumns</w:t>
                            </w:r>
                            <w:proofErr w:type="spellEnd"/>
                            <w:r w:rsidRPr="002507C7">
                              <w:t>(#"Colunas Renomeadas1", {"Nome da Origem", "Transformar Arquivo"}),</w:t>
                            </w:r>
                          </w:p>
                          <w:p w14:paraId="56DB997A" w14:textId="77777777" w:rsidR="00246BF3" w:rsidRPr="002507C7" w:rsidRDefault="00246BF3" w:rsidP="00246BF3">
                            <w:pPr>
                              <w:jc w:val="left"/>
                            </w:pPr>
                            <w:r w:rsidRPr="002507C7">
                              <w:t xml:space="preserve">    #"Coluna de Tabela Expandida1" = </w:t>
                            </w:r>
                            <w:proofErr w:type="spellStart"/>
                            <w:r w:rsidRPr="002507C7">
                              <w:t>Table.ExpandTableColumn</w:t>
                            </w:r>
                            <w:proofErr w:type="spellEnd"/>
                            <w:r w:rsidRPr="002507C7">
                              <w:t xml:space="preserve">(#"Outras Colunas Removidas1", "Transformar Arquivo", </w:t>
                            </w:r>
                            <w:proofErr w:type="spellStart"/>
                            <w:r w:rsidRPr="002507C7">
                              <w:t>Table.ColumnNames</w:t>
                            </w:r>
                            <w:proofErr w:type="spellEnd"/>
                            <w:r w:rsidRPr="002507C7">
                              <w:t>(#"Transformar Arquivo"(#"Arquivo de Amostra"))),</w:t>
                            </w:r>
                          </w:p>
                          <w:p w14:paraId="7F8077A1" w14:textId="77777777" w:rsidR="00246BF3" w:rsidRPr="002507C7" w:rsidRDefault="00246BF3" w:rsidP="007A0C86">
                            <w:pPr>
                              <w:jc w:val="left"/>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633D612" id="_x0000_t202" coordsize="21600,21600" o:spt="202" path="m,l,21600r21600,l21600,xe">
                <v:stroke joinstyle="miter"/>
                <v:path gradientshapeok="t" o:connecttype="rect"/>
              </v:shapetype>
              <v:shape id="Caixa de Texto 18" o:spid="_x0000_s1026" type="#_x0000_t202" style="position:absolute;left:0;text-align:left;margin-left:.4pt;margin-top:29.65pt;width:424pt;height:255.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">
                <v:textbox>
                  <w:txbxContent>
                    <w:p w14:paraId="288B6755" w14:textId="77777777" w:rsidR="007A0C86" w:rsidRPr="00DA5D63" w:rsidRDefault="007A0C86" w:rsidP="007A0C86">
                      <w:pPr>
                        <w:jc w:val="left"/>
                        <w:rPr>
                          <w:lang w:val="en-US"/>
                        </w:rPr>
                      </w:pPr>
                      <w:r w:rsidRPr="00DA5D63">
                        <w:rPr>
                          <w:lang w:val="en-US"/>
                        </w:rPr>
                        <w:t>let</w:t>
                      </w:r>
                    </w:p>
                    <w:p w14:paraId="0707E3E6" w14:textId="77777777" w:rsidR="007A0C86" w:rsidRPr="00DA5D63" w:rsidRDefault="007A0C86" w:rsidP="007A0C86">
                      <w:pPr>
                        <w:jc w:val="left"/>
                        <w:rPr>
                          <w:lang w:val="en-US"/>
                        </w:rPr>
                      </w:pPr>
                      <w:r w:rsidRPr="00DA5D63">
                        <w:rPr>
                          <w:lang w:val="en-US"/>
                        </w:rPr>
                        <w:t>Fonte = SharePoint.Files("https://sgapucminasbr.sharepoint.com/sites/projeto_grupo_5", [</w:t>
                      </w:r>
                      <w:proofErr w:type="spellStart"/>
                      <w:r w:rsidRPr="00DA5D63">
                        <w:rPr>
                          <w:lang w:val="en-US"/>
                        </w:rPr>
                        <w:t>ApiVersion</w:t>
                      </w:r>
                      <w:proofErr w:type="spellEnd"/>
                      <w:r w:rsidRPr="00DA5D63">
                        <w:rPr>
                          <w:lang w:val="en-US"/>
                        </w:rPr>
                        <w:t xml:space="preserve"> = 15]),</w:t>
                      </w:r>
                    </w:p>
                    <w:p w14:paraId="54BEB4FD" w14:textId="77777777" w:rsidR="007A0C86" w:rsidRPr="002507C7" w:rsidRDefault="007A0C86" w:rsidP="007A0C86">
                      <w:pPr>
                        <w:jc w:val="left"/>
                      </w:pPr>
                      <w:r w:rsidRPr="002507C7">
                        <w:t xml:space="preserve">#"Linhas Filtradas" = </w:t>
                      </w:r>
                      <w:proofErr w:type="spellStart"/>
                      <w:r w:rsidRPr="002507C7">
                        <w:t>Table.SelectRows</w:t>
                      </w:r>
                      <w:proofErr w:type="spellEnd"/>
                      <w:r w:rsidRPr="002507C7">
                        <w:t xml:space="preserve">(Fonte, </w:t>
                      </w:r>
                      <w:proofErr w:type="spellStart"/>
                      <w:r w:rsidRPr="002507C7">
                        <w:t>each</w:t>
                      </w:r>
                      <w:proofErr w:type="spellEnd"/>
                      <w:r w:rsidRPr="002507C7">
                        <w:t xml:space="preserve"> ([</w:t>
                      </w:r>
                      <w:proofErr w:type="spellStart"/>
                      <w:r w:rsidRPr="002507C7">
                        <w:t>Name</w:t>
                      </w:r>
                      <w:proofErr w:type="spellEnd"/>
                      <w:r w:rsidRPr="002507C7">
                        <w:t>] = "indicadores_trajetoria_educacao_superior_2010_2019.xlsx")),</w:t>
                      </w:r>
                    </w:p>
                    <w:p w14:paraId="33321DDC" w14:textId="77777777" w:rsidR="007A0C86" w:rsidRDefault="007A0C86" w:rsidP="007A0C86">
                      <w:pPr>
                        <w:jc w:val="left"/>
                      </w:pPr>
                      <w:r w:rsidRPr="002507C7">
                        <w:t xml:space="preserve">#"Arquivos Ocultos Filtrados1" = </w:t>
                      </w:r>
                      <w:proofErr w:type="spellStart"/>
                      <w:r w:rsidRPr="002507C7">
                        <w:t>Table.SelectRows</w:t>
                      </w:r>
                      <w:proofErr w:type="spellEnd"/>
                      <w:r w:rsidRPr="002507C7">
                        <w:t xml:space="preserve">(#"Linhas Filtradas", </w:t>
                      </w:r>
                      <w:proofErr w:type="spellStart"/>
                      <w:r w:rsidRPr="002507C7">
                        <w:t>each</w:t>
                      </w:r>
                      <w:proofErr w:type="spellEnd"/>
                      <w:r w:rsidRPr="002507C7">
                        <w:t xml:space="preserve"> [</w:t>
                      </w:r>
                      <w:proofErr w:type="spellStart"/>
                      <w:r w:rsidRPr="002507C7">
                        <w:t>Attributes</w:t>
                      </w:r>
                      <w:proofErr w:type="spellEnd"/>
                      <w:proofErr w:type="gramStart"/>
                      <w:r w:rsidRPr="002507C7">
                        <w:t>]?[</w:t>
                      </w:r>
                      <w:proofErr w:type="gramEnd"/>
                      <w:r w:rsidRPr="002507C7">
                        <w:t xml:space="preserve">Hidden]? &lt;&gt; </w:t>
                      </w:r>
                      <w:proofErr w:type="spellStart"/>
                      <w:r w:rsidRPr="002507C7">
                        <w:t>true</w:t>
                      </w:r>
                      <w:proofErr w:type="spellEnd"/>
                      <w:r w:rsidRPr="002507C7">
                        <w:t>),</w:t>
                      </w:r>
                    </w:p>
                    <w:p w14:paraId="7E7A6820" w14:textId="77777777" w:rsidR="00246BF3" w:rsidRPr="002507C7" w:rsidRDefault="00246BF3" w:rsidP="00246BF3">
                      <w:pPr>
                        <w:jc w:val="left"/>
                      </w:pPr>
                      <w:r w:rsidRPr="002507C7">
                        <w:t xml:space="preserve">#"Invocar Função Personalizada1" = </w:t>
                      </w:r>
                      <w:proofErr w:type="spellStart"/>
                      <w:r w:rsidRPr="002507C7">
                        <w:t>Table.AddColumn</w:t>
                      </w:r>
                      <w:proofErr w:type="spellEnd"/>
                      <w:r w:rsidRPr="002507C7">
                        <w:t xml:space="preserve">(#"Arquivos Ocultos Filtrados1", "Transformar Arquivo", </w:t>
                      </w:r>
                      <w:proofErr w:type="spellStart"/>
                      <w:r w:rsidRPr="002507C7">
                        <w:t>each</w:t>
                      </w:r>
                      <w:proofErr w:type="spellEnd"/>
                      <w:r w:rsidRPr="002507C7">
                        <w:t xml:space="preserve"> #"Transformar Arquivo"([</w:t>
                      </w:r>
                      <w:proofErr w:type="spellStart"/>
                      <w:r w:rsidRPr="002507C7">
                        <w:t>Content</w:t>
                      </w:r>
                      <w:proofErr w:type="spellEnd"/>
                      <w:r w:rsidRPr="002507C7">
                        <w:t>])),</w:t>
                      </w:r>
                    </w:p>
                    <w:p w14:paraId="38F99195" w14:textId="77777777" w:rsidR="00246BF3" w:rsidRPr="002507C7" w:rsidRDefault="00246BF3" w:rsidP="00246BF3">
                      <w:pPr>
                        <w:jc w:val="left"/>
                      </w:pPr>
                      <w:r w:rsidRPr="002507C7">
                        <w:t xml:space="preserve">    #"Colunas Renomeadas1" = </w:t>
                      </w:r>
                      <w:proofErr w:type="spellStart"/>
                      <w:r w:rsidRPr="002507C7">
                        <w:t>Table.RenameColumns</w:t>
                      </w:r>
                      <w:proofErr w:type="spellEnd"/>
                      <w:r w:rsidRPr="002507C7">
                        <w:t>(#"Invocar Função Personalizada1", {"</w:t>
                      </w:r>
                      <w:proofErr w:type="spellStart"/>
                      <w:r w:rsidRPr="002507C7">
                        <w:t>Name</w:t>
                      </w:r>
                      <w:proofErr w:type="spellEnd"/>
                      <w:r w:rsidRPr="002507C7">
                        <w:t>", "Nome da Origem"}),</w:t>
                      </w:r>
                    </w:p>
                    <w:p w14:paraId="5952C1A4" w14:textId="77777777" w:rsidR="00246BF3" w:rsidRPr="002507C7" w:rsidRDefault="00246BF3" w:rsidP="00246BF3">
                      <w:pPr>
                        <w:jc w:val="left"/>
                      </w:pPr>
                      <w:r w:rsidRPr="002507C7">
                        <w:t xml:space="preserve">    #"Outras Colunas Removidas1" = </w:t>
                      </w:r>
                      <w:proofErr w:type="spellStart"/>
                      <w:r w:rsidRPr="002507C7">
                        <w:t>Table.SelectColumns</w:t>
                      </w:r>
                      <w:proofErr w:type="spellEnd"/>
                      <w:r w:rsidRPr="002507C7">
                        <w:t>(#"Colunas Renomeadas1", {"Nome da Origem", "Transformar Arquivo"}),</w:t>
                      </w:r>
                    </w:p>
                    <w:p w14:paraId="56DB997A" w14:textId="77777777" w:rsidR="00246BF3" w:rsidRPr="002507C7" w:rsidRDefault="00246BF3" w:rsidP="00246BF3">
                      <w:pPr>
                        <w:jc w:val="left"/>
                      </w:pPr>
                      <w:r w:rsidRPr="002507C7">
                        <w:t xml:space="preserve">    #"Coluna de Tabela Expandida1" = </w:t>
                      </w:r>
                      <w:proofErr w:type="spellStart"/>
                      <w:r w:rsidRPr="002507C7">
                        <w:t>Table.ExpandTableColumn</w:t>
                      </w:r>
                      <w:proofErr w:type="spellEnd"/>
                      <w:r w:rsidRPr="002507C7">
                        <w:t xml:space="preserve">(#"Outras Colunas Removidas1", "Transformar Arquivo", </w:t>
                      </w:r>
                      <w:proofErr w:type="spellStart"/>
                      <w:r w:rsidRPr="002507C7">
                        <w:t>Table.ColumnNames</w:t>
                      </w:r>
                      <w:proofErr w:type="spellEnd"/>
                      <w:r w:rsidRPr="002507C7">
                        <w:t>(#"Transformar Arquivo"(#"Arquivo de Amostra"))),</w:t>
                      </w:r>
                    </w:p>
                    <w:p w14:paraId="7F8077A1" w14:textId="77777777" w:rsidR="00246BF3" w:rsidRPr="002507C7" w:rsidRDefault="00246BF3" w:rsidP="007A0C86">
                      <w:pPr>
                        <w:jc w:val="left"/>
                      </w:pPr>
                    </w:p>
                  </w:txbxContent>
                </v:textbox>
                <w10:wrap type="square"/>
              </v:shape>
            </w:pict>
          </mc:Fallback>
        </mc:AlternateContent>
      </w:r>
      <w:r w:rsidR="007A0C86" w:rsidRPr="007A0C86">
        <w:rPr>
          <w:b/>
          <w:bCs/>
          <w:color w:val="auto"/>
          <w:kern w:val="0"/>
          <w:sz w:val="28"/>
          <w:szCs w:val="28"/>
          <w14:ligatures w14:val="none"/>
        </w:rPr>
        <w:t xml:space="preserve">Script em linguagem M para importação dos dados para o </w:t>
      </w:r>
      <w:proofErr w:type="spellStart"/>
      <w:r w:rsidR="007A0C86" w:rsidRPr="007A0C86">
        <w:rPr>
          <w:b/>
          <w:bCs/>
          <w:color w:val="auto"/>
          <w:kern w:val="0"/>
          <w:sz w:val="28"/>
          <w:szCs w:val="28"/>
          <w14:ligatures w14:val="none"/>
        </w:rPr>
        <w:t>PowerBI</w:t>
      </w:r>
      <w:proofErr w:type="spellEnd"/>
      <w:r w:rsidR="007A0C86" w:rsidRPr="007A0C86">
        <w:rPr>
          <w:b/>
          <w:bCs/>
          <w:color w:val="auto"/>
          <w:kern w:val="0"/>
          <w:sz w:val="28"/>
          <w:szCs w:val="28"/>
          <w14:ligatures w14:val="none"/>
        </w:rPr>
        <w:t>.</w:t>
      </w:r>
      <w:bookmarkEnd w:id="0"/>
      <w:r w:rsidR="007A0C86" w:rsidRPr="00246BF3">
        <w:rPr>
          <w:b/>
          <w:bCs/>
          <w:noProof/>
          <w:color w:val="auto"/>
          <w:kern w:val="0"/>
          <w:sz w:val="28"/>
          <w:szCs w:val="28"/>
          <w14:ligatures w14:val="none"/>
        </w:rPr>
        <mc:AlternateContent>
          <mc:Choice Requires="wps">
            <w:drawing>
              <wp:anchor distT="0" distB="0" distL="114300" distR="114300" simplePos="0" relativeHeight="251659264" behindDoc="0" locked="0" layoutInCell="1" allowOverlap="1" wp14:anchorId="2DA831CE" wp14:editId="451DA310">
                <wp:simplePos x="0" y="0"/>
                <wp:positionH relativeFrom="column">
                  <wp:posOffset>2576830</wp:posOffset>
                </wp:positionH>
                <wp:positionV relativeFrom="paragraph">
                  <wp:posOffset>999490</wp:posOffset>
                </wp:positionV>
                <wp:extent cx="304800" cy="533400"/>
                <wp:effectExtent l="18415" t="5080" r="19685" b="13970"/>
                <wp:wrapNone/>
                <wp:docPr id="950677530" name="Seta: para Baixo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533400"/>
                        </a:xfrm>
                        <a:prstGeom prst="downArrow">
                          <a:avLst>
                            <a:gd name="adj1" fmla="val 50000"/>
                            <a:gd name="adj2" fmla="val 43750"/>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pic="http://schemas.openxmlformats.org/drawingml/2006/picture" xmlns:a14="http://schemas.microsoft.com/office/drawing/2010/main">
            <w:pict w14:anchorId="612F18C8">
              <v:shapetype id="_x0000_t67" coordsize="21600,21600" o:spt="67" adj="16200,5400" path="m0@0l@1@0@1,0@2,0@2@0,21600@0,10800,21600xe" w14:anchorId="7D1B4BA5">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Seta: para Baixo 17" style="position:absolute;margin-left:202.9pt;margin-top:78.7pt;width:24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type="#_x0000_t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">
                <v:textbox style="layout-flow:vertical-ideographic"/>
              </v:shape>
            </w:pict>
          </mc:Fallback>
        </mc:AlternateContent>
      </w:r>
    </w:p>
    <w:p w14:paraId="22C897D9" w14:textId="77777777" w:rsidR="007A0C86" w:rsidRDefault="007A0C86">
      <w:pPr>
        <w:spacing w:after="139"/>
        <w:ind w:left="-7" w:right="36"/>
      </w:pPr>
    </w:p>
    <w:p w14:paraId="16CA9698" w14:textId="77777777" w:rsidR="00246BF3" w:rsidRPr="00246BF3" w:rsidRDefault="00246BF3" w:rsidP="00246BF3">
      <w:pPr>
        <w:tabs>
          <w:tab w:val="left" w:pos="720"/>
        </w:tabs>
        <w:spacing w:before="120" w:line="240" w:lineRule="auto"/>
        <w:ind w:left="0" w:right="0" w:firstLine="0"/>
        <w:jc w:val="center"/>
        <w:rPr>
          <w:b/>
          <w:bCs/>
          <w:color w:val="auto"/>
          <w:kern w:val="0"/>
          <w:sz w:val="28"/>
          <w:szCs w:val="28"/>
          <w14:ligatures w14:val="none"/>
        </w:rPr>
      </w:pPr>
      <w:r w:rsidRPr="00246BF3">
        <w:rPr>
          <w:b/>
          <w:bCs/>
          <w:color w:val="auto"/>
          <w:kern w:val="0"/>
          <w:sz w:val="28"/>
          <w:szCs w:val="28"/>
          <w14:ligatures w14:val="none"/>
        </w:rPr>
        <w:t>Modificações necessárias dos dados em linguagem M.</w:t>
      </w:r>
    </w:p>
    <w:p w14:paraId="3057BDCF" w14:textId="5753EDDD" w:rsidR="007A0C86" w:rsidRPr="00246BF3" w:rsidRDefault="00246BF3" w:rsidP="00246BF3">
      <w:pPr>
        <w:tabs>
          <w:tab w:val="left" w:pos="720"/>
        </w:tabs>
        <w:spacing w:before="120" w:line="240" w:lineRule="auto"/>
        <w:ind w:left="0" w:right="0" w:firstLine="0"/>
        <w:rPr>
          <w:color w:val="auto"/>
          <w:kern w:val="0"/>
          <w:szCs w:val="20"/>
          <w14:ligatures w14:val="none"/>
        </w:rPr>
      </w:pPr>
      <w:r w:rsidRPr="00246BF3">
        <w:rPr>
          <w:noProof/>
          <w:color w:val="auto"/>
          <w:kern w:val="0"/>
          <w:szCs w:val="20"/>
          <w14:ligatures w14:val="none"/>
        </w:rPr>
        <mc:AlternateContent>
          <mc:Choice Requires="wps">
            <w:drawing>
              <wp:anchor distT="45720" distB="45720" distL="114300" distR="114300" simplePos="0" relativeHeight="251662336" behindDoc="0" locked="0" layoutInCell="1" allowOverlap="1" wp14:anchorId="3C72EF54" wp14:editId="5BDCDB97">
                <wp:simplePos x="0" y="0"/>
                <wp:positionH relativeFrom="column">
                  <wp:posOffset>5715</wp:posOffset>
                </wp:positionH>
                <wp:positionV relativeFrom="paragraph">
                  <wp:posOffset>302260</wp:posOffset>
                </wp:positionV>
                <wp:extent cx="5381625" cy="3658235"/>
                <wp:effectExtent l="0" t="0" r="0" b="0"/>
                <wp:wrapSquare wrapText="bothSides"/>
                <wp:docPr id="672686573" name="Caixa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3658235"/>
                        </a:xfrm>
                        <a:prstGeom prst="rect">
                          <a:avLst/>
                        </a:prstGeom>
                        <a:solidFill>
                          <a:srgbClr val="FFFFFF"/>
                        </a:solidFill>
                        <a:ln w="9525">
                          <a:solidFill>
                            <a:srgbClr val="000000"/>
                          </a:solidFill>
                          <a:miter lim="800000"/>
                          <a:headEnd/>
                          <a:tailEnd/>
                        </a:ln>
                      </wps:spPr>
                      <wps:txbx>
                        <w:txbxContent>
                          <w:p w14:paraId="2054374B" w14:textId="77777777" w:rsidR="00246BF3" w:rsidRDefault="00246BF3" w:rsidP="00246BF3">
                            <w:pPr>
                              <w:jc w:val="left"/>
                            </w:pPr>
                            <w:r>
                              <w:t xml:space="preserve">    #"Linhas Principais </w:t>
                            </w:r>
                            <w:r w:rsidRPr="002507C7">
                              <w:t>Removidas</w:t>
                            </w:r>
                            <w:r>
                              <w:t xml:space="preserve">" = </w:t>
                            </w:r>
                            <w:proofErr w:type="spellStart"/>
                            <w:r>
                              <w:t>Table.Skip</w:t>
                            </w:r>
                            <w:proofErr w:type="spellEnd"/>
                            <w:r>
                              <w:t>(#"Coluna de Tabela Expandida1",7),</w:t>
                            </w:r>
                          </w:p>
                          <w:p w14:paraId="59DA008D" w14:textId="77777777" w:rsidR="00246BF3" w:rsidRDefault="00246BF3" w:rsidP="00246BF3">
                            <w:pPr>
                              <w:jc w:val="left"/>
                            </w:pPr>
                            <w:r>
                              <w:t xml:space="preserve">    #"Colunas Removidas" = </w:t>
                            </w:r>
                            <w:proofErr w:type="spellStart"/>
                            <w:r>
                              <w:t>Table.RemoveColumns</w:t>
                            </w:r>
                            <w:proofErr w:type="spellEnd"/>
                            <w:r>
                              <w:t>(#"Linhas Principais Removidas</w:t>
                            </w:r>
                            <w:proofErr w:type="gramStart"/>
                            <w:r>
                              <w:t>",{</w:t>
                            </w:r>
                            <w:proofErr w:type="gramEnd"/>
                            <w:r>
                              <w:t>"Nome da Origem"}),</w:t>
                            </w:r>
                          </w:p>
                          <w:p w14:paraId="1B5405EE" w14:textId="77777777" w:rsidR="00246BF3" w:rsidRDefault="00246BF3" w:rsidP="00246BF3">
                            <w:pPr>
                              <w:jc w:val="left"/>
                            </w:pPr>
                            <w:r>
                              <w:t xml:space="preserve">    #"Cabeçalhos Promovidos" = </w:t>
                            </w:r>
                            <w:proofErr w:type="spellStart"/>
                            <w:r>
                              <w:t>Table.PromoteHeaders</w:t>
                            </w:r>
                            <w:proofErr w:type="spellEnd"/>
                            <w:r>
                              <w:t>(#"Colunas Removidas", [</w:t>
                            </w:r>
                            <w:proofErr w:type="spellStart"/>
                            <w:r>
                              <w:t>PromoteAllScalars</w:t>
                            </w:r>
                            <w:proofErr w:type="spellEnd"/>
                            <w:r>
                              <w:t>=</w:t>
                            </w:r>
                            <w:proofErr w:type="spellStart"/>
                            <w:r>
                              <w:t>true</w:t>
                            </w:r>
                            <w:proofErr w:type="spellEnd"/>
                            <w:r>
                              <w:t>]),</w:t>
                            </w:r>
                          </w:p>
                          <w:p w14:paraId="017433BC" w14:textId="77777777" w:rsidR="00246BF3" w:rsidRDefault="00246BF3" w:rsidP="00246BF3">
                            <w:pPr>
                              <w:jc w:val="left"/>
                            </w:pPr>
                            <w:r>
                              <w:t xml:space="preserve">    #"Linhas em Branco Removidas" = </w:t>
                            </w:r>
                            <w:proofErr w:type="spellStart"/>
                            <w:r>
                              <w:t>Table.SelectRows</w:t>
                            </w:r>
                            <w:proofErr w:type="spellEnd"/>
                            <w:r>
                              <w:t xml:space="preserve">(#"Cabeçalhos Promovidos", </w:t>
                            </w:r>
                            <w:proofErr w:type="spellStart"/>
                            <w:r>
                              <w:t>each</w:t>
                            </w:r>
                            <w:proofErr w:type="spellEnd"/>
                            <w:r>
                              <w:t xml:space="preserve"> </w:t>
                            </w:r>
                            <w:proofErr w:type="spellStart"/>
                            <w:r>
                              <w:t>not</w:t>
                            </w:r>
                            <w:proofErr w:type="spellEnd"/>
                            <w:r>
                              <w:t xml:space="preserve"> </w:t>
                            </w:r>
                            <w:proofErr w:type="spellStart"/>
                            <w:r>
                              <w:t>List.IsEmpty</w:t>
                            </w:r>
                            <w:proofErr w:type="spellEnd"/>
                            <w:r>
                              <w:t>(</w:t>
                            </w:r>
                            <w:proofErr w:type="spellStart"/>
                            <w:r>
                              <w:t>List.RemoveMatchingItems</w:t>
                            </w:r>
                            <w:proofErr w:type="spellEnd"/>
                            <w:r>
                              <w:t>(</w:t>
                            </w:r>
                            <w:proofErr w:type="spellStart"/>
                            <w:r>
                              <w:t>Record.FieldValues</w:t>
                            </w:r>
                            <w:proofErr w:type="spellEnd"/>
                            <w:r>
                              <w:t xml:space="preserve">(_), {"", </w:t>
                            </w:r>
                            <w:proofErr w:type="spellStart"/>
                            <w:r>
                              <w:t>null</w:t>
                            </w:r>
                            <w:proofErr w:type="spellEnd"/>
                            <w:r>
                              <w:t>}))),</w:t>
                            </w:r>
                          </w:p>
                          <w:p w14:paraId="61F17695" w14:textId="77777777" w:rsidR="00246BF3" w:rsidRDefault="00246BF3" w:rsidP="00246BF3">
                            <w:pPr>
                              <w:jc w:val="left"/>
                            </w:pPr>
                            <w:r>
                              <w:t xml:space="preserve">    #"Tipo Alterado" = </w:t>
                            </w:r>
                            <w:proofErr w:type="spellStart"/>
                            <w:r>
                              <w:t>Table.TransformColumnTypes</w:t>
                            </w:r>
                            <w:proofErr w:type="spellEnd"/>
                            <w:r>
                              <w:t>(#"Linhas em Branco Removidas</w:t>
                            </w:r>
                            <w:proofErr w:type="gramStart"/>
                            <w:r>
                              <w:t>",{</w:t>
                            </w:r>
                            <w:proofErr w:type="gramEnd"/>
                            <w:r>
                              <w:t xml:space="preserve">{"CO_IES", </w:t>
                            </w:r>
                            <w:proofErr w:type="spellStart"/>
                            <w:r>
                              <w:t>type</w:t>
                            </w:r>
                            <w:proofErr w:type="spellEnd"/>
                            <w:r>
                              <w:t xml:space="preserve"> </w:t>
                            </w:r>
                            <w:proofErr w:type="spellStart"/>
                            <w:r>
                              <w:t>text</w:t>
                            </w:r>
                            <w:proofErr w:type="spellEnd"/>
                            <w:r>
                              <w:t>}}),</w:t>
                            </w:r>
                          </w:p>
                          <w:p w14:paraId="075F1052" w14:textId="77777777" w:rsidR="00246BF3" w:rsidRDefault="00246BF3" w:rsidP="00246BF3">
                            <w:pPr>
                              <w:jc w:val="left"/>
                            </w:pPr>
                            <w:r>
                              <w:t xml:space="preserve">    #"Linhas Filtradas1" = </w:t>
                            </w:r>
                            <w:proofErr w:type="spellStart"/>
                            <w:r>
                              <w:t>Table.SelectRows</w:t>
                            </w:r>
                            <w:proofErr w:type="spellEnd"/>
                            <w:r>
                              <w:t xml:space="preserve">(#"Tipo Alterado", </w:t>
                            </w:r>
                            <w:proofErr w:type="spellStart"/>
                            <w:r>
                              <w:t>each</w:t>
                            </w:r>
                            <w:proofErr w:type="spellEnd"/>
                            <w:r>
                              <w:t xml:space="preserve"> </w:t>
                            </w:r>
                            <w:proofErr w:type="spellStart"/>
                            <w:r>
                              <w:t>not</w:t>
                            </w:r>
                            <w:proofErr w:type="spellEnd"/>
                            <w:r>
                              <w:t xml:space="preserve"> </w:t>
                            </w:r>
                            <w:proofErr w:type="spellStart"/>
                            <w:r>
                              <w:t>Text.Contains</w:t>
                            </w:r>
                            <w:proofErr w:type="spellEnd"/>
                            <w:r>
                              <w:t>([CO_IES], "Fonte"))</w:t>
                            </w:r>
                          </w:p>
                          <w:p w14:paraId="6501BEBA" w14:textId="77777777" w:rsidR="00246BF3" w:rsidRDefault="00246BF3" w:rsidP="00246BF3">
                            <w:pPr>
                              <w:jc w:val="left"/>
                            </w:pPr>
                            <w:r>
                              <w:t>in</w:t>
                            </w:r>
                          </w:p>
                          <w:p w14:paraId="0EFED478" w14:textId="77777777" w:rsidR="00246BF3" w:rsidRDefault="00246BF3" w:rsidP="00246BF3">
                            <w:pPr>
                              <w:jc w:val="left"/>
                            </w:pPr>
                            <w:r>
                              <w:t xml:space="preserve">    #"Linhas Filtradas1"</w:t>
                            </w:r>
                          </w:p>
                          <w:p w14:paraId="6129AC79" w14:textId="77777777" w:rsidR="00246BF3" w:rsidRDefault="00246BF3" w:rsidP="00246BF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72EF54" id="Caixa de Texto 21" o:spid="_x0000_s1027" type="#_x0000_t202" style="position:absolute;left:0;text-align:left;margin-left:.45pt;margin-top:23.8pt;width:423.75pt;height:288.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">
                <v:textbox>
                  <w:txbxContent>
                    <w:p w14:paraId="2054374B" w14:textId="77777777" w:rsidR="00246BF3" w:rsidRDefault="00246BF3" w:rsidP="00246BF3">
                      <w:pPr>
                        <w:jc w:val="left"/>
                      </w:pPr>
                      <w:r>
                        <w:t xml:space="preserve">    #"Linhas Principais </w:t>
                      </w:r>
                      <w:r w:rsidRPr="002507C7">
                        <w:t>Removidas</w:t>
                      </w:r>
                      <w:r>
                        <w:t xml:space="preserve">" = </w:t>
                      </w:r>
                      <w:proofErr w:type="spellStart"/>
                      <w:r>
                        <w:t>Table.Skip</w:t>
                      </w:r>
                      <w:proofErr w:type="spellEnd"/>
                      <w:r>
                        <w:t>(#"Coluna de Tabela Expandida1",7),</w:t>
                      </w:r>
                    </w:p>
                    <w:p w14:paraId="59DA008D" w14:textId="77777777" w:rsidR="00246BF3" w:rsidRDefault="00246BF3" w:rsidP="00246BF3">
                      <w:pPr>
                        <w:jc w:val="left"/>
                      </w:pPr>
                      <w:r>
                        <w:t xml:space="preserve">    #"Colunas Removidas" = </w:t>
                      </w:r>
                      <w:proofErr w:type="spellStart"/>
                      <w:r>
                        <w:t>Table.RemoveColumns</w:t>
                      </w:r>
                      <w:proofErr w:type="spellEnd"/>
                      <w:r>
                        <w:t>(#"Linhas Principais Removidas</w:t>
                      </w:r>
                      <w:proofErr w:type="gramStart"/>
                      <w:r>
                        <w:t>",{</w:t>
                      </w:r>
                      <w:proofErr w:type="gramEnd"/>
                      <w:r>
                        <w:t>"Nome da Origem"}),</w:t>
                      </w:r>
                    </w:p>
                    <w:p w14:paraId="1B5405EE" w14:textId="77777777" w:rsidR="00246BF3" w:rsidRDefault="00246BF3" w:rsidP="00246BF3">
                      <w:pPr>
                        <w:jc w:val="left"/>
                      </w:pPr>
                      <w:r>
                        <w:t xml:space="preserve">    #"Cabeçalhos Promovidos" = </w:t>
                      </w:r>
                      <w:proofErr w:type="spellStart"/>
                      <w:r>
                        <w:t>Table.PromoteHeaders</w:t>
                      </w:r>
                      <w:proofErr w:type="spellEnd"/>
                      <w:r>
                        <w:t>(#"Colunas Removidas", [</w:t>
                      </w:r>
                      <w:proofErr w:type="spellStart"/>
                      <w:r>
                        <w:t>PromoteAllScalars</w:t>
                      </w:r>
                      <w:proofErr w:type="spellEnd"/>
                      <w:r>
                        <w:t>=</w:t>
                      </w:r>
                      <w:proofErr w:type="spellStart"/>
                      <w:r>
                        <w:t>true</w:t>
                      </w:r>
                      <w:proofErr w:type="spellEnd"/>
                      <w:r>
                        <w:t>]),</w:t>
                      </w:r>
                    </w:p>
                    <w:p w14:paraId="017433BC" w14:textId="77777777" w:rsidR="00246BF3" w:rsidRDefault="00246BF3" w:rsidP="00246BF3">
                      <w:pPr>
                        <w:jc w:val="left"/>
                      </w:pPr>
                      <w:r>
                        <w:t xml:space="preserve">    #"Linhas em Branco Removidas" = </w:t>
                      </w:r>
                      <w:proofErr w:type="spellStart"/>
                      <w:r>
                        <w:t>Table.SelectRows</w:t>
                      </w:r>
                      <w:proofErr w:type="spellEnd"/>
                      <w:r>
                        <w:t xml:space="preserve">(#"Cabeçalhos Promovidos", </w:t>
                      </w:r>
                      <w:proofErr w:type="spellStart"/>
                      <w:r>
                        <w:t>each</w:t>
                      </w:r>
                      <w:proofErr w:type="spellEnd"/>
                      <w:r>
                        <w:t xml:space="preserve"> </w:t>
                      </w:r>
                      <w:proofErr w:type="spellStart"/>
                      <w:r>
                        <w:t>not</w:t>
                      </w:r>
                      <w:proofErr w:type="spellEnd"/>
                      <w:r>
                        <w:t xml:space="preserve"> </w:t>
                      </w:r>
                      <w:proofErr w:type="spellStart"/>
                      <w:r>
                        <w:t>List.IsEmpty</w:t>
                      </w:r>
                      <w:proofErr w:type="spellEnd"/>
                      <w:r>
                        <w:t>(</w:t>
                      </w:r>
                      <w:proofErr w:type="spellStart"/>
                      <w:r>
                        <w:t>List.RemoveMatchingItems</w:t>
                      </w:r>
                      <w:proofErr w:type="spellEnd"/>
                      <w:r>
                        <w:t>(</w:t>
                      </w:r>
                      <w:proofErr w:type="spellStart"/>
                      <w:r>
                        <w:t>Record.FieldValues</w:t>
                      </w:r>
                      <w:proofErr w:type="spellEnd"/>
                      <w:r>
                        <w:t xml:space="preserve">(_), {"", </w:t>
                      </w:r>
                      <w:proofErr w:type="spellStart"/>
                      <w:r>
                        <w:t>null</w:t>
                      </w:r>
                      <w:proofErr w:type="spellEnd"/>
                      <w:r>
                        <w:t>}))),</w:t>
                      </w:r>
                    </w:p>
                    <w:p w14:paraId="61F17695" w14:textId="77777777" w:rsidR="00246BF3" w:rsidRDefault="00246BF3" w:rsidP="00246BF3">
                      <w:pPr>
                        <w:jc w:val="left"/>
                      </w:pPr>
                      <w:r>
                        <w:t xml:space="preserve">    #"Tipo Alterado" = </w:t>
                      </w:r>
                      <w:proofErr w:type="spellStart"/>
                      <w:r>
                        <w:t>Table.TransformColumnTypes</w:t>
                      </w:r>
                      <w:proofErr w:type="spellEnd"/>
                      <w:r>
                        <w:t>(#"Linhas em Branco Removidas</w:t>
                      </w:r>
                      <w:proofErr w:type="gramStart"/>
                      <w:r>
                        <w:t>",{</w:t>
                      </w:r>
                      <w:proofErr w:type="gramEnd"/>
                      <w:r>
                        <w:t xml:space="preserve">{"CO_IES", </w:t>
                      </w:r>
                      <w:proofErr w:type="spellStart"/>
                      <w:r>
                        <w:t>type</w:t>
                      </w:r>
                      <w:proofErr w:type="spellEnd"/>
                      <w:r>
                        <w:t xml:space="preserve"> </w:t>
                      </w:r>
                      <w:proofErr w:type="spellStart"/>
                      <w:r>
                        <w:t>text</w:t>
                      </w:r>
                      <w:proofErr w:type="spellEnd"/>
                      <w:r>
                        <w:t>}}),</w:t>
                      </w:r>
                    </w:p>
                    <w:p w14:paraId="075F1052" w14:textId="77777777" w:rsidR="00246BF3" w:rsidRDefault="00246BF3" w:rsidP="00246BF3">
                      <w:pPr>
                        <w:jc w:val="left"/>
                      </w:pPr>
                      <w:r>
                        <w:t xml:space="preserve">    #"Linhas Filtradas1" = </w:t>
                      </w:r>
                      <w:proofErr w:type="spellStart"/>
                      <w:r>
                        <w:t>Table.SelectRows</w:t>
                      </w:r>
                      <w:proofErr w:type="spellEnd"/>
                      <w:r>
                        <w:t xml:space="preserve">(#"Tipo Alterado", </w:t>
                      </w:r>
                      <w:proofErr w:type="spellStart"/>
                      <w:r>
                        <w:t>each</w:t>
                      </w:r>
                      <w:proofErr w:type="spellEnd"/>
                      <w:r>
                        <w:t xml:space="preserve"> </w:t>
                      </w:r>
                      <w:proofErr w:type="spellStart"/>
                      <w:r>
                        <w:t>not</w:t>
                      </w:r>
                      <w:proofErr w:type="spellEnd"/>
                      <w:r>
                        <w:t xml:space="preserve"> </w:t>
                      </w:r>
                      <w:proofErr w:type="spellStart"/>
                      <w:r>
                        <w:t>Text.Contains</w:t>
                      </w:r>
                      <w:proofErr w:type="spellEnd"/>
                      <w:r>
                        <w:t>([CO_IES], "Fonte"))</w:t>
                      </w:r>
                    </w:p>
                    <w:p w14:paraId="6501BEBA" w14:textId="77777777" w:rsidR="00246BF3" w:rsidRDefault="00246BF3" w:rsidP="00246BF3">
                      <w:pPr>
                        <w:jc w:val="left"/>
                      </w:pPr>
                      <w:r>
                        <w:t>in</w:t>
                      </w:r>
                    </w:p>
                    <w:p w14:paraId="0EFED478" w14:textId="77777777" w:rsidR="00246BF3" w:rsidRDefault="00246BF3" w:rsidP="00246BF3">
                      <w:pPr>
                        <w:jc w:val="left"/>
                      </w:pPr>
                      <w:r>
                        <w:t xml:space="preserve">    #"Linhas Filtradas1"</w:t>
                      </w:r>
                    </w:p>
                    <w:p w14:paraId="6129AC79" w14:textId="77777777" w:rsidR="00246BF3" w:rsidRDefault="00246BF3" w:rsidP="00246BF3"/>
                  </w:txbxContent>
                </v:textbox>
                <w10:wrap type="square"/>
              </v:shape>
            </w:pict>
          </mc:Fallback>
        </mc:AlternateContent>
      </w:r>
    </w:p>
    <w:p w14:paraId="7B7E71A2" w14:textId="7E19E163" w:rsidR="00DA5D63" w:rsidRPr="00246BF3" w:rsidRDefault="00DA5D63" w:rsidP="00DA5D63">
      <w:pPr>
        <w:pStyle w:val="Ttulo1"/>
        <w:numPr>
          <w:ilvl w:val="0"/>
          <w:numId w:val="0"/>
        </w:numPr>
        <w:jc w:val="both"/>
        <w:rPr>
          <w:color w:val="FF0000"/>
          <w:sz w:val="28"/>
          <w:szCs w:val="28"/>
        </w:rPr>
      </w:pPr>
      <w:r>
        <w:rPr>
          <w:sz w:val="28"/>
          <w:szCs w:val="28"/>
        </w:rPr>
        <w:lastRenderedPageBreak/>
        <w:t>6</w:t>
      </w:r>
      <w:r w:rsidRPr="00246BF3">
        <w:rPr>
          <w:sz w:val="28"/>
          <w:szCs w:val="28"/>
        </w:rPr>
        <w:t xml:space="preserve">. </w:t>
      </w:r>
      <w:r>
        <w:t>Limpeza e Transformação</w:t>
      </w:r>
    </w:p>
    <w:p w14:paraId="7478267B" w14:textId="0FEDE97E" w:rsidR="00F65F3E" w:rsidRDefault="00DA5D63" w:rsidP="00F65F3E">
      <w:pPr>
        <w:ind w:firstLine="700"/>
      </w:pPr>
      <w:r>
        <w:t>Após a captura dos dados</w:t>
      </w:r>
      <w:r w:rsidR="004A0474">
        <w:t>, inici</w:t>
      </w:r>
      <w:r w:rsidR="00F65F3E">
        <w:t>ou-se</w:t>
      </w:r>
      <w:r w:rsidR="004A0474">
        <w:t xml:space="preserve"> o processo de limpeza e transformação utilizando </w:t>
      </w:r>
      <w:r w:rsidR="00F65F3E">
        <w:t>a ferramenta de edição de consultas do Power BI</w:t>
      </w:r>
      <w:r w:rsidR="004A0474">
        <w:t xml:space="preserve"> (Power Query)</w:t>
      </w:r>
      <w:r w:rsidR="00F65F3E">
        <w:t>. O primeiro passo foi realizar a limpeza nos dados indesejados do banco de dados, removendo as linhas nulas ou em branco. Logo após, houve a remoção das colunas que não serão utilizadas na construção das visualizações, por exemplo, colunas em que suas linhas estão em branco ou sem informações relevantes.</w:t>
      </w:r>
      <w:r w:rsidR="00E912CC">
        <w:t xml:space="preserve"> Por fim, as colunas foram alteradas para os tipos em que seus dados representam, ou seja, colunas de texto foram alteradas para o tipo texto e colunas numéricas foram alteradas para o tipo numérico.</w:t>
      </w:r>
    </w:p>
    <w:p w14:paraId="3E0BCE7E" w14:textId="5957F309" w:rsidR="00F65F3E" w:rsidRDefault="00F65F3E" w:rsidP="00F65F3E">
      <w:r>
        <w:t>Nesta etapa, o arquivo que deu origem aos dados carregados para o Power BI não é alterado</w:t>
      </w:r>
      <w:r w:rsidR="00EB638E">
        <w:t>, com isso, todas as limpezas e alterações são salvas somente na consulta criada. A consulta</w:t>
      </w:r>
      <w:r w:rsidR="00F96250">
        <w:t xml:space="preserve"> criada</w:t>
      </w:r>
      <w:r w:rsidR="00EB638E">
        <w:t xml:space="preserve"> foi nomeada </w:t>
      </w:r>
      <w:r w:rsidR="00F96250">
        <w:t>como</w:t>
      </w:r>
      <w:r w:rsidR="00EB638E">
        <w:t xml:space="preserve"> “</w:t>
      </w:r>
      <w:proofErr w:type="spellStart"/>
      <w:r w:rsidR="00EB638E">
        <w:t>f_dataset</w:t>
      </w:r>
      <w:proofErr w:type="spellEnd"/>
      <w:r w:rsidR="00EB638E">
        <w:t xml:space="preserve">”, </w:t>
      </w:r>
      <w:r w:rsidR="00F96250">
        <w:t>sendo essa considerada como a tabela fato, ela que contém todas as informações necessárias para criação das visualizações.</w:t>
      </w:r>
    </w:p>
    <w:p w14:paraId="3188F7FA" w14:textId="0364844B" w:rsidR="00F65F3E" w:rsidRDefault="00F65F3E" w:rsidP="00DA5D63">
      <w:r>
        <w:t>C</w:t>
      </w:r>
      <w:r w:rsidR="00E912CC">
        <w:t>om a limpeza e transformação dos dados na tabela fato finalizad</w:t>
      </w:r>
      <w:r w:rsidR="0034218F">
        <w:t>a</w:t>
      </w:r>
      <w:r w:rsidR="00E912CC">
        <w:t>, inicia-se o processo para criação das tabelas dimensão, que tem a função de auxiliar a tabela fato com dados complementares ou explicativos, e que possuem informações que não se repetem.</w:t>
      </w:r>
    </w:p>
    <w:p w14:paraId="0C3E1044" w14:textId="11D22F6B" w:rsidR="008909C4" w:rsidRDefault="008909C4" w:rsidP="00DA5D63">
      <w:r>
        <w:t xml:space="preserve">Esta etapa consiste em identificar os dados na tabela fato que precisam de informações que estão em tabelas auxiliares, </w:t>
      </w:r>
      <w:r w:rsidR="004C0F95">
        <w:t xml:space="preserve">como </w:t>
      </w:r>
      <w:r>
        <w:t xml:space="preserve">por exemplo, o código da instituição de ensino ou o código da região em que a instituição </w:t>
      </w:r>
      <w:r w:rsidR="004C0F95">
        <w:t xml:space="preserve">de ensino está </w:t>
      </w:r>
      <w:r w:rsidR="00F96250">
        <w:t>instalada.</w:t>
      </w:r>
    </w:p>
    <w:p w14:paraId="6B857E3F" w14:textId="6DA0230B" w:rsidR="00F96250" w:rsidRDefault="00F96250" w:rsidP="00DA5D63">
      <w:r>
        <w:t>Identificado quais serão as tabelas dimensão necessárias, inicia-se a criação destas tabelas a partir da tabela fato. Abaixo estão as tabelas dimensão:</w:t>
      </w:r>
    </w:p>
    <w:p w14:paraId="6E91449B" w14:textId="6839C6B6" w:rsidR="00F96250" w:rsidRDefault="00F96250" w:rsidP="00F96250">
      <w:pPr>
        <w:pStyle w:val="PargrafodaLista"/>
        <w:numPr>
          <w:ilvl w:val="0"/>
          <w:numId w:val="5"/>
        </w:numPr>
      </w:pPr>
      <w:proofErr w:type="spellStart"/>
      <w:r>
        <w:t>d_regiao</w:t>
      </w:r>
      <w:proofErr w:type="spellEnd"/>
      <w:r>
        <w:t xml:space="preserve">: Tabela dimensão para identificar a região em que a instituição </w:t>
      </w:r>
      <w:r w:rsidR="0067149C">
        <w:t>de ensino</w:t>
      </w:r>
      <w:r>
        <w:t xml:space="preserve"> está instalada na tabela fato (</w:t>
      </w:r>
      <w:proofErr w:type="spellStart"/>
      <w:r>
        <w:t>f_dataset</w:t>
      </w:r>
      <w:proofErr w:type="spellEnd"/>
      <w:r>
        <w:t>);</w:t>
      </w:r>
    </w:p>
    <w:p w14:paraId="3D4BFD4D" w14:textId="63029B1A" w:rsidR="00F96250" w:rsidRDefault="00F96250" w:rsidP="00F96250">
      <w:pPr>
        <w:pStyle w:val="PargrafodaLista"/>
        <w:numPr>
          <w:ilvl w:val="0"/>
          <w:numId w:val="5"/>
        </w:numPr>
      </w:pPr>
      <w:proofErr w:type="spellStart"/>
      <w:r>
        <w:t>d_modalida</w:t>
      </w:r>
      <w:r w:rsidR="00CC5207">
        <w:t>de</w:t>
      </w:r>
      <w:r>
        <w:t>_ensino</w:t>
      </w:r>
      <w:proofErr w:type="spellEnd"/>
      <w:r>
        <w:t>: Tabela dimensão para identificar qual a modalidade de ensino dos cursos tabela fato (</w:t>
      </w:r>
      <w:proofErr w:type="spellStart"/>
      <w:r>
        <w:t>f_dataset</w:t>
      </w:r>
      <w:proofErr w:type="spellEnd"/>
      <w:r>
        <w:t>);</w:t>
      </w:r>
    </w:p>
    <w:p w14:paraId="28FAE3FD" w14:textId="0425F727" w:rsidR="00F96250" w:rsidRDefault="00F96250" w:rsidP="00F96250">
      <w:pPr>
        <w:pStyle w:val="PargrafodaLista"/>
        <w:numPr>
          <w:ilvl w:val="0"/>
          <w:numId w:val="5"/>
        </w:numPr>
      </w:pPr>
      <w:proofErr w:type="spellStart"/>
      <w:r>
        <w:t>d_grau_academico</w:t>
      </w:r>
      <w:proofErr w:type="spellEnd"/>
      <w:r>
        <w:t>: Tabela dimensão que indica qual o grau acadêmico dos cursos na tabela fato (</w:t>
      </w:r>
      <w:proofErr w:type="spellStart"/>
      <w:r>
        <w:t>f_dataset</w:t>
      </w:r>
      <w:proofErr w:type="spellEnd"/>
      <w:r>
        <w:t>);</w:t>
      </w:r>
    </w:p>
    <w:p w14:paraId="03F0D447" w14:textId="04F8666C" w:rsidR="00F96250" w:rsidRDefault="00F96250" w:rsidP="00F96250">
      <w:pPr>
        <w:pStyle w:val="PargrafodaLista"/>
        <w:numPr>
          <w:ilvl w:val="0"/>
          <w:numId w:val="5"/>
        </w:numPr>
      </w:pPr>
      <w:proofErr w:type="spellStart"/>
      <w:r>
        <w:t>d_instituicao_ensino</w:t>
      </w:r>
      <w:proofErr w:type="spellEnd"/>
      <w:r>
        <w:t>: Tabela dimensão que identifica as informações das instituições de ensino na tabela fato (</w:t>
      </w:r>
      <w:proofErr w:type="spellStart"/>
      <w:r>
        <w:t>f_dataset</w:t>
      </w:r>
      <w:proofErr w:type="spellEnd"/>
      <w:r>
        <w:t>).</w:t>
      </w:r>
    </w:p>
    <w:p w14:paraId="68EE1934" w14:textId="77777777" w:rsidR="009A1277" w:rsidRDefault="009A1277" w:rsidP="009A1277">
      <w:pPr>
        <w:ind w:left="0" w:firstLine="0"/>
      </w:pPr>
    </w:p>
    <w:p w14:paraId="3FAB00E8" w14:textId="76051267" w:rsidR="004C0F95" w:rsidRPr="00CC5207" w:rsidRDefault="009A1277" w:rsidP="00CC5207">
      <w:pPr>
        <w:tabs>
          <w:tab w:val="left" w:pos="720"/>
        </w:tabs>
        <w:spacing w:before="120" w:line="240" w:lineRule="auto"/>
        <w:ind w:left="0" w:right="0" w:firstLine="0"/>
        <w:jc w:val="center"/>
        <w:rPr>
          <w:b/>
          <w:bCs/>
          <w:color w:val="auto"/>
          <w:kern w:val="0"/>
          <w:sz w:val="28"/>
          <w:szCs w:val="28"/>
          <w14:ligatures w14:val="none"/>
        </w:rPr>
      </w:pPr>
      <w:r>
        <w:rPr>
          <w:b/>
          <w:bCs/>
          <w:color w:val="auto"/>
          <w:kern w:val="0"/>
          <w:sz w:val="28"/>
          <w:szCs w:val="28"/>
          <w14:ligatures w14:val="none"/>
        </w:rPr>
        <w:t>Código fonte para criação da tabela fato “</w:t>
      </w:r>
      <w:proofErr w:type="spellStart"/>
      <w:r>
        <w:rPr>
          <w:b/>
          <w:bCs/>
          <w:color w:val="auto"/>
          <w:kern w:val="0"/>
          <w:sz w:val="28"/>
          <w:szCs w:val="28"/>
          <w14:ligatures w14:val="none"/>
        </w:rPr>
        <w:t>f_dataset</w:t>
      </w:r>
      <w:proofErr w:type="spellEnd"/>
      <w:r>
        <w:rPr>
          <w:b/>
          <w:bCs/>
          <w:color w:val="auto"/>
          <w:kern w:val="0"/>
          <w:sz w:val="28"/>
          <w:szCs w:val="28"/>
          <w14:ligatures w14:val="none"/>
        </w:rPr>
        <w:t>”</w:t>
      </w:r>
      <w:r w:rsidR="00F0644E">
        <w:rPr>
          <w:b/>
          <w:bCs/>
          <w:color w:val="auto"/>
          <w:kern w:val="0"/>
          <w:sz w:val="28"/>
          <w:szCs w:val="28"/>
          <w14:ligatures w14:val="none"/>
        </w:rPr>
        <w:t xml:space="preserve"> em linguagem M</w:t>
      </w:r>
      <w:r w:rsidRPr="00246BF3">
        <w:rPr>
          <w:b/>
          <w:bCs/>
          <w:color w:val="auto"/>
          <w:kern w:val="0"/>
          <w:sz w:val="28"/>
          <w:szCs w:val="28"/>
          <w14:ligatures w14:val="none"/>
        </w:rPr>
        <w:t>.</w:t>
      </w:r>
    </w:p>
    <w:p w14:paraId="660E53E4" w14:textId="40FC4372" w:rsidR="0034218F" w:rsidRDefault="00F0644E" w:rsidP="00DA5D63">
      <w:r w:rsidRPr="00F0644E">
        <w:rPr>
          <w:noProof/>
        </w:rPr>
        <w:drawing>
          <wp:inline distT="0" distB="0" distL="0" distR="0" wp14:anchorId="28B4535E" wp14:editId="6C590A69">
            <wp:extent cx="5432425" cy="1045845"/>
            <wp:effectExtent l="0" t="0" r="0" b="1905"/>
            <wp:docPr id="12832684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68445" name=""/>
                    <pic:cNvPicPr/>
                  </pic:nvPicPr>
                  <pic:blipFill>
                    <a:blip r:embed="rId32"/>
                    <a:stretch>
                      <a:fillRect/>
                    </a:stretch>
                  </pic:blipFill>
                  <pic:spPr>
                    <a:xfrm>
                      <a:off x="0" y="0"/>
                      <a:ext cx="5432425" cy="1045845"/>
                    </a:xfrm>
                    <a:prstGeom prst="rect">
                      <a:avLst/>
                    </a:prstGeom>
                  </pic:spPr>
                </pic:pic>
              </a:graphicData>
            </a:graphic>
          </wp:inline>
        </w:drawing>
      </w:r>
    </w:p>
    <w:p w14:paraId="561F87AC" w14:textId="77777777" w:rsidR="00CC5207" w:rsidRDefault="00CC5207" w:rsidP="00DA5D63"/>
    <w:p w14:paraId="1DACC989" w14:textId="77777777" w:rsidR="00CC5207" w:rsidRDefault="00F0644E" w:rsidP="00F0644E">
      <w:pPr>
        <w:tabs>
          <w:tab w:val="left" w:pos="720"/>
        </w:tabs>
        <w:spacing w:before="120" w:line="240" w:lineRule="auto"/>
        <w:ind w:left="0" w:right="0" w:firstLine="0"/>
        <w:jc w:val="center"/>
        <w:rPr>
          <w:b/>
          <w:bCs/>
          <w:noProof/>
          <w:color w:val="auto"/>
          <w:kern w:val="0"/>
          <w:sz w:val="28"/>
          <w:szCs w:val="28"/>
          <w14:ligatures w14:val="none"/>
        </w:rPr>
      </w:pPr>
      <w:r>
        <w:rPr>
          <w:b/>
          <w:bCs/>
          <w:color w:val="auto"/>
          <w:kern w:val="0"/>
          <w:sz w:val="28"/>
          <w:szCs w:val="28"/>
          <w14:ligatures w14:val="none"/>
        </w:rPr>
        <w:t>Código fonte para criação da tabela dimensão “</w:t>
      </w:r>
      <w:proofErr w:type="spellStart"/>
      <w:r>
        <w:rPr>
          <w:b/>
          <w:bCs/>
          <w:color w:val="auto"/>
          <w:kern w:val="0"/>
          <w:sz w:val="28"/>
          <w:szCs w:val="28"/>
          <w14:ligatures w14:val="none"/>
        </w:rPr>
        <w:t>d_regiao</w:t>
      </w:r>
      <w:proofErr w:type="spellEnd"/>
      <w:r>
        <w:rPr>
          <w:b/>
          <w:bCs/>
          <w:color w:val="auto"/>
          <w:kern w:val="0"/>
          <w:sz w:val="28"/>
          <w:szCs w:val="28"/>
          <w14:ligatures w14:val="none"/>
        </w:rPr>
        <w:t>” em linguagem M</w:t>
      </w:r>
      <w:r w:rsidRPr="00246BF3">
        <w:rPr>
          <w:b/>
          <w:bCs/>
          <w:color w:val="auto"/>
          <w:kern w:val="0"/>
          <w:sz w:val="28"/>
          <w:szCs w:val="28"/>
          <w14:ligatures w14:val="none"/>
        </w:rPr>
        <w:t>.</w:t>
      </w:r>
      <w:r w:rsidR="00CC5207" w:rsidRPr="00CC5207">
        <w:rPr>
          <w:b/>
          <w:bCs/>
          <w:noProof/>
          <w:color w:val="auto"/>
          <w:kern w:val="0"/>
          <w:sz w:val="28"/>
          <w:szCs w:val="28"/>
          <w14:ligatures w14:val="none"/>
        </w:rPr>
        <w:t xml:space="preserve"> </w:t>
      </w:r>
    </w:p>
    <w:p w14:paraId="013968D5" w14:textId="01BBD37B" w:rsidR="00CC5207" w:rsidRDefault="00CC5207" w:rsidP="00F0644E">
      <w:pPr>
        <w:tabs>
          <w:tab w:val="left" w:pos="720"/>
        </w:tabs>
        <w:spacing w:before="120" w:line="240" w:lineRule="auto"/>
        <w:ind w:left="0" w:right="0" w:firstLine="0"/>
        <w:jc w:val="center"/>
        <w:rPr>
          <w:b/>
          <w:bCs/>
          <w:color w:val="auto"/>
          <w:kern w:val="0"/>
          <w:sz w:val="28"/>
          <w:szCs w:val="28"/>
          <w14:ligatures w14:val="none"/>
        </w:rPr>
      </w:pPr>
      <w:r w:rsidRPr="00F0644E">
        <w:rPr>
          <w:b/>
          <w:bCs/>
          <w:noProof/>
          <w:color w:val="auto"/>
          <w:kern w:val="0"/>
          <w:sz w:val="28"/>
          <w:szCs w:val="28"/>
          <w14:ligatures w14:val="none"/>
        </w:rPr>
        <w:drawing>
          <wp:inline distT="0" distB="0" distL="0" distR="0" wp14:anchorId="2CA1BD41" wp14:editId="3CE6EA6B">
            <wp:extent cx="5432425" cy="937260"/>
            <wp:effectExtent l="0" t="0" r="0" b="0"/>
            <wp:docPr id="81292621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26217" name="Imagem 1" descr="Texto&#10;&#10;Descrição gerada automaticamente"/>
                    <pic:cNvPicPr/>
                  </pic:nvPicPr>
                  <pic:blipFill rotWithShape="1">
                    <a:blip r:embed="rId33"/>
                    <a:srcRect b="17015"/>
                    <a:stretch/>
                  </pic:blipFill>
                  <pic:spPr bwMode="auto">
                    <a:xfrm>
                      <a:off x="0" y="0"/>
                      <a:ext cx="5432425" cy="937260"/>
                    </a:xfrm>
                    <a:prstGeom prst="rect">
                      <a:avLst/>
                    </a:prstGeom>
                    <a:ln>
                      <a:noFill/>
                    </a:ln>
                    <a:extLst>
                      <a:ext uri="{53640926-AAD7-44D8-BBD7-CCE9431645EC}">
                        <a14:shadowObscured xmlns:a14="http://schemas.microsoft.com/office/drawing/2010/main"/>
                      </a:ext>
                    </a:extLst>
                  </pic:spPr>
                </pic:pic>
              </a:graphicData>
            </a:graphic>
          </wp:inline>
        </w:drawing>
      </w:r>
    </w:p>
    <w:p w14:paraId="0B3170F7" w14:textId="10B3DE36" w:rsidR="00F0644E" w:rsidRPr="00F0644E" w:rsidRDefault="00F0644E" w:rsidP="00F0644E">
      <w:pPr>
        <w:tabs>
          <w:tab w:val="left" w:pos="720"/>
        </w:tabs>
        <w:spacing w:before="120" w:line="240" w:lineRule="auto"/>
        <w:ind w:left="0" w:right="0" w:firstLine="0"/>
        <w:jc w:val="center"/>
        <w:rPr>
          <w:b/>
          <w:bCs/>
          <w:color w:val="auto"/>
          <w:kern w:val="0"/>
          <w:sz w:val="28"/>
          <w:szCs w:val="28"/>
          <w14:ligatures w14:val="none"/>
        </w:rPr>
      </w:pPr>
    </w:p>
    <w:p w14:paraId="03134903" w14:textId="77777777" w:rsidR="00F0644E" w:rsidRDefault="00F0644E" w:rsidP="00DA5D63"/>
    <w:p w14:paraId="369A17F4" w14:textId="77777777" w:rsidR="00CC5207" w:rsidRDefault="00F0644E" w:rsidP="00CC5207">
      <w:pPr>
        <w:tabs>
          <w:tab w:val="left" w:pos="720"/>
        </w:tabs>
        <w:spacing w:before="120" w:line="240" w:lineRule="auto"/>
        <w:ind w:left="0" w:right="0" w:firstLine="0"/>
        <w:jc w:val="center"/>
        <w:rPr>
          <w:noProof/>
        </w:rPr>
      </w:pPr>
      <w:r>
        <w:rPr>
          <w:b/>
          <w:bCs/>
          <w:color w:val="auto"/>
          <w:kern w:val="0"/>
          <w:sz w:val="28"/>
          <w:szCs w:val="28"/>
          <w14:ligatures w14:val="none"/>
        </w:rPr>
        <w:t>Código fonte para criação da tabela dimensão “</w:t>
      </w:r>
      <w:proofErr w:type="spellStart"/>
      <w:r>
        <w:rPr>
          <w:b/>
          <w:bCs/>
          <w:color w:val="auto"/>
          <w:kern w:val="0"/>
          <w:sz w:val="28"/>
          <w:szCs w:val="28"/>
          <w14:ligatures w14:val="none"/>
        </w:rPr>
        <w:t>d_</w:t>
      </w:r>
      <w:r w:rsidRPr="00F0644E">
        <w:rPr>
          <w:b/>
          <w:bCs/>
          <w:color w:val="auto"/>
          <w:kern w:val="0"/>
          <w:sz w:val="28"/>
          <w:szCs w:val="28"/>
          <w14:ligatures w14:val="none"/>
        </w:rPr>
        <w:t>modalida</w:t>
      </w:r>
      <w:r>
        <w:rPr>
          <w:b/>
          <w:bCs/>
          <w:color w:val="auto"/>
          <w:kern w:val="0"/>
          <w:sz w:val="28"/>
          <w:szCs w:val="28"/>
          <w14:ligatures w14:val="none"/>
        </w:rPr>
        <w:t>de</w:t>
      </w:r>
      <w:r w:rsidRPr="00F0644E">
        <w:rPr>
          <w:b/>
          <w:bCs/>
          <w:color w:val="auto"/>
          <w:kern w:val="0"/>
          <w:sz w:val="28"/>
          <w:szCs w:val="28"/>
          <w14:ligatures w14:val="none"/>
        </w:rPr>
        <w:t>_ensino</w:t>
      </w:r>
      <w:proofErr w:type="spellEnd"/>
      <w:r>
        <w:rPr>
          <w:b/>
          <w:bCs/>
          <w:color w:val="auto"/>
          <w:kern w:val="0"/>
          <w:sz w:val="28"/>
          <w:szCs w:val="28"/>
          <w14:ligatures w14:val="none"/>
        </w:rPr>
        <w:t>” em linguagem M</w:t>
      </w:r>
      <w:r w:rsidRPr="00246BF3">
        <w:rPr>
          <w:b/>
          <w:bCs/>
          <w:color w:val="auto"/>
          <w:kern w:val="0"/>
          <w:sz w:val="28"/>
          <w:szCs w:val="28"/>
          <w14:ligatures w14:val="none"/>
        </w:rPr>
        <w:t>.</w:t>
      </w:r>
      <w:r w:rsidR="00CC5207" w:rsidRPr="00CC5207">
        <w:rPr>
          <w:noProof/>
        </w:rPr>
        <w:t xml:space="preserve"> </w:t>
      </w:r>
    </w:p>
    <w:p w14:paraId="3CF8EB86" w14:textId="716E7C0E" w:rsidR="00CC5207" w:rsidRPr="00F0644E" w:rsidRDefault="00CC5207" w:rsidP="00CC5207">
      <w:pPr>
        <w:tabs>
          <w:tab w:val="left" w:pos="720"/>
        </w:tabs>
        <w:spacing w:before="120" w:line="240" w:lineRule="auto"/>
        <w:ind w:left="0" w:right="0" w:firstLine="0"/>
        <w:jc w:val="center"/>
        <w:rPr>
          <w:b/>
          <w:bCs/>
          <w:color w:val="auto"/>
          <w:kern w:val="0"/>
          <w:sz w:val="28"/>
          <w:szCs w:val="28"/>
          <w14:ligatures w14:val="none"/>
        </w:rPr>
      </w:pPr>
      <w:r w:rsidRPr="00F0644E">
        <w:rPr>
          <w:noProof/>
        </w:rPr>
        <w:drawing>
          <wp:inline distT="0" distB="0" distL="0" distR="0" wp14:anchorId="2ACB475D" wp14:editId="3564A72F">
            <wp:extent cx="5432425" cy="884555"/>
            <wp:effectExtent l="0" t="0" r="0" b="0"/>
            <wp:docPr id="1816016263" name="Imagem 1" descr="Uma imagem contendo 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16263" name="Imagem 1" descr="Uma imagem contendo Calendário&#10;&#10;Descrição gerada automaticamente"/>
                    <pic:cNvPicPr/>
                  </pic:nvPicPr>
                  <pic:blipFill>
                    <a:blip r:embed="rId34"/>
                    <a:stretch>
                      <a:fillRect/>
                    </a:stretch>
                  </pic:blipFill>
                  <pic:spPr>
                    <a:xfrm>
                      <a:off x="0" y="0"/>
                      <a:ext cx="5432425" cy="884555"/>
                    </a:xfrm>
                    <a:prstGeom prst="rect">
                      <a:avLst/>
                    </a:prstGeom>
                  </pic:spPr>
                </pic:pic>
              </a:graphicData>
            </a:graphic>
          </wp:inline>
        </w:drawing>
      </w:r>
    </w:p>
    <w:p w14:paraId="5EB5A6E5" w14:textId="577F3462" w:rsidR="00F0644E" w:rsidRDefault="00F0644E" w:rsidP="00DA5D63"/>
    <w:p w14:paraId="19A6B550" w14:textId="77777777" w:rsidR="00CC5207" w:rsidRDefault="00F0644E" w:rsidP="00F0644E">
      <w:pPr>
        <w:tabs>
          <w:tab w:val="left" w:pos="720"/>
        </w:tabs>
        <w:spacing w:before="120" w:line="240" w:lineRule="auto"/>
        <w:ind w:left="0" w:right="0" w:firstLine="0"/>
        <w:jc w:val="center"/>
        <w:rPr>
          <w:b/>
          <w:bCs/>
          <w:color w:val="auto"/>
          <w:kern w:val="0"/>
          <w:sz w:val="28"/>
          <w:szCs w:val="28"/>
          <w14:ligatures w14:val="none"/>
        </w:rPr>
      </w:pPr>
      <w:r>
        <w:rPr>
          <w:b/>
          <w:bCs/>
          <w:color w:val="auto"/>
          <w:kern w:val="0"/>
          <w:sz w:val="28"/>
          <w:szCs w:val="28"/>
          <w14:ligatures w14:val="none"/>
        </w:rPr>
        <w:t>Código fonte para criação da tabela dimensão “</w:t>
      </w:r>
      <w:proofErr w:type="spellStart"/>
      <w:r>
        <w:rPr>
          <w:b/>
          <w:bCs/>
          <w:color w:val="auto"/>
          <w:kern w:val="0"/>
          <w:sz w:val="28"/>
          <w:szCs w:val="28"/>
          <w14:ligatures w14:val="none"/>
        </w:rPr>
        <w:t>d_grau_academico</w:t>
      </w:r>
      <w:proofErr w:type="spellEnd"/>
      <w:r>
        <w:rPr>
          <w:b/>
          <w:bCs/>
          <w:color w:val="auto"/>
          <w:kern w:val="0"/>
          <w:sz w:val="28"/>
          <w:szCs w:val="28"/>
          <w14:ligatures w14:val="none"/>
        </w:rPr>
        <w:t>” em linguagem M</w:t>
      </w:r>
      <w:r w:rsidRPr="00246BF3">
        <w:rPr>
          <w:b/>
          <w:bCs/>
          <w:color w:val="auto"/>
          <w:kern w:val="0"/>
          <w:sz w:val="28"/>
          <w:szCs w:val="28"/>
          <w14:ligatures w14:val="none"/>
        </w:rPr>
        <w:t>.</w:t>
      </w:r>
    </w:p>
    <w:p w14:paraId="2209C96B" w14:textId="5095B0A6" w:rsidR="00F0644E" w:rsidRPr="00F0644E" w:rsidRDefault="00F0644E" w:rsidP="00F0644E">
      <w:pPr>
        <w:tabs>
          <w:tab w:val="left" w:pos="720"/>
        </w:tabs>
        <w:spacing w:before="120" w:line="240" w:lineRule="auto"/>
        <w:ind w:left="0" w:right="0" w:firstLine="0"/>
        <w:jc w:val="center"/>
        <w:rPr>
          <w:b/>
          <w:bCs/>
          <w:color w:val="auto"/>
          <w:kern w:val="0"/>
          <w:sz w:val="28"/>
          <w:szCs w:val="28"/>
          <w14:ligatures w14:val="none"/>
        </w:rPr>
      </w:pPr>
      <w:r w:rsidRPr="00F0644E">
        <w:rPr>
          <w:b/>
          <w:bCs/>
          <w:noProof/>
          <w:color w:val="auto"/>
          <w:kern w:val="0"/>
          <w:sz w:val="28"/>
          <w:szCs w:val="28"/>
          <w14:ligatures w14:val="none"/>
        </w:rPr>
        <w:drawing>
          <wp:inline distT="0" distB="0" distL="0" distR="0" wp14:anchorId="04E12F94" wp14:editId="07C0EE70">
            <wp:extent cx="5432425" cy="1246505"/>
            <wp:effectExtent l="0" t="0" r="0" b="0"/>
            <wp:docPr id="1938620436"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20436" name="Imagem 1" descr="Texto&#10;&#10;Descrição gerada automaticamente com confiança média"/>
                    <pic:cNvPicPr/>
                  </pic:nvPicPr>
                  <pic:blipFill>
                    <a:blip r:embed="rId35"/>
                    <a:stretch>
                      <a:fillRect/>
                    </a:stretch>
                  </pic:blipFill>
                  <pic:spPr>
                    <a:xfrm>
                      <a:off x="0" y="0"/>
                      <a:ext cx="5432425" cy="1246505"/>
                    </a:xfrm>
                    <a:prstGeom prst="rect">
                      <a:avLst/>
                    </a:prstGeom>
                  </pic:spPr>
                </pic:pic>
              </a:graphicData>
            </a:graphic>
          </wp:inline>
        </w:drawing>
      </w:r>
    </w:p>
    <w:p w14:paraId="169066C4" w14:textId="77777777" w:rsidR="00F0644E" w:rsidRDefault="00F0644E" w:rsidP="00DA5D63"/>
    <w:p w14:paraId="70670BC5" w14:textId="77777777" w:rsidR="00CC5207" w:rsidRDefault="00F0644E" w:rsidP="00CC5207">
      <w:pPr>
        <w:tabs>
          <w:tab w:val="left" w:pos="720"/>
        </w:tabs>
        <w:spacing w:before="120" w:line="240" w:lineRule="auto"/>
        <w:ind w:left="0" w:right="0" w:firstLine="0"/>
        <w:jc w:val="center"/>
        <w:rPr>
          <w:noProof/>
          <w:sz w:val="28"/>
          <w:szCs w:val="28"/>
        </w:rPr>
      </w:pPr>
      <w:r>
        <w:rPr>
          <w:b/>
          <w:bCs/>
          <w:color w:val="auto"/>
          <w:kern w:val="0"/>
          <w:sz w:val="28"/>
          <w:szCs w:val="28"/>
          <w14:ligatures w14:val="none"/>
        </w:rPr>
        <w:t>Código fonte para criação da tabela dimensão “</w:t>
      </w:r>
      <w:proofErr w:type="spellStart"/>
      <w:r>
        <w:rPr>
          <w:b/>
          <w:bCs/>
          <w:color w:val="auto"/>
          <w:kern w:val="0"/>
          <w:sz w:val="28"/>
          <w:szCs w:val="28"/>
          <w14:ligatures w14:val="none"/>
        </w:rPr>
        <w:t>d_instituicao_ensino</w:t>
      </w:r>
      <w:proofErr w:type="spellEnd"/>
      <w:r>
        <w:rPr>
          <w:b/>
          <w:bCs/>
          <w:color w:val="auto"/>
          <w:kern w:val="0"/>
          <w:sz w:val="28"/>
          <w:szCs w:val="28"/>
          <w14:ligatures w14:val="none"/>
        </w:rPr>
        <w:t>” em linguagem M</w:t>
      </w:r>
      <w:r w:rsidRPr="00246BF3">
        <w:rPr>
          <w:b/>
          <w:bCs/>
          <w:color w:val="auto"/>
          <w:kern w:val="0"/>
          <w:sz w:val="28"/>
          <w:szCs w:val="28"/>
          <w14:ligatures w14:val="none"/>
        </w:rPr>
        <w:t>.</w:t>
      </w:r>
      <w:r w:rsidR="00CC5207" w:rsidRPr="00CC5207">
        <w:rPr>
          <w:noProof/>
          <w:sz w:val="28"/>
          <w:szCs w:val="28"/>
        </w:rPr>
        <w:t xml:space="preserve"> </w:t>
      </w:r>
    </w:p>
    <w:p w14:paraId="5EE416A2" w14:textId="1B0A2CD8" w:rsidR="00CC5207" w:rsidRPr="00CC5207" w:rsidRDefault="00CC5207" w:rsidP="00CC5207">
      <w:pPr>
        <w:tabs>
          <w:tab w:val="left" w:pos="720"/>
        </w:tabs>
        <w:spacing w:before="120" w:line="240" w:lineRule="auto"/>
        <w:ind w:left="0" w:right="0" w:firstLine="0"/>
        <w:jc w:val="center"/>
        <w:rPr>
          <w:b/>
          <w:bCs/>
          <w:color w:val="auto"/>
          <w:kern w:val="0"/>
          <w:sz w:val="28"/>
          <w:szCs w:val="28"/>
          <w14:ligatures w14:val="none"/>
        </w:rPr>
      </w:pPr>
      <w:r w:rsidRPr="00F0644E">
        <w:rPr>
          <w:noProof/>
          <w:sz w:val="28"/>
          <w:szCs w:val="28"/>
        </w:rPr>
        <w:drawing>
          <wp:inline distT="0" distB="0" distL="0" distR="0" wp14:anchorId="79614AE7" wp14:editId="1E32B9AF">
            <wp:extent cx="5432425" cy="1447800"/>
            <wp:effectExtent l="0" t="0" r="0" b="0"/>
            <wp:docPr id="781148997"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48997" name="Imagem 1" descr="Uma imagem contendo Texto&#10;&#10;Descrição gerada automaticamente"/>
                    <pic:cNvPicPr/>
                  </pic:nvPicPr>
                  <pic:blipFill>
                    <a:blip r:embed="rId36"/>
                    <a:stretch>
                      <a:fillRect/>
                    </a:stretch>
                  </pic:blipFill>
                  <pic:spPr>
                    <a:xfrm>
                      <a:off x="0" y="0"/>
                      <a:ext cx="5432425" cy="1447800"/>
                    </a:xfrm>
                    <a:prstGeom prst="rect">
                      <a:avLst/>
                    </a:prstGeom>
                  </pic:spPr>
                </pic:pic>
              </a:graphicData>
            </a:graphic>
          </wp:inline>
        </w:drawing>
      </w:r>
    </w:p>
    <w:p w14:paraId="237845F6" w14:textId="77777777" w:rsidR="00F0644E" w:rsidRDefault="00F0644E" w:rsidP="00F0644E"/>
    <w:p w14:paraId="540B196D" w14:textId="77777777" w:rsidR="00FD0DD6" w:rsidRDefault="00F0644E" w:rsidP="00FD0DD6">
      <w:r>
        <w:t xml:space="preserve">Por fim, realizamos os carregamentos das tabelas fato e dimensão que foram criadas no editor de consulta para </w:t>
      </w:r>
      <w:r w:rsidR="00FD0DD6">
        <w:t>o módulo do Power BI em que foram realizadas a relações entre as tabelas dimensão e a tabela fato. As relações entre as tabelas são essenciais para a realização da etapa seguinte, onde serão criadas as medidas e as visualizações dos dados.</w:t>
      </w:r>
    </w:p>
    <w:p w14:paraId="20101116" w14:textId="426C626B" w:rsidR="00FD0DD6" w:rsidRDefault="00416E00" w:rsidP="00FD0DD6">
      <w:r>
        <w:t xml:space="preserve">Foi utilizado o conceito de relação “star </w:t>
      </w:r>
      <w:proofErr w:type="spellStart"/>
      <w:r>
        <w:t>schema</w:t>
      </w:r>
      <w:proofErr w:type="spellEnd"/>
      <w:r>
        <w:t>”, onde uma tabela fato é relacionada diretamente as tabelas dimensão, que por sua vez não são mais relacionadas com nenhuma outra tabela, tornando assim os cálculos e filtros interativos do relatório mais performáticos.</w:t>
      </w:r>
    </w:p>
    <w:p w14:paraId="71CB872F" w14:textId="38E934FB" w:rsidR="00416E00" w:rsidRPr="00F0644E" w:rsidRDefault="00416E00" w:rsidP="00416E00">
      <w:pPr>
        <w:tabs>
          <w:tab w:val="left" w:pos="720"/>
        </w:tabs>
        <w:spacing w:before="120" w:line="240" w:lineRule="auto"/>
        <w:ind w:left="0" w:right="0" w:firstLine="0"/>
        <w:jc w:val="center"/>
        <w:rPr>
          <w:b/>
          <w:bCs/>
          <w:color w:val="auto"/>
          <w:kern w:val="0"/>
          <w:sz w:val="28"/>
          <w:szCs w:val="28"/>
          <w14:ligatures w14:val="none"/>
        </w:rPr>
      </w:pPr>
      <w:r>
        <w:rPr>
          <w:b/>
          <w:bCs/>
          <w:color w:val="auto"/>
          <w:kern w:val="0"/>
          <w:sz w:val="28"/>
          <w:szCs w:val="28"/>
          <w14:ligatures w14:val="none"/>
        </w:rPr>
        <w:t>Esquema de relação entre as tabelas dimensão e a tabela fato.</w:t>
      </w:r>
    </w:p>
    <w:p w14:paraId="2F083E9B" w14:textId="77777777" w:rsidR="00416E00" w:rsidRDefault="00416E00" w:rsidP="00FD0DD6"/>
    <w:p w14:paraId="1747B6C6" w14:textId="4801ACAC" w:rsidR="00416E00" w:rsidRDefault="00416E00" w:rsidP="00FD0DD6">
      <w:r w:rsidRPr="00416E00">
        <w:rPr>
          <w:noProof/>
        </w:rPr>
        <w:lastRenderedPageBreak/>
        <w:drawing>
          <wp:inline distT="0" distB="0" distL="0" distR="0" wp14:anchorId="034A1AAE" wp14:editId="0EBAC9A4">
            <wp:extent cx="5432425" cy="4281805"/>
            <wp:effectExtent l="0" t="0" r="0" b="4445"/>
            <wp:docPr id="577243844" name="Imagem 1" descr="Interface gráfica do usuári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3844" name="Imagem 1" descr="Interface gráfica do usuário, Diagrama&#10;&#10;Descrição gerada automaticamente"/>
                    <pic:cNvPicPr/>
                  </pic:nvPicPr>
                  <pic:blipFill>
                    <a:blip r:embed="rId37"/>
                    <a:stretch>
                      <a:fillRect/>
                    </a:stretch>
                  </pic:blipFill>
                  <pic:spPr>
                    <a:xfrm>
                      <a:off x="0" y="0"/>
                      <a:ext cx="5432425" cy="4281805"/>
                    </a:xfrm>
                    <a:prstGeom prst="rect">
                      <a:avLst/>
                    </a:prstGeom>
                  </pic:spPr>
                </pic:pic>
              </a:graphicData>
            </a:graphic>
          </wp:inline>
        </w:drawing>
      </w:r>
    </w:p>
    <w:p w14:paraId="223FB332" w14:textId="77777777" w:rsidR="00416E00" w:rsidRDefault="00416E00" w:rsidP="00FD0DD6"/>
    <w:p w14:paraId="5C037F62" w14:textId="75A3B3D6" w:rsidR="000A2356" w:rsidRDefault="00416E00" w:rsidP="0067149C">
      <w:pPr>
        <w:ind w:left="0" w:firstLine="0"/>
      </w:pPr>
      <w:r>
        <w:t xml:space="preserve">Neste </w:t>
      </w:r>
    </w:p>
    <w:p w14:paraId="5AACC3C8" w14:textId="4CA8D025" w:rsidR="000A2356" w:rsidRDefault="00580782" w:rsidP="6AB8727C">
      <w:pPr>
        <w:spacing w:line="342" w:lineRule="auto"/>
      </w:pPr>
      <w:r>
        <w:t xml:space="preserve">  </w:t>
      </w:r>
      <w:r w:rsidR="5235707C">
        <w:t>momento, finaliza-se a etapa de limpeza e transformação dos dados, que já estão prontos para a construção das visualizações.</w:t>
      </w:r>
    </w:p>
    <w:p w14:paraId="3C75183A" w14:textId="77777777" w:rsidR="00580782" w:rsidRDefault="00580782" w:rsidP="00580782">
      <w:pPr>
        <w:pStyle w:val="paragraph"/>
        <w:spacing w:before="0" w:beforeAutospacing="0" w:after="0" w:afterAutospacing="0"/>
        <w:ind w:firstLine="705"/>
        <w:jc w:val="both"/>
        <w:textAlignment w:val="baseline"/>
        <w:rPr>
          <w:rStyle w:val="normaltextrun"/>
        </w:rPr>
      </w:pPr>
    </w:p>
    <w:p w14:paraId="71FEBD6F" w14:textId="77777777" w:rsidR="0067149C" w:rsidRDefault="0067149C" w:rsidP="00580782">
      <w:pPr>
        <w:pStyle w:val="paragraph"/>
        <w:spacing w:before="0" w:beforeAutospacing="0" w:after="0" w:afterAutospacing="0"/>
        <w:ind w:firstLine="705"/>
        <w:jc w:val="both"/>
        <w:textAlignment w:val="baseline"/>
        <w:rPr>
          <w:rStyle w:val="normaltextrun"/>
        </w:rPr>
      </w:pPr>
    </w:p>
    <w:p w14:paraId="6E0CFDAE" w14:textId="77777777" w:rsidR="0067149C" w:rsidRDefault="00580782" w:rsidP="00580782">
      <w:pPr>
        <w:pStyle w:val="paragraph"/>
        <w:spacing w:before="0" w:beforeAutospacing="0" w:after="0" w:afterAutospacing="0"/>
        <w:ind w:firstLine="705"/>
        <w:jc w:val="both"/>
        <w:textAlignment w:val="baseline"/>
        <w:rPr>
          <w:rStyle w:val="normaltextrun"/>
          <w:b/>
          <w:bCs/>
        </w:rPr>
      </w:pPr>
      <w:r w:rsidRPr="00580782">
        <w:rPr>
          <w:rStyle w:val="normaltextrun"/>
          <w:b/>
          <w:bCs/>
        </w:rPr>
        <w:t>7. Visualização dos Dados</w:t>
      </w:r>
    </w:p>
    <w:p w14:paraId="43FFD4DD" w14:textId="61C56DAA" w:rsidR="00580782" w:rsidRDefault="00580782" w:rsidP="00580782">
      <w:pPr>
        <w:pStyle w:val="paragraph"/>
        <w:spacing w:before="0" w:beforeAutospacing="0" w:after="0" w:afterAutospacing="0"/>
        <w:ind w:firstLine="705"/>
        <w:jc w:val="both"/>
        <w:textAlignment w:val="baseline"/>
        <w:rPr>
          <w:rStyle w:val="eop"/>
        </w:rPr>
      </w:pPr>
      <w:r>
        <w:rPr>
          <w:rStyle w:val="normaltextrun"/>
        </w:rPr>
        <w:t>Durante o trabalho de análise dos dados do fluxo da educação superior no Brasil, o grupo realizou consultas com o objetivo de responder às questões propostas. A seguir, descrevo as consultas feitas, os resultados obtidos e sua interpretação, bem como as formas de visualização utilizadas para cada tipo de consulta: </w:t>
      </w:r>
      <w:r>
        <w:rPr>
          <w:rStyle w:val="eop"/>
        </w:rPr>
        <w:t> </w:t>
      </w:r>
    </w:p>
    <w:p w14:paraId="489608C9" w14:textId="77777777" w:rsidR="00580782" w:rsidRDefault="00580782" w:rsidP="00580782">
      <w:pPr>
        <w:pStyle w:val="paragraph"/>
        <w:spacing w:before="0" w:beforeAutospacing="0" w:after="0" w:afterAutospacing="0"/>
        <w:ind w:firstLine="705"/>
        <w:jc w:val="both"/>
        <w:textAlignment w:val="baseline"/>
        <w:rPr>
          <w:rFonts w:ascii="Segoe UI" w:hAnsi="Segoe UI" w:cs="Segoe UI"/>
          <w:sz w:val="18"/>
          <w:szCs w:val="18"/>
        </w:rPr>
      </w:pPr>
    </w:p>
    <w:p w14:paraId="3EDBF371" w14:textId="036CDDC6" w:rsidR="00580782" w:rsidRDefault="00580782" w:rsidP="00580782">
      <w:pPr>
        <w:pStyle w:val="paragraph"/>
        <w:spacing w:before="0" w:beforeAutospacing="0" w:after="0" w:afterAutospacing="0"/>
        <w:textAlignment w:val="baseline"/>
        <w:rPr>
          <w:rFonts w:ascii="Segoe UI" w:hAnsi="Segoe UI" w:cs="Segoe UI"/>
          <w:sz w:val="18"/>
          <w:szCs w:val="18"/>
        </w:rPr>
      </w:pPr>
      <w:r>
        <w:rPr>
          <w:rStyle w:val="normaltextrun"/>
          <w:b/>
          <w:bCs/>
        </w:rPr>
        <w:t>Comparação Público/Privado</w:t>
      </w:r>
      <w:r>
        <w:rPr>
          <w:rStyle w:val="eop"/>
        </w:rPr>
        <w:t> </w:t>
      </w:r>
    </w:p>
    <w:p w14:paraId="17170986" w14:textId="77777777" w:rsidR="00580782" w:rsidRDefault="00580782" w:rsidP="00580782">
      <w:pPr>
        <w:pStyle w:val="paragraph"/>
        <w:spacing w:before="0" w:beforeAutospacing="0" w:after="0" w:afterAutospacing="0"/>
        <w:textAlignment w:val="baseline"/>
        <w:rPr>
          <w:rFonts w:ascii="Segoe UI" w:hAnsi="Segoe UI" w:cs="Segoe UI"/>
          <w:sz w:val="18"/>
          <w:szCs w:val="18"/>
        </w:rPr>
      </w:pPr>
      <w:r>
        <w:rPr>
          <w:rStyle w:val="normaltextrun"/>
        </w:rPr>
        <w:t>Consulta: Comparação da taxa de desistência entre instituições públicas e privadas.</w:t>
      </w:r>
      <w:r>
        <w:rPr>
          <w:rStyle w:val="eop"/>
        </w:rPr>
        <w:t> </w:t>
      </w:r>
    </w:p>
    <w:p w14:paraId="69D51A7E"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r>
        <w:rPr>
          <w:rStyle w:val="normaltextrun"/>
        </w:rPr>
        <w:t>Resultado: A taxa de desistência nas instituições privadas é, em média, de 8 a 10% maior do que nas instituições públicas.</w:t>
      </w:r>
      <w:r>
        <w:rPr>
          <w:rStyle w:val="eop"/>
        </w:rPr>
        <w:t> </w:t>
      </w:r>
    </w:p>
    <w:p w14:paraId="2F66322F" w14:textId="77777777" w:rsidR="00580782" w:rsidRDefault="00580782" w:rsidP="00580782">
      <w:pPr>
        <w:pStyle w:val="paragraph"/>
        <w:spacing w:before="0" w:beforeAutospacing="0" w:after="0" w:afterAutospacing="0"/>
        <w:jc w:val="both"/>
        <w:textAlignment w:val="baseline"/>
        <w:rPr>
          <w:rStyle w:val="eop"/>
        </w:rPr>
      </w:pPr>
      <w:r>
        <w:rPr>
          <w:rStyle w:val="normaltextrun"/>
        </w:rPr>
        <w:t>Interpretação: Os dados indicam que há uma diferença significativa na taxa de desistência entre faculdades públicas e privadas, sendo as instituições privadas mais suscetíveis a esse problema. Isso pode ser atribuído a fatores financeiros e pode estar relacionado a capacidade financeira do estudante em arcar com os custos de mensalidade.</w:t>
      </w:r>
      <w:r>
        <w:rPr>
          <w:rStyle w:val="eop"/>
        </w:rPr>
        <w:t> </w:t>
      </w:r>
    </w:p>
    <w:p w14:paraId="7EA009D1"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p>
    <w:p w14:paraId="5CA58179" w14:textId="54B651AB" w:rsidR="00580782" w:rsidRDefault="00580782" w:rsidP="00580782">
      <w:pPr>
        <w:pStyle w:val="paragraph"/>
        <w:spacing w:before="0" w:beforeAutospacing="0" w:after="0" w:afterAutospacing="0"/>
        <w:textAlignment w:val="baseline"/>
        <w:rPr>
          <w:rFonts w:ascii="Segoe UI" w:hAnsi="Segoe UI" w:cs="Segoe UI"/>
          <w:sz w:val="18"/>
          <w:szCs w:val="18"/>
        </w:rPr>
      </w:pPr>
      <w:r>
        <w:rPr>
          <w:rStyle w:val="normaltextrun"/>
          <w:b/>
          <w:bCs/>
        </w:rPr>
        <w:t>Área com maior desistência</w:t>
      </w:r>
    </w:p>
    <w:p w14:paraId="5464E42F" w14:textId="77777777" w:rsidR="00580782" w:rsidRDefault="00580782" w:rsidP="00580782">
      <w:pPr>
        <w:pStyle w:val="paragraph"/>
        <w:spacing w:before="0" w:beforeAutospacing="0" w:after="0" w:afterAutospacing="0"/>
        <w:textAlignment w:val="baseline"/>
        <w:rPr>
          <w:rFonts w:ascii="Segoe UI" w:hAnsi="Segoe UI" w:cs="Segoe UI"/>
          <w:sz w:val="18"/>
          <w:szCs w:val="18"/>
        </w:rPr>
      </w:pPr>
      <w:r>
        <w:rPr>
          <w:rStyle w:val="normaltextrun"/>
        </w:rPr>
        <w:t>Consulta: Identificação da área de estudo com a maior taxa de desistência.</w:t>
      </w:r>
      <w:r>
        <w:rPr>
          <w:rStyle w:val="eop"/>
        </w:rPr>
        <w:t> </w:t>
      </w:r>
    </w:p>
    <w:p w14:paraId="3D92C820"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r>
        <w:rPr>
          <w:rStyle w:val="normaltextrun"/>
        </w:rPr>
        <w:lastRenderedPageBreak/>
        <w:t>Resultado: A área de tecnologia apresenta a maior taxa de desistência em comparação com outras áreas.</w:t>
      </w:r>
      <w:r>
        <w:rPr>
          <w:rStyle w:val="eop"/>
        </w:rPr>
        <w:t> </w:t>
      </w:r>
    </w:p>
    <w:p w14:paraId="314E33B8" w14:textId="77777777" w:rsidR="00580782" w:rsidRDefault="00580782" w:rsidP="00580782">
      <w:pPr>
        <w:pStyle w:val="paragraph"/>
        <w:spacing w:before="0" w:beforeAutospacing="0" w:after="0" w:afterAutospacing="0"/>
        <w:jc w:val="both"/>
        <w:textAlignment w:val="baseline"/>
        <w:rPr>
          <w:rStyle w:val="eop"/>
        </w:rPr>
      </w:pPr>
      <w:r>
        <w:rPr>
          <w:rStyle w:val="normaltextrun"/>
        </w:rPr>
        <w:t>Interpretação: A alta taxa de desistência na área de tecnologia indica a existência de desafios complexos que podem levar os alunos a abandonar seus cursos nesse campo. Esses desafios podem incluir a natureza técnica e avançada dos conteúdos, a falta de recursos adequados e as barreiras linguísticas. Esses fatores podem contribuir para a decisão dos alunos de abandonar o curso, buscando outras áreas de estudo que considerem mais acessíveis. A compreensão desses desafios específicos na área de tecnologia é crucial para desenvolver estratégias de apoio, como programas de tutoria, recursos adicionais e oportunidades de estágio, a fim de melhorar a retenção dos estudantes nesse campo e promover o sucesso acadêmico.</w:t>
      </w:r>
      <w:r>
        <w:rPr>
          <w:rStyle w:val="eop"/>
        </w:rPr>
        <w:t> </w:t>
      </w:r>
    </w:p>
    <w:p w14:paraId="2022EB85"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p>
    <w:p w14:paraId="76B20057" w14:textId="277FAA86" w:rsidR="00580782" w:rsidRDefault="00580782" w:rsidP="00580782">
      <w:pPr>
        <w:pStyle w:val="paragraph"/>
        <w:spacing w:before="0" w:beforeAutospacing="0" w:after="0" w:afterAutospacing="0"/>
        <w:jc w:val="both"/>
        <w:textAlignment w:val="baseline"/>
        <w:rPr>
          <w:rFonts w:ascii="Segoe UI" w:hAnsi="Segoe UI" w:cs="Segoe UI"/>
          <w:sz w:val="18"/>
          <w:szCs w:val="18"/>
        </w:rPr>
      </w:pPr>
      <w:r>
        <w:rPr>
          <w:rStyle w:val="normaltextrun"/>
          <w:b/>
          <w:bCs/>
        </w:rPr>
        <w:t xml:space="preserve">EAD </w:t>
      </w:r>
      <w:proofErr w:type="gramStart"/>
      <w:r>
        <w:rPr>
          <w:rStyle w:val="normaltextrun"/>
          <w:b/>
          <w:bCs/>
        </w:rPr>
        <w:t>x Presencial</w:t>
      </w:r>
      <w:proofErr w:type="gramEnd"/>
      <w:r>
        <w:rPr>
          <w:rStyle w:val="eop"/>
        </w:rPr>
        <w:t> </w:t>
      </w:r>
    </w:p>
    <w:p w14:paraId="25C3FE32"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r>
        <w:rPr>
          <w:rStyle w:val="normaltextrun"/>
        </w:rPr>
        <w:t>Consulta: Comparação da taxa de desistência entre os formatos de ensino EAD (Ensino a Distância) e presencial. </w:t>
      </w:r>
      <w:r>
        <w:rPr>
          <w:rStyle w:val="eop"/>
        </w:rPr>
        <w:t> </w:t>
      </w:r>
    </w:p>
    <w:p w14:paraId="6AFB8FEA"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r>
        <w:rPr>
          <w:rStyle w:val="normaltextrun"/>
        </w:rPr>
        <w:t>Resultado: Em média, o ensino a distância (EAD) apresenta uma taxa de desistência de 51%, enquanto o ensino presencial registra uma taxa de desistência de 42%.</w:t>
      </w:r>
      <w:r>
        <w:rPr>
          <w:rStyle w:val="eop"/>
        </w:rPr>
        <w:t> </w:t>
      </w:r>
    </w:p>
    <w:p w14:paraId="318375ED" w14:textId="1901D794" w:rsidR="00580782" w:rsidRDefault="00580782" w:rsidP="00580782">
      <w:pPr>
        <w:pStyle w:val="paragraph"/>
        <w:spacing w:before="0" w:beforeAutospacing="0" w:after="0" w:afterAutospacing="0"/>
        <w:jc w:val="both"/>
        <w:textAlignment w:val="baseline"/>
        <w:rPr>
          <w:rStyle w:val="eop"/>
        </w:rPr>
      </w:pPr>
      <w:r>
        <w:rPr>
          <w:rStyle w:val="normaltextrun"/>
        </w:rPr>
        <w:t xml:space="preserve">Interpretação: A taxa de desistência ligeiramente mais alta no formato de ensino a distância pode ser atribuída a desafios específicos enfrentados pelos alunos nesse modelo. A falta de interação pessoal com colegas e professores, a necessidade de autogerenciamento e a dificuldade de manter a disciplina em um ambiente não presencial podem influenciar a decisão dos alunos de desistir do curso. Esses desafios destacam a importância de oferecer suporte adicional e implementar estratégias de engajamento para os alunos que optam pelo ensino a distância. É essencial </w:t>
      </w:r>
      <w:proofErr w:type="spellStart"/>
      <w:r>
        <w:rPr>
          <w:rStyle w:val="normaltextrun"/>
        </w:rPr>
        <w:t>fornecer</w:t>
      </w:r>
      <w:proofErr w:type="spellEnd"/>
      <w:r>
        <w:rPr>
          <w:rStyle w:val="normaltextrun"/>
        </w:rPr>
        <w:t xml:space="preserve"> recursos adequados, oportunidades de interação virtual, tutoria online e acompanhamento próximo para promover a retenção e o sucesso dos alunos nesse formato de ensino.</w:t>
      </w:r>
      <w:r>
        <w:rPr>
          <w:rStyle w:val="eop"/>
        </w:rPr>
        <w:t> </w:t>
      </w:r>
    </w:p>
    <w:p w14:paraId="1B4FD80C" w14:textId="77777777" w:rsidR="00580782" w:rsidRDefault="00580782" w:rsidP="00580782">
      <w:pPr>
        <w:pStyle w:val="paragraph"/>
        <w:spacing w:before="0" w:beforeAutospacing="0" w:after="0" w:afterAutospacing="0"/>
        <w:jc w:val="both"/>
        <w:textAlignment w:val="baseline"/>
        <w:rPr>
          <w:rStyle w:val="eop"/>
        </w:rPr>
      </w:pPr>
    </w:p>
    <w:p w14:paraId="611FFAC1"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p>
    <w:p w14:paraId="22E3B95F" w14:textId="20BC9560" w:rsidR="00580782" w:rsidRDefault="00580782" w:rsidP="00580782">
      <w:pPr>
        <w:pStyle w:val="paragraph"/>
        <w:spacing w:before="0" w:beforeAutospacing="0" w:after="0" w:afterAutospacing="0"/>
        <w:textAlignment w:val="baseline"/>
        <w:rPr>
          <w:rFonts w:ascii="Segoe UI" w:hAnsi="Segoe UI" w:cs="Segoe UI"/>
          <w:sz w:val="18"/>
          <w:szCs w:val="18"/>
        </w:rPr>
      </w:pPr>
      <w:r>
        <w:rPr>
          <w:rStyle w:val="normaltextrun"/>
          <w:b/>
          <w:bCs/>
        </w:rPr>
        <w:t>Ano com maior taxa de desistência em relação ao ano de ingresso no curso</w:t>
      </w:r>
    </w:p>
    <w:p w14:paraId="154B43A3" w14:textId="77777777" w:rsidR="00580782" w:rsidRDefault="00580782" w:rsidP="00580782">
      <w:pPr>
        <w:pStyle w:val="paragraph"/>
        <w:spacing w:before="0" w:beforeAutospacing="0" w:after="0" w:afterAutospacing="0"/>
        <w:textAlignment w:val="baseline"/>
        <w:rPr>
          <w:rFonts w:ascii="Segoe UI" w:hAnsi="Segoe UI" w:cs="Segoe UI"/>
          <w:sz w:val="18"/>
          <w:szCs w:val="18"/>
        </w:rPr>
      </w:pPr>
      <w:r>
        <w:rPr>
          <w:rStyle w:val="normaltextrun"/>
        </w:rPr>
        <w:t>Consulta: Identificação do ano com a maior taxa de desistência ao decorrer do curso.</w:t>
      </w:r>
      <w:r>
        <w:rPr>
          <w:rStyle w:val="eop"/>
        </w:rPr>
        <w:t> </w:t>
      </w:r>
    </w:p>
    <w:p w14:paraId="036E7AB1"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r>
        <w:rPr>
          <w:rStyle w:val="normaltextrun"/>
        </w:rPr>
        <w:t>Resultado: O segundo ano registrou a maior taxa de desistência ao longo do período analisado.</w:t>
      </w:r>
      <w:r>
        <w:rPr>
          <w:rStyle w:val="eop"/>
        </w:rPr>
        <w:t> </w:t>
      </w:r>
    </w:p>
    <w:p w14:paraId="40658DCD" w14:textId="77777777" w:rsidR="00580782" w:rsidRDefault="00580782" w:rsidP="00580782">
      <w:pPr>
        <w:pStyle w:val="paragraph"/>
        <w:spacing w:before="0" w:beforeAutospacing="0" w:after="0" w:afterAutospacing="0"/>
        <w:jc w:val="both"/>
        <w:textAlignment w:val="baseline"/>
        <w:rPr>
          <w:rStyle w:val="eop"/>
        </w:rPr>
      </w:pPr>
      <w:r>
        <w:rPr>
          <w:rStyle w:val="normaltextrun"/>
        </w:rPr>
        <w:t>Interpretação: O segundo ano, que apresentou a maior taxa de desistência, desperta interesse para investigar as possíveis causas dessa situação. É importante considerar fatores como a complexidade do currículo nesse estágio do curso, desafios específicos enfrentados pelos alunos nesse período de transição acadêmica, como adaptação ao nível de exigência e mudança de disciplinas, além de pressões externas, como questões financeiras ou problemas pessoais, bem como a descoberta de aptidão ou não ao curso escolhido. Compreender as razões por trás da alta taxa de desistência no segundo ano é fundamental para desenvolver estratégias de intervenção e apoio personalizado, visando a melhoria da retenção e do engajamento dos estudantes nesse estágio crucial do processo educacional.</w:t>
      </w:r>
      <w:r>
        <w:rPr>
          <w:rStyle w:val="eop"/>
        </w:rPr>
        <w:t> </w:t>
      </w:r>
    </w:p>
    <w:p w14:paraId="12FDBF7A"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p>
    <w:p w14:paraId="2BA7622B" w14:textId="1532A7BF" w:rsidR="00580782" w:rsidRDefault="00580782" w:rsidP="00580782">
      <w:pPr>
        <w:pStyle w:val="paragraph"/>
        <w:spacing w:before="0" w:beforeAutospacing="0" w:after="0" w:afterAutospacing="0"/>
        <w:textAlignment w:val="baseline"/>
        <w:rPr>
          <w:rFonts w:ascii="Segoe UI" w:hAnsi="Segoe UI" w:cs="Segoe UI"/>
          <w:sz w:val="18"/>
          <w:szCs w:val="18"/>
        </w:rPr>
      </w:pPr>
      <w:r>
        <w:rPr>
          <w:rStyle w:val="normaltextrun"/>
          <w:b/>
          <w:bCs/>
        </w:rPr>
        <w:t>Taxa por região</w:t>
      </w:r>
    </w:p>
    <w:p w14:paraId="4F6DE3F6" w14:textId="77777777" w:rsidR="00580782" w:rsidRDefault="00580782" w:rsidP="00580782">
      <w:pPr>
        <w:pStyle w:val="paragraph"/>
        <w:spacing w:before="0" w:beforeAutospacing="0" w:after="0" w:afterAutospacing="0"/>
        <w:textAlignment w:val="baseline"/>
        <w:rPr>
          <w:rFonts w:ascii="Segoe UI" w:hAnsi="Segoe UI" w:cs="Segoe UI"/>
          <w:sz w:val="18"/>
          <w:szCs w:val="18"/>
        </w:rPr>
      </w:pPr>
      <w:r>
        <w:rPr>
          <w:rStyle w:val="normaltextrun"/>
        </w:rPr>
        <w:t>Consulta: Análise da taxa de desistência por região.</w:t>
      </w:r>
      <w:r>
        <w:rPr>
          <w:rStyle w:val="eop"/>
        </w:rPr>
        <w:t> </w:t>
      </w:r>
    </w:p>
    <w:p w14:paraId="45CF3420"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r>
        <w:rPr>
          <w:rStyle w:val="normaltextrun"/>
        </w:rPr>
        <w:t>Resultado: A região Centro-Oeste lidera a taxa de desistência praticamente em todos os anos analisados.</w:t>
      </w:r>
      <w:r>
        <w:rPr>
          <w:rStyle w:val="eop"/>
        </w:rPr>
        <w:t> </w:t>
      </w:r>
    </w:p>
    <w:p w14:paraId="390F8EB6" w14:textId="77777777" w:rsidR="00580782" w:rsidRDefault="00580782" w:rsidP="00580782">
      <w:pPr>
        <w:pStyle w:val="paragraph"/>
        <w:spacing w:before="0" w:beforeAutospacing="0" w:after="0" w:afterAutospacing="0"/>
        <w:jc w:val="both"/>
        <w:textAlignment w:val="baseline"/>
        <w:rPr>
          <w:rStyle w:val="normaltextrun"/>
        </w:rPr>
      </w:pPr>
      <w:r>
        <w:rPr>
          <w:rStyle w:val="normaltextrun"/>
        </w:rPr>
        <w:t xml:space="preserve">Interpretação: A identificação da região Centro-Oeste com a taxa de desistência mais elevada indica a necessidade de atenção e intervenção específica nessa área geográfica. A </w:t>
      </w:r>
      <w:r>
        <w:rPr>
          <w:rStyle w:val="normaltextrun"/>
        </w:rPr>
        <w:lastRenderedPageBreak/>
        <w:t>compreensão dos fatores socioeconômicos e educacionais nessa região pode ajudar a desenvolver estratégias para reduzir a taxa de desistência.</w:t>
      </w:r>
    </w:p>
    <w:p w14:paraId="24E2A2DA"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r>
        <w:rPr>
          <w:rStyle w:val="eop"/>
        </w:rPr>
        <w:t> </w:t>
      </w:r>
    </w:p>
    <w:p w14:paraId="258E4AA8" w14:textId="535A0042" w:rsidR="00580782" w:rsidRDefault="00580782" w:rsidP="00580782">
      <w:pPr>
        <w:pStyle w:val="paragraph"/>
        <w:spacing w:before="0" w:beforeAutospacing="0" w:after="0" w:afterAutospacing="0"/>
        <w:textAlignment w:val="baseline"/>
        <w:rPr>
          <w:rFonts w:ascii="Segoe UI" w:hAnsi="Segoe UI" w:cs="Segoe UI"/>
          <w:sz w:val="18"/>
          <w:szCs w:val="18"/>
        </w:rPr>
      </w:pPr>
      <w:r>
        <w:rPr>
          <w:rStyle w:val="normaltextrun"/>
          <w:b/>
          <w:bCs/>
        </w:rPr>
        <w:t>Estados com menor taxa de desistência</w:t>
      </w:r>
      <w:r>
        <w:rPr>
          <w:rStyle w:val="eop"/>
        </w:rPr>
        <w:t> </w:t>
      </w:r>
    </w:p>
    <w:p w14:paraId="5ED2D11E" w14:textId="77777777" w:rsidR="00580782" w:rsidRDefault="00580782" w:rsidP="00580782">
      <w:pPr>
        <w:pStyle w:val="paragraph"/>
        <w:spacing w:before="0" w:beforeAutospacing="0" w:after="0" w:afterAutospacing="0"/>
        <w:textAlignment w:val="baseline"/>
        <w:rPr>
          <w:rFonts w:ascii="Segoe UI" w:hAnsi="Segoe UI" w:cs="Segoe UI"/>
          <w:sz w:val="18"/>
          <w:szCs w:val="18"/>
        </w:rPr>
      </w:pPr>
      <w:r>
        <w:rPr>
          <w:rStyle w:val="normaltextrun"/>
        </w:rPr>
        <w:t>Consulta: Identificação dos estados com menor taxa de desistência.</w:t>
      </w:r>
      <w:r>
        <w:rPr>
          <w:rStyle w:val="eop"/>
        </w:rPr>
        <w:t> </w:t>
      </w:r>
    </w:p>
    <w:p w14:paraId="58AD4DAE"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r>
        <w:rPr>
          <w:rStyle w:val="normaltextrun"/>
        </w:rPr>
        <w:t>Resultado: O Maranhão e o Pará apresentam as menores taxas de desistência em comparação com outros estados.</w:t>
      </w:r>
      <w:r>
        <w:rPr>
          <w:rStyle w:val="eop"/>
        </w:rPr>
        <w:t> </w:t>
      </w:r>
    </w:p>
    <w:p w14:paraId="0B89E7A1" w14:textId="77777777" w:rsidR="00580782" w:rsidRDefault="00580782" w:rsidP="00580782">
      <w:pPr>
        <w:pStyle w:val="paragraph"/>
        <w:spacing w:before="0" w:beforeAutospacing="0" w:after="0" w:afterAutospacing="0"/>
        <w:jc w:val="both"/>
        <w:textAlignment w:val="baseline"/>
        <w:rPr>
          <w:rStyle w:val="eop"/>
        </w:rPr>
      </w:pPr>
      <w:r>
        <w:rPr>
          <w:rStyle w:val="normaltextrun"/>
        </w:rPr>
        <w:t>Interpretação: A taxa de desistência mais baixa no Maranhão e Pará pode indicar a presença de programas e políticas eficazes voltados para a retenção de estudantes nesses estados. Essas práticas bem-sucedidas podem servir como exemplos para outras regiões.</w:t>
      </w:r>
      <w:r>
        <w:rPr>
          <w:rStyle w:val="eop"/>
        </w:rPr>
        <w:t> </w:t>
      </w:r>
    </w:p>
    <w:p w14:paraId="4487AFAE"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p>
    <w:p w14:paraId="246B75C9" w14:textId="399944E5" w:rsidR="00580782" w:rsidRDefault="00580782" w:rsidP="00580782">
      <w:pPr>
        <w:pStyle w:val="paragraph"/>
        <w:spacing w:before="0" w:beforeAutospacing="0" w:after="0" w:afterAutospacing="0"/>
        <w:textAlignment w:val="baseline"/>
        <w:rPr>
          <w:rFonts w:ascii="Segoe UI" w:hAnsi="Segoe UI" w:cs="Segoe UI"/>
          <w:sz w:val="18"/>
          <w:szCs w:val="18"/>
        </w:rPr>
      </w:pPr>
      <w:r>
        <w:rPr>
          <w:rStyle w:val="normaltextrun"/>
          <w:b/>
          <w:bCs/>
        </w:rPr>
        <w:t>Estado com maior taxa de desistência</w:t>
      </w:r>
    </w:p>
    <w:p w14:paraId="4992761D" w14:textId="77777777" w:rsidR="00580782" w:rsidRDefault="00580782" w:rsidP="00580782">
      <w:pPr>
        <w:pStyle w:val="paragraph"/>
        <w:spacing w:before="0" w:beforeAutospacing="0" w:after="0" w:afterAutospacing="0"/>
        <w:textAlignment w:val="baseline"/>
        <w:rPr>
          <w:rFonts w:ascii="Segoe UI" w:hAnsi="Segoe UI" w:cs="Segoe UI"/>
          <w:sz w:val="18"/>
          <w:szCs w:val="18"/>
        </w:rPr>
      </w:pPr>
      <w:r>
        <w:rPr>
          <w:rStyle w:val="normaltextrun"/>
        </w:rPr>
        <w:t>Consulta: Identificação do estado com a maior taxa de desistência ao longo dos anos.</w:t>
      </w:r>
      <w:r>
        <w:rPr>
          <w:rStyle w:val="eop"/>
        </w:rPr>
        <w:t> </w:t>
      </w:r>
    </w:p>
    <w:p w14:paraId="12CA0510"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r>
        <w:rPr>
          <w:rStyle w:val="normaltextrun"/>
        </w:rPr>
        <w:t>Resultado: O estado do Mato Grosso do Sul registrou a maior taxa de desistência na maior parte dos anos analisados.</w:t>
      </w:r>
      <w:r>
        <w:rPr>
          <w:rStyle w:val="eop"/>
        </w:rPr>
        <w:t> </w:t>
      </w:r>
    </w:p>
    <w:p w14:paraId="6B30F813" w14:textId="77777777" w:rsidR="00580782" w:rsidRDefault="00580782" w:rsidP="00580782">
      <w:pPr>
        <w:pStyle w:val="paragraph"/>
        <w:spacing w:before="0" w:beforeAutospacing="0" w:after="0" w:afterAutospacing="0"/>
        <w:jc w:val="both"/>
        <w:textAlignment w:val="baseline"/>
        <w:rPr>
          <w:rStyle w:val="eop"/>
        </w:rPr>
      </w:pPr>
      <w:r>
        <w:rPr>
          <w:rStyle w:val="normaltextrun"/>
        </w:rPr>
        <w:t>Interpretação: A alta taxa de desistência no Mato Grosso do Sul requer uma investigação mais aprofundada das causas subjacentes. A falta de recursos educacionais, desafios socioeconômicos ou outros fatores podem estar contribuindo para essa situação.</w:t>
      </w:r>
      <w:r>
        <w:rPr>
          <w:rStyle w:val="eop"/>
        </w:rPr>
        <w:t> </w:t>
      </w:r>
    </w:p>
    <w:p w14:paraId="50A9D2C2"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p>
    <w:p w14:paraId="1E073F02" w14:textId="182B66EF" w:rsidR="00580782" w:rsidRDefault="00580782" w:rsidP="00580782">
      <w:pPr>
        <w:pStyle w:val="paragraph"/>
        <w:spacing w:before="0" w:beforeAutospacing="0" w:after="0" w:afterAutospacing="0"/>
        <w:textAlignment w:val="baseline"/>
        <w:rPr>
          <w:rFonts w:ascii="Segoe UI" w:hAnsi="Segoe UI" w:cs="Segoe UI"/>
          <w:sz w:val="18"/>
          <w:szCs w:val="18"/>
        </w:rPr>
      </w:pPr>
      <w:r>
        <w:rPr>
          <w:rStyle w:val="normaltextrun"/>
          <w:b/>
          <w:bCs/>
        </w:rPr>
        <w:t>Área com menor taxa de desistência</w:t>
      </w:r>
    </w:p>
    <w:p w14:paraId="17090419" w14:textId="77777777" w:rsidR="00580782" w:rsidRDefault="00580782" w:rsidP="00580782">
      <w:pPr>
        <w:pStyle w:val="paragraph"/>
        <w:spacing w:before="0" w:beforeAutospacing="0" w:after="0" w:afterAutospacing="0"/>
        <w:textAlignment w:val="baseline"/>
        <w:rPr>
          <w:rFonts w:ascii="Segoe UI" w:hAnsi="Segoe UI" w:cs="Segoe UI"/>
          <w:sz w:val="18"/>
          <w:szCs w:val="18"/>
        </w:rPr>
      </w:pPr>
      <w:r>
        <w:rPr>
          <w:rStyle w:val="normaltextrun"/>
        </w:rPr>
        <w:t>Consulta: Identificação das áreas de estudo com menor taxa de desistência.</w:t>
      </w:r>
      <w:r>
        <w:rPr>
          <w:rStyle w:val="eop"/>
        </w:rPr>
        <w:t> </w:t>
      </w:r>
    </w:p>
    <w:p w14:paraId="4FEEFACA"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r>
        <w:rPr>
          <w:rStyle w:val="normaltextrun"/>
        </w:rPr>
        <w:t>Resultado: As áreas de saúde e bem-estar, assim como agricultura, silvicultura e pesca, apresentam as menores taxas de desistência.</w:t>
      </w:r>
      <w:r>
        <w:rPr>
          <w:rStyle w:val="eop"/>
        </w:rPr>
        <w:t> </w:t>
      </w:r>
    </w:p>
    <w:p w14:paraId="1E17EAB5"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r>
        <w:rPr>
          <w:rStyle w:val="normaltextrun"/>
        </w:rPr>
        <w:t>Interpretação: O fato de as áreas de saúde e bem-estar, bem como agricultura, silvicultura e pesca, apresentarem as menores taxas de desistência indica que os alunos nessas áreas estão mais comprometidos em completar seus cursos. Essas áreas podem oferecer um maior engajamento, perspectivas de carreira ou maior satisfação pessoal aos alunos, incentivando-os a continuar.</w:t>
      </w:r>
      <w:r>
        <w:rPr>
          <w:rStyle w:val="eop"/>
        </w:rPr>
        <w:t> </w:t>
      </w:r>
    </w:p>
    <w:p w14:paraId="1693D4A2" w14:textId="77777777" w:rsidR="00580782" w:rsidRDefault="00580782" w:rsidP="00580782">
      <w:pPr>
        <w:pStyle w:val="paragraph"/>
        <w:spacing w:before="0" w:beforeAutospacing="0" w:after="0" w:afterAutospacing="0"/>
        <w:jc w:val="both"/>
        <w:textAlignment w:val="baseline"/>
        <w:rPr>
          <w:rStyle w:val="normaltextrun"/>
        </w:rPr>
      </w:pPr>
      <w:r>
        <w:rPr>
          <w:rStyle w:val="normaltextrun"/>
        </w:rPr>
        <w:t>Para cada tipo de consulta realizada, o grupo utilizou diferentes formas de visualização entre os anos, como tabelas e gráficos diversos, para representar os dados de maneira clara e compreensível.</w:t>
      </w:r>
    </w:p>
    <w:p w14:paraId="40510B24" w14:textId="77777777" w:rsidR="00580782" w:rsidRDefault="00580782" w:rsidP="00580782">
      <w:pPr>
        <w:pStyle w:val="paragraph"/>
        <w:spacing w:before="0" w:beforeAutospacing="0" w:after="0" w:afterAutospacing="0"/>
        <w:jc w:val="both"/>
        <w:textAlignment w:val="baseline"/>
        <w:rPr>
          <w:rStyle w:val="eop"/>
        </w:rPr>
      </w:pPr>
      <w:r>
        <w:rPr>
          <w:rStyle w:val="normaltextrun"/>
        </w:rPr>
        <w:t xml:space="preserve"> Essas visualizações são fundamentais para ajudar na interpretação dos resultados e na comunicação das principais conclusões obtidas durante a análise dos dados educacionais. Abaixo segue as imagens destes gráficos:</w:t>
      </w:r>
      <w:r>
        <w:rPr>
          <w:rStyle w:val="eop"/>
        </w:rPr>
        <w:t> </w:t>
      </w:r>
    </w:p>
    <w:p w14:paraId="00253814" w14:textId="77777777" w:rsidR="00580782" w:rsidRDefault="00580782" w:rsidP="00580782">
      <w:pPr>
        <w:pStyle w:val="paragraph"/>
        <w:spacing w:before="0" w:beforeAutospacing="0" w:after="0" w:afterAutospacing="0"/>
        <w:jc w:val="both"/>
        <w:textAlignment w:val="baseline"/>
        <w:rPr>
          <w:rStyle w:val="eop"/>
        </w:rPr>
      </w:pPr>
    </w:p>
    <w:p w14:paraId="2EE4FC22" w14:textId="77777777" w:rsidR="00580782" w:rsidRDefault="00580782" w:rsidP="00580782">
      <w:pPr>
        <w:pStyle w:val="paragraph"/>
        <w:spacing w:before="0" w:beforeAutospacing="0" w:after="0" w:afterAutospacing="0"/>
        <w:jc w:val="both"/>
        <w:textAlignment w:val="baseline"/>
        <w:rPr>
          <w:rStyle w:val="eop"/>
        </w:rPr>
      </w:pPr>
    </w:p>
    <w:p w14:paraId="21A965EB" w14:textId="77777777" w:rsidR="00580782" w:rsidRDefault="00580782" w:rsidP="00580782">
      <w:pPr>
        <w:pStyle w:val="paragraph"/>
        <w:spacing w:before="0" w:beforeAutospacing="0" w:after="0" w:afterAutospacing="0"/>
        <w:jc w:val="both"/>
        <w:textAlignment w:val="baseline"/>
        <w:rPr>
          <w:rStyle w:val="eop"/>
        </w:rPr>
      </w:pPr>
    </w:p>
    <w:p w14:paraId="2909EB10" w14:textId="77777777" w:rsidR="0067149C" w:rsidRDefault="0067149C" w:rsidP="00580782">
      <w:pPr>
        <w:pStyle w:val="paragraph"/>
        <w:spacing w:before="0" w:beforeAutospacing="0" w:after="0" w:afterAutospacing="0"/>
        <w:jc w:val="both"/>
        <w:textAlignment w:val="baseline"/>
        <w:rPr>
          <w:rStyle w:val="eop"/>
        </w:rPr>
      </w:pPr>
    </w:p>
    <w:p w14:paraId="137D67E8" w14:textId="77777777" w:rsidR="0067149C" w:rsidRDefault="0067149C" w:rsidP="00580782">
      <w:pPr>
        <w:pStyle w:val="paragraph"/>
        <w:spacing w:before="0" w:beforeAutospacing="0" w:after="0" w:afterAutospacing="0"/>
        <w:jc w:val="both"/>
        <w:textAlignment w:val="baseline"/>
        <w:rPr>
          <w:rStyle w:val="eop"/>
        </w:rPr>
      </w:pPr>
    </w:p>
    <w:p w14:paraId="41344DED" w14:textId="77777777" w:rsidR="0067149C" w:rsidRDefault="0067149C" w:rsidP="00580782">
      <w:pPr>
        <w:pStyle w:val="paragraph"/>
        <w:spacing w:before="0" w:beforeAutospacing="0" w:after="0" w:afterAutospacing="0"/>
        <w:jc w:val="both"/>
        <w:textAlignment w:val="baseline"/>
        <w:rPr>
          <w:rStyle w:val="eop"/>
        </w:rPr>
      </w:pPr>
    </w:p>
    <w:p w14:paraId="6C0400A6" w14:textId="77777777" w:rsidR="0067149C" w:rsidRDefault="0067149C" w:rsidP="00580782">
      <w:pPr>
        <w:pStyle w:val="paragraph"/>
        <w:spacing w:before="0" w:beforeAutospacing="0" w:after="0" w:afterAutospacing="0"/>
        <w:jc w:val="both"/>
        <w:textAlignment w:val="baseline"/>
        <w:rPr>
          <w:rStyle w:val="eop"/>
        </w:rPr>
      </w:pPr>
    </w:p>
    <w:p w14:paraId="594F7818" w14:textId="77777777" w:rsidR="0067149C" w:rsidRDefault="0067149C" w:rsidP="00580782">
      <w:pPr>
        <w:pStyle w:val="paragraph"/>
        <w:spacing w:before="0" w:beforeAutospacing="0" w:after="0" w:afterAutospacing="0"/>
        <w:jc w:val="both"/>
        <w:textAlignment w:val="baseline"/>
        <w:rPr>
          <w:rStyle w:val="eop"/>
        </w:rPr>
      </w:pPr>
    </w:p>
    <w:p w14:paraId="320EA1D2" w14:textId="77777777" w:rsidR="0067149C" w:rsidRDefault="0067149C" w:rsidP="00580782">
      <w:pPr>
        <w:pStyle w:val="paragraph"/>
        <w:spacing w:before="0" w:beforeAutospacing="0" w:after="0" w:afterAutospacing="0"/>
        <w:jc w:val="both"/>
        <w:textAlignment w:val="baseline"/>
        <w:rPr>
          <w:rStyle w:val="eop"/>
        </w:rPr>
      </w:pPr>
    </w:p>
    <w:p w14:paraId="45806FE1" w14:textId="77777777" w:rsidR="0067149C" w:rsidRDefault="0067149C" w:rsidP="00580782">
      <w:pPr>
        <w:pStyle w:val="paragraph"/>
        <w:spacing w:before="0" w:beforeAutospacing="0" w:after="0" w:afterAutospacing="0"/>
        <w:jc w:val="both"/>
        <w:textAlignment w:val="baseline"/>
        <w:rPr>
          <w:rStyle w:val="eop"/>
        </w:rPr>
      </w:pPr>
    </w:p>
    <w:p w14:paraId="7AB7A7C2"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r>
        <w:rPr>
          <w:rStyle w:val="eop"/>
        </w:rPr>
        <w:t>Imagem 1: Gráficos 2017 exemplo</w:t>
      </w:r>
    </w:p>
    <w:p w14:paraId="72ABB0F0" w14:textId="52A6E53B" w:rsidR="00580782" w:rsidRDefault="00580782" w:rsidP="00580782">
      <w:pPr>
        <w:jc w:val="center"/>
        <w:rPr>
          <w:rFonts w:asciiTheme="minorHAnsi" w:hAnsiTheme="minorHAnsi" w:cstheme="minorBidi"/>
          <w:noProof/>
          <w:sz w:val="22"/>
        </w:rPr>
      </w:pPr>
      <w:r>
        <w:rPr>
          <w:noProof/>
        </w:rPr>
        <w:lastRenderedPageBreak/>
        <w:drawing>
          <wp:inline distT="0" distB="0" distL="0" distR="0" wp14:anchorId="5F79432C" wp14:editId="1B457504">
            <wp:extent cx="5432425" cy="3040380"/>
            <wp:effectExtent l="0" t="0" r="0" b="7620"/>
            <wp:docPr id="2072452254"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52254" name="Imagem 4" descr="Interface gráfica do usuário, Aplicativo&#10;&#10;Descrição gerad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32425" cy="3040380"/>
                    </a:xfrm>
                    <a:prstGeom prst="rect">
                      <a:avLst/>
                    </a:prstGeom>
                    <a:noFill/>
                    <a:ln>
                      <a:noFill/>
                    </a:ln>
                  </pic:spPr>
                </pic:pic>
              </a:graphicData>
            </a:graphic>
          </wp:inline>
        </w:drawing>
      </w:r>
      <w:r>
        <w:rPr>
          <w:noProof/>
        </w:rPr>
        <w:drawing>
          <wp:inline distT="0" distB="0" distL="0" distR="0" wp14:anchorId="4A12E260" wp14:editId="693C8122">
            <wp:extent cx="5432425" cy="3040380"/>
            <wp:effectExtent l="0" t="0" r="0" b="7620"/>
            <wp:docPr id="944589520"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nterface gráfica do usuário&#10;&#10;Descrição gerad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32425" cy="3040380"/>
                    </a:xfrm>
                    <a:prstGeom prst="rect">
                      <a:avLst/>
                    </a:prstGeom>
                    <a:noFill/>
                    <a:ln>
                      <a:noFill/>
                    </a:ln>
                  </pic:spPr>
                </pic:pic>
              </a:graphicData>
            </a:graphic>
          </wp:inline>
        </w:drawing>
      </w:r>
    </w:p>
    <w:p w14:paraId="3FAFE3F2" w14:textId="77777777" w:rsidR="00580782" w:rsidRDefault="00580782" w:rsidP="00580782">
      <w:pPr>
        <w:jc w:val="center"/>
        <w:rPr>
          <w:noProof/>
        </w:rPr>
      </w:pPr>
    </w:p>
    <w:p w14:paraId="59C87F06" w14:textId="77777777" w:rsidR="00580782" w:rsidRDefault="00580782" w:rsidP="00580782">
      <w:pPr>
        <w:jc w:val="center"/>
        <w:rPr>
          <w:noProof/>
        </w:rPr>
      </w:pPr>
    </w:p>
    <w:p w14:paraId="7BBDE749" w14:textId="77777777" w:rsidR="00580782" w:rsidRDefault="00580782" w:rsidP="00580782">
      <w:pPr>
        <w:jc w:val="center"/>
        <w:rPr>
          <w:noProof/>
        </w:rPr>
      </w:pPr>
    </w:p>
    <w:p w14:paraId="3F5EE11E" w14:textId="77777777" w:rsidR="00580782" w:rsidRDefault="00580782" w:rsidP="00580782">
      <w:pPr>
        <w:jc w:val="center"/>
        <w:rPr>
          <w:noProof/>
        </w:rPr>
      </w:pPr>
    </w:p>
    <w:p w14:paraId="35EF10A5" w14:textId="77777777" w:rsidR="00580782" w:rsidRDefault="00580782" w:rsidP="00580782">
      <w:pPr>
        <w:jc w:val="center"/>
        <w:rPr>
          <w:noProof/>
        </w:rPr>
      </w:pPr>
    </w:p>
    <w:p w14:paraId="7C3DB5F4" w14:textId="77777777" w:rsidR="0067149C" w:rsidRDefault="0067149C" w:rsidP="00580782">
      <w:pPr>
        <w:jc w:val="center"/>
        <w:rPr>
          <w:noProof/>
        </w:rPr>
      </w:pPr>
    </w:p>
    <w:p w14:paraId="7EB0D10E" w14:textId="77777777" w:rsidR="0067149C" w:rsidRDefault="0067149C" w:rsidP="00580782">
      <w:pPr>
        <w:jc w:val="center"/>
        <w:rPr>
          <w:noProof/>
        </w:rPr>
      </w:pPr>
    </w:p>
    <w:p w14:paraId="1FD571C6" w14:textId="77777777" w:rsidR="0067149C" w:rsidRDefault="0067149C" w:rsidP="00580782">
      <w:pPr>
        <w:jc w:val="center"/>
        <w:rPr>
          <w:noProof/>
        </w:rPr>
      </w:pPr>
    </w:p>
    <w:p w14:paraId="25B1C28D" w14:textId="77777777" w:rsidR="0067149C" w:rsidRDefault="0067149C" w:rsidP="00580782">
      <w:pPr>
        <w:jc w:val="center"/>
        <w:rPr>
          <w:noProof/>
        </w:rPr>
      </w:pPr>
    </w:p>
    <w:p w14:paraId="1010CB0E" w14:textId="77777777" w:rsidR="0067149C" w:rsidRDefault="0067149C" w:rsidP="00580782">
      <w:pPr>
        <w:jc w:val="center"/>
        <w:rPr>
          <w:noProof/>
        </w:rPr>
      </w:pPr>
    </w:p>
    <w:p w14:paraId="19CA85A2" w14:textId="77777777" w:rsidR="0067149C" w:rsidRDefault="0067149C" w:rsidP="00580782">
      <w:pPr>
        <w:jc w:val="center"/>
        <w:rPr>
          <w:noProof/>
        </w:rPr>
      </w:pPr>
    </w:p>
    <w:p w14:paraId="76DFC444" w14:textId="77777777" w:rsidR="0067149C" w:rsidRDefault="0067149C" w:rsidP="00580782">
      <w:pPr>
        <w:jc w:val="center"/>
        <w:rPr>
          <w:noProof/>
        </w:rPr>
      </w:pPr>
    </w:p>
    <w:p w14:paraId="2F5E4E21" w14:textId="77777777" w:rsidR="00580782" w:rsidRDefault="00580782" w:rsidP="00580782">
      <w:pPr>
        <w:jc w:val="center"/>
        <w:rPr>
          <w:noProof/>
        </w:rPr>
      </w:pPr>
    </w:p>
    <w:p w14:paraId="4FE806B4" w14:textId="77777777" w:rsidR="00580782" w:rsidRDefault="00580782" w:rsidP="00580782">
      <w:pPr>
        <w:pStyle w:val="paragraph"/>
        <w:spacing w:before="0" w:beforeAutospacing="0" w:after="0" w:afterAutospacing="0"/>
        <w:jc w:val="both"/>
        <w:textAlignment w:val="baseline"/>
        <w:rPr>
          <w:rFonts w:ascii="Segoe UI" w:hAnsi="Segoe UI" w:cs="Segoe UI"/>
          <w:sz w:val="18"/>
          <w:szCs w:val="18"/>
        </w:rPr>
      </w:pPr>
      <w:r>
        <w:rPr>
          <w:rStyle w:val="eop"/>
        </w:rPr>
        <w:lastRenderedPageBreak/>
        <w:t>Imagem 1: Gráficos 2010 exemplo</w:t>
      </w:r>
    </w:p>
    <w:p w14:paraId="0D3AACBE" w14:textId="518A5EED" w:rsidR="000A2356" w:rsidRPr="0067149C" w:rsidRDefault="00580782" w:rsidP="0067149C">
      <w:pPr>
        <w:jc w:val="center"/>
        <w:rPr>
          <w:rFonts w:asciiTheme="minorHAnsi" w:hAnsiTheme="minorHAnsi" w:cstheme="minorBidi"/>
          <w:sz w:val="22"/>
        </w:rPr>
      </w:pPr>
      <w:r>
        <w:rPr>
          <w:noProof/>
        </w:rPr>
        <w:drawing>
          <wp:inline distT="0" distB="0" distL="0" distR="0" wp14:anchorId="51834C39" wp14:editId="40E0036C">
            <wp:extent cx="5432425" cy="3021965"/>
            <wp:effectExtent l="0" t="0" r="0" b="6985"/>
            <wp:docPr id="1243771361" name="Imagem 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71361" name="Imagem 2" descr="Interface gráfica do usuário, Aplicativo, Tabela&#10;&#10;Descrição gerad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32425" cy="3021965"/>
                    </a:xfrm>
                    <a:prstGeom prst="rect">
                      <a:avLst/>
                    </a:prstGeom>
                    <a:noFill/>
                    <a:ln>
                      <a:noFill/>
                    </a:ln>
                  </pic:spPr>
                </pic:pic>
              </a:graphicData>
            </a:graphic>
          </wp:inline>
        </w:drawing>
      </w:r>
      <w:r>
        <w:rPr>
          <w:noProof/>
        </w:rPr>
        <w:drawing>
          <wp:inline distT="0" distB="0" distL="0" distR="0" wp14:anchorId="35100E42" wp14:editId="1EAFC127">
            <wp:extent cx="5432425" cy="3059430"/>
            <wp:effectExtent l="0" t="0" r="0" b="7620"/>
            <wp:docPr id="129110634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06344" name="Imagem 1" descr="Interface gráfica do usuário&#10;&#10;Descrição gerada automaticament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32425" cy="3059430"/>
                    </a:xfrm>
                    <a:prstGeom prst="rect">
                      <a:avLst/>
                    </a:prstGeom>
                    <a:noFill/>
                    <a:ln>
                      <a:noFill/>
                    </a:ln>
                  </pic:spPr>
                </pic:pic>
              </a:graphicData>
            </a:graphic>
          </wp:inline>
        </w:drawing>
      </w:r>
    </w:p>
    <w:p w14:paraId="1F01BC35" w14:textId="77777777" w:rsidR="000A2356" w:rsidRDefault="00580782">
      <w:pPr>
        <w:spacing w:after="74" w:line="259" w:lineRule="auto"/>
        <w:ind w:left="0" w:right="0" w:firstLine="0"/>
      </w:pPr>
      <w:r>
        <w:rPr>
          <w:sz w:val="26"/>
        </w:rPr>
        <w:t xml:space="preserve"> </w:t>
      </w:r>
    </w:p>
    <w:p w14:paraId="2436FFC5" w14:textId="77777777" w:rsidR="0067149C" w:rsidRPr="00246BF3" w:rsidRDefault="00580782" w:rsidP="0067149C">
      <w:pPr>
        <w:ind w:left="0" w:firstLine="0"/>
        <w:rPr>
          <w:sz w:val="28"/>
          <w:szCs w:val="28"/>
        </w:rPr>
      </w:pPr>
      <w:r>
        <w:t xml:space="preserve"> </w:t>
      </w:r>
      <w:r w:rsidR="0067149C" w:rsidRPr="6AB8727C">
        <w:rPr>
          <w:sz w:val="28"/>
          <w:szCs w:val="28"/>
        </w:rPr>
        <w:t xml:space="preserve">Referências Bibliográficas </w:t>
      </w:r>
      <w:r w:rsidR="0067149C" w:rsidRPr="6AB8727C">
        <w:rPr>
          <w:rFonts w:ascii="Segoe UI" w:eastAsia="Segoe UI" w:hAnsi="Segoe UI" w:cs="Segoe UI"/>
          <w:sz w:val="28"/>
          <w:szCs w:val="28"/>
        </w:rPr>
        <w:t xml:space="preserve"> </w:t>
      </w:r>
    </w:p>
    <w:p w14:paraId="6CFEF91D" w14:textId="77777777" w:rsidR="0067149C" w:rsidRDefault="0067149C" w:rsidP="0067149C">
      <w:pPr>
        <w:ind w:left="256" w:right="36" w:hanging="271"/>
      </w:pPr>
      <w:r>
        <w:t>GISI, Maria Lourdes. A educação superior no Brasil e o caráter de desigualdade do acesso e da permanência.</w:t>
      </w:r>
      <w:r>
        <w:rPr>
          <w:b/>
        </w:rPr>
        <w:t xml:space="preserve">  </w:t>
      </w:r>
    </w:p>
    <w:p w14:paraId="0CA7B17E" w14:textId="77777777" w:rsidR="0067149C" w:rsidRDefault="0067149C" w:rsidP="0067149C">
      <w:pPr>
        <w:spacing w:line="259" w:lineRule="auto"/>
        <w:ind w:left="0" w:right="0" w:firstLine="0"/>
        <w:jc w:val="left"/>
      </w:pPr>
      <w:r>
        <w:rPr>
          <w:b/>
        </w:rPr>
        <w:t xml:space="preserve"> </w:t>
      </w:r>
    </w:p>
    <w:p w14:paraId="1850EE3E" w14:textId="77777777" w:rsidR="0067149C" w:rsidRDefault="0067149C" w:rsidP="0067149C">
      <w:pPr>
        <w:ind w:left="256" w:right="36" w:hanging="271"/>
      </w:pPr>
      <w:r>
        <w:rPr>
          <w:b/>
        </w:rPr>
        <w:t>Rev. Diálogo Educ.</w:t>
      </w:r>
      <w:r>
        <w:t>, Curitiba, v. 06, n. 17, p. 97-112, abr.  2006. Disponível em &lt;http://educa.fcc.org.br/scielo.php?script=sci_arttext&amp;pid=S1981-</w:t>
      </w:r>
    </w:p>
    <w:p w14:paraId="73D06E3A" w14:textId="77777777" w:rsidR="0067149C" w:rsidRDefault="0067149C" w:rsidP="0067149C">
      <w:pPr>
        <w:spacing w:line="259" w:lineRule="auto"/>
        <w:ind w:left="271" w:right="0" w:firstLine="0"/>
        <w:jc w:val="left"/>
      </w:pPr>
      <w:r>
        <w:t>416X2006000100008&amp;lng=</w:t>
      </w:r>
      <w:proofErr w:type="spellStart"/>
      <w:r>
        <w:t>pt&amp;nrm</w:t>
      </w:r>
      <w:proofErr w:type="spellEnd"/>
      <w:r>
        <w:t>=</w:t>
      </w:r>
      <w:proofErr w:type="spellStart"/>
      <w:r>
        <w:t>iso</w:t>
      </w:r>
      <w:proofErr w:type="spellEnd"/>
      <w:r>
        <w:t xml:space="preserve">&gt;. acessos em 28 mar.  2023. </w:t>
      </w:r>
      <w:r>
        <w:rPr>
          <w:rFonts w:ascii="Segoe UI" w:eastAsia="Segoe UI" w:hAnsi="Segoe UI" w:cs="Segoe UI"/>
          <w:sz w:val="18"/>
        </w:rPr>
        <w:t xml:space="preserve"> </w:t>
      </w:r>
    </w:p>
    <w:p w14:paraId="1E219FA2" w14:textId="77777777" w:rsidR="0067149C" w:rsidRDefault="0067149C" w:rsidP="0067149C">
      <w:pPr>
        <w:ind w:left="256" w:right="36" w:hanging="271"/>
      </w:pPr>
      <w:r>
        <w:t xml:space="preserve">INEP – INSTITUTO NACIONAL DE ESTUDOS E PESQUISAS EDUCACIONAIS ANÍSIO TEIXEIRA.  </w:t>
      </w:r>
    </w:p>
    <w:p w14:paraId="0AF5C75F" w14:textId="77777777" w:rsidR="0067149C" w:rsidRDefault="0067149C" w:rsidP="0067149C">
      <w:pPr>
        <w:spacing w:line="259" w:lineRule="auto"/>
        <w:ind w:left="0" w:right="0" w:firstLine="0"/>
        <w:jc w:val="left"/>
      </w:pPr>
      <w:r>
        <w:t xml:space="preserve"> </w:t>
      </w:r>
    </w:p>
    <w:p w14:paraId="11EE3FDC" w14:textId="77777777" w:rsidR="0067149C" w:rsidRDefault="0067149C" w:rsidP="0067149C">
      <w:pPr>
        <w:spacing w:after="120" w:line="238" w:lineRule="auto"/>
        <w:ind w:left="-5" w:right="33" w:hanging="10"/>
      </w:pPr>
      <w:r>
        <w:rPr>
          <w:b/>
        </w:rPr>
        <w:lastRenderedPageBreak/>
        <w:t xml:space="preserve">Indicadores de Fluxo da Educação Superior. </w:t>
      </w:r>
      <w:r>
        <w:t xml:space="preserve">INEP, 2020. Disponível em: </w:t>
      </w:r>
      <w:hyperlink r:id="rId42">
        <w:r>
          <w:rPr>
            <w:color w:val="0000FF"/>
            <w:u w:val="single" w:color="0000FF"/>
          </w:rPr>
          <w:t>https://www.gov.br/inep/pt</w:t>
        </w:r>
      </w:hyperlink>
      <w:hyperlink r:id="rId43">
        <w:r>
          <w:rPr>
            <w:color w:val="0000FF"/>
            <w:u w:val="single" w:color="0000FF"/>
          </w:rPr>
          <w:t>-</w:t>
        </w:r>
      </w:hyperlink>
      <w:hyperlink r:id="rId44">
        <w:r>
          <w:rPr>
            <w:color w:val="0000FF"/>
            <w:u w:val="single" w:color="0000FF"/>
          </w:rPr>
          <w:t>br/acesso</w:t>
        </w:r>
      </w:hyperlink>
      <w:hyperlink r:id="rId45">
        <w:r>
          <w:rPr>
            <w:color w:val="0000FF"/>
            <w:u w:val="single" w:color="0000FF"/>
          </w:rPr>
          <w:t>-</w:t>
        </w:r>
      </w:hyperlink>
      <w:hyperlink r:id="rId46">
        <w:r>
          <w:rPr>
            <w:color w:val="0000FF"/>
            <w:u w:val="single" w:color="0000FF"/>
          </w:rPr>
          <w:t>a</w:t>
        </w:r>
      </w:hyperlink>
      <w:hyperlink r:id="rId47">
        <w:r>
          <w:rPr>
            <w:color w:val="0000FF"/>
            <w:u w:val="single" w:color="0000FF"/>
          </w:rPr>
          <w:t>-</w:t>
        </w:r>
      </w:hyperlink>
      <w:hyperlink r:id="rId48">
        <w:r>
          <w:rPr>
            <w:color w:val="0000FF"/>
            <w:u w:val="single" w:color="0000FF"/>
          </w:rPr>
          <w:t>informacao/dados</w:t>
        </w:r>
      </w:hyperlink>
      <w:hyperlink r:id="rId49">
        <w:r>
          <w:rPr>
            <w:color w:val="0000FF"/>
            <w:u w:val="single" w:color="0000FF"/>
          </w:rPr>
          <w:t>-</w:t>
        </w:r>
      </w:hyperlink>
      <w:hyperlink r:id="rId50">
        <w:r>
          <w:rPr>
            <w:color w:val="0000FF"/>
            <w:u w:val="single" w:color="0000FF"/>
          </w:rPr>
          <w:t>abertos/indicadores</w:t>
        </w:r>
      </w:hyperlink>
      <w:hyperlink r:id="rId51">
        <w:r>
          <w:t>https://www.gov.br/inep/pt-br/acesso-a-informacao/dados-abertos/indicadores-educacionais/indicadores-de-fluxo-da-educacao-superior</w:t>
        </w:r>
      </w:hyperlink>
      <w:hyperlink r:id="rId52">
        <w:r>
          <w:rPr>
            <w:color w:val="0000FF"/>
            <w:u w:val="single" w:color="0000FF"/>
          </w:rPr>
          <w:t>educacionais/indicadores</w:t>
        </w:r>
      </w:hyperlink>
      <w:hyperlink r:id="rId53">
        <w:r>
          <w:rPr>
            <w:color w:val="0000FF"/>
            <w:u w:val="single" w:color="0000FF"/>
          </w:rPr>
          <w:t>-</w:t>
        </w:r>
      </w:hyperlink>
      <w:hyperlink r:id="rId54">
        <w:r>
          <w:rPr>
            <w:color w:val="0000FF"/>
            <w:u w:val="single" w:color="0000FF"/>
          </w:rPr>
          <w:t>de</w:t>
        </w:r>
      </w:hyperlink>
      <w:hyperlink r:id="rId55">
        <w:r>
          <w:rPr>
            <w:color w:val="0000FF"/>
            <w:u w:val="single" w:color="0000FF"/>
          </w:rPr>
          <w:t>-</w:t>
        </w:r>
      </w:hyperlink>
      <w:hyperlink r:id="rId56">
        <w:r>
          <w:rPr>
            <w:color w:val="0000FF"/>
            <w:u w:val="single" w:color="0000FF"/>
          </w:rPr>
          <w:t>fluxo</w:t>
        </w:r>
      </w:hyperlink>
      <w:hyperlink r:id="rId57">
        <w:r>
          <w:rPr>
            <w:color w:val="0000FF"/>
            <w:u w:val="single" w:color="0000FF"/>
          </w:rPr>
          <w:t>-</w:t>
        </w:r>
      </w:hyperlink>
      <w:hyperlink r:id="rId58">
        <w:r>
          <w:rPr>
            <w:color w:val="0000FF"/>
            <w:u w:val="single" w:color="0000FF"/>
          </w:rPr>
          <w:t>da</w:t>
        </w:r>
      </w:hyperlink>
      <w:hyperlink r:id="rId59">
        <w:r>
          <w:rPr>
            <w:color w:val="0000FF"/>
            <w:u w:val="single" w:color="0000FF"/>
          </w:rPr>
          <w:t>-</w:t>
        </w:r>
      </w:hyperlink>
      <w:hyperlink r:id="rId60">
        <w:r>
          <w:rPr>
            <w:color w:val="0000FF"/>
            <w:u w:val="single" w:color="0000FF"/>
          </w:rPr>
          <w:t>educacao</w:t>
        </w:r>
      </w:hyperlink>
      <w:hyperlink r:id="rId61">
        <w:r>
          <w:rPr>
            <w:color w:val="0000FF"/>
            <w:u w:val="single" w:color="0000FF"/>
          </w:rPr>
          <w:t>-</w:t>
        </w:r>
      </w:hyperlink>
      <w:hyperlink r:id="rId62">
        <w:r>
          <w:rPr>
            <w:color w:val="0000FF"/>
            <w:u w:val="single" w:color="0000FF"/>
          </w:rPr>
          <w:t>superior</w:t>
        </w:r>
      </w:hyperlink>
      <w:hyperlink r:id="rId63">
        <w:r>
          <w:t>.</w:t>
        </w:r>
      </w:hyperlink>
      <w:r>
        <w:t xml:space="preserve"> Acesso em: 22 mar. 2023. </w:t>
      </w:r>
      <w:r>
        <w:rPr>
          <w:rFonts w:ascii="Segoe UI" w:eastAsia="Segoe UI" w:hAnsi="Segoe UI" w:cs="Segoe UI"/>
          <w:sz w:val="18"/>
        </w:rPr>
        <w:t xml:space="preserve"> </w:t>
      </w:r>
      <w:r>
        <w:t>de Oliveira Barbosa, M. L. (2021). </w:t>
      </w:r>
      <w:r>
        <w:rPr>
          <w:i/>
        </w:rPr>
        <w:t>A expansão desigual do ensino superior no Brasil</w:t>
      </w:r>
      <w:r>
        <w:t xml:space="preserve">. Editora </w:t>
      </w:r>
      <w:proofErr w:type="spellStart"/>
      <w:r>
        <w:t>Appris</w:t>
      </w:r>
      <w:proofErr w:type="spellEnd"/>
      <w:r>
        <w:t xml:space="preserve">. </w:t>
      </w:r>
      <w:r>
        <w:rPr>
          <w:rFonts w:ascii="Segoe UI" w:eastAsia="Segoe UI" w:hAnsi="Segoe UI" w:cs="Segoe UI"/>
          <w:sz w:val="18"/>
        </w:rPr>
        <w:t xml:space="preserve"> </w:t>
      </w:r>
    </w:p>
    <w:p w14:paraId="209E0629" w14:textId="7C14A52C" w:rsidR="000A2356" w:rsidRDefault="000A2356">
      <w:pPr>
        <w:spacing w:after="96" w:line="259" w:lineRule="auto"/>
        <w:ind w:left="0" w:right="0" w:firstLine="0"/>
      </w:pPr>
    </w:p>
    <w:p w14:paraId="695F229E" w14:textId="77777777" w:rsidR="000A2356" w:rsidRDefault="00580782">
      <w:pPr>
        <w:spacing w:line="259" w:lineRule="auto"/>
        <w:ind w:left="0" w:right="0" w:firstLine="0"/>
      </w:pPr>
      <w:r>
        <w:t xml:space="preserve"> </w:t>
      </w:r>
    </w:p>
    <w:sectPr w:rsidR="000A2356">
      <w:pgSz w:w="11906" w:h="16841"/>
      <w:pgMar w:top="1992" w:right="1649" w:bottom="1422" w:left="170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967F1"/>
    <w:multiLevelType w:val="hybridMultilevel"/>
    <w:tmpl w:val="BFFCDA3E"/>
    <w:lvl w:ilvl="0" w:tplc="E534BDD8">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 w15:restartNumberingAfterBreak="0">
    <w:nsid w:val="19DA70EE"/>
    <w:multiLevelType w:val="hybridMultilevel"/>
    <w:tmpl w:val="41D4C98E"/>
    <w:lvl w:ilvl="0" w:tplc="C0842E52">
      <w:start w:val="1"/>
      <w:numFmt w:val="decimal"/>
      <w:pStyle w:val="Ttulo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D9CE30B0">
      <w:start w:val="1"/>
      <w:numFmt w:val="lowerLetter"/>
      <w:lvlText w:val="%2"/>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5B0E8B38">
      <w:start w:val="1"/>
      <w:numFmt w:val="lowerRoman"/>
      <w:lvlText w:val="%3"/>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7E9CC26C">
      <w:start w:val="1"/>
      <w:numFmt w:val="decimal"/>
      <w:lvlText w:val="%4"/>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388A8D40">
      <w:start w:val="1"/>
      <w:numFmt w:val="lowerLetter"/>
      <w:lvlText w:val="%5"/>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498A9B7A">
      <w:start w:val="1"/>
      <w:numFmt w:val="lowerRoman"/>
      <w:lvlText w:val="%6"/>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2766D740">
      <w:start w:val="1"/>
      <w:numFmt w:val="decimal"/>
      <w:lvlText w:val="%7"/>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4CE08C40">
      <w:start w:val="1"/>
      <w:numFmt w:val="lowerLetter"/>
      <w:lvlText w:val="%8"/>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FAFC1CBA">
      <w:start w:val="1"/>
      <w:numFmt w:val="lowerRoman"/>
      <w:lvlText w:val="%9"/>
      <w:lvlJc w:val="left"/>
      <w:pPr>
        <w:ind w:left="61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20673CCC"/>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65EE21B4"/>
    <w:multiLevelType w:val="hybridMultilevel"/>
    <w:tmpl w:val="781E729A"/>
    <w:lvl w:ilvl="0" w:tplc="20107C8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F8C526">
      <w:start w:val="1"/>
      <w:numFmt w:val="bullet"/>
      <w:lvlText w:val="o"/>
      <w:lvlJc w:val="left"/>
      <w:pPr>
        <w:ind w:left="145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D9C0040">
      <w:start w:val="1"/>
      <w:numFmt w:val="bullet"/>
      <w:lvlText w:val="▪"/>
      <w:lvlJc w:val="left"/>
      <w:pPr>
        <w:ind w:left="21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11C8A2C">
      <w:start w:val="1"/>
      <w:numFmt w:val="bullet"/>
      <w:lvlText w:val="•"/>
      <w:lvlJc w:val="left"/>
      <w:pPr>
        <w:ind w:left="289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283FDE">
      <w:start w:val="1"/>
      <w:numFmt w:val="bullet"/>
      <w:lvlText w:val="o"/>
      <w:lvlJc w:val="left"/>
      <w:pPr>
        <w:ind w:left="361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56AA538">
      <w:start w:val="1"/>
      <w:numFmt w:val="bullet"/>
      <w:lvlText w:val="▪"/>
      <w:lvlJc w:val="left"/>
      <w:pPr>
        <w:ind w:left="433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000076A">
      <w:start w:val="1"/>
      <w:numFmt w:val="bullet"/>
      <w:lvlText w:val="•"/>
      <w:lvlJc w:val="left"/>
      <w:pPr>
        <w:ind w:left="505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FCC564C">
      <w:start w:val="1"/>
      <w:numFmt w:val="bullet"/>
      <w:lvlText w:val="o"/>
      <w:lvlJc w:val="left"/>
      <w:pPr>
        <w:ind w:left="577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7A067F4">
      <w:start w:val="1"/>
      <w:numFmt w:val="bullet"/>
      <w:lvlText w:val="▪"/>
      <w:lvlJc w:val="left"/>
      <w:pPr>
        <w:ind w:left="649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810784666">
    <w:abstractNumId w:val="3"/>
  </w:num>
  <w:num w:numId="2" w16cid:durableId="1030449354">
    <w:abstractNumId w:val="1"/>
  </w:num>
  <w:num w:numId="3" w16cid:durableId="465783555">
    <w:abstractNumId w:val="2"/>
  </w:num>
  <w:num w:numId="4" w16cid:durableId="254829620">
    <w:abstractNumId w:val="1"/>
    <w:lvlOverride w:ilvl="0">
      <w:startOverride w:val="1"/>
    </w:lvlOverride>
  </w:num>
  <w:num w:numId="5" w16cid:durableId="525294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2356"/>
    <w:rsid w:val="000A2356"/>
    <w:rsid w:val="001E72B5"/>
    <w:rsid w:val="00246BF3"/>
    <w:rsid w:val="0034218F"/>
    <w:rsid w:val="00416E00"/>
    <w:rsid w:val="00482915"/>
    <w:rsid w:val="004A0474"/>
    <w:rsid w:val="004C0F95"/>
    <w:rsid w:val="00580782"/>
    <w:rsid w:val="0067149C"/>
    <w:rsid w:val="007A0C86"/>
    <w:rsid w:val="008909C4"/>
    <w:rsid w:val="009A1277"/>
    <w:rsid w:val="009A51CA"/>
    <w:rsid w:val="00B56D04"/>
    <w:rsid w:val="00CC5207"/>
    <w:rsid w:val="00DA5D63"/>
    <w:rsid w:val="00E912CC"/>
    <w:rsid w:val="00EB638E"/>
    <w:rsid w:val="00F0644E"/>
    <w:rsid w:val="00F65F3E"/>
    <w:rsid w:val="00F96250"/>
    <w:rsid w:val="00FD0DD6"/>
    <w:rsid w:val="5235707C"/>
    <w:rsid w:val="66AC48B6"/>
    <w:rsid w:val="6AB8727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5FC60"/>
  <w15:docId w15:val="{1E199C1C-C3B3-49D0-8134-8421204D3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6E00"/>
    <w:pPr>
      <w:spacing w:after="0" w:line="249" w:lineRule="auto"/>
      <w:ind w:left="8" w:right="51" w:hanging="8"/>
      <w:jc w:val="both"/>
    </w:pPr>
    <w:rPr>
      <w:rFonts w:ascii="Times New Roman" w:eastAsia="Times New Roman" w:hAnsi="Times New Roman" w:cs="Times New Roman"/>
      <w:color w:val="000000"/>
      <w:sz w:val="24"/>
    </w:rPr>
  </w:style>
  <w:style w:type="paragraph" w:styleId="Ttulo1">
    <w:name w:val="heading 1"/>
    <w:next w:val="Normal"/>
    <w:link w:val="Ttulo1Char"/>
    <w:uiPriority w:val="9"/>
    <w:qFormat/>
    <w:pPr>
      <w:keepNext/>
      <w:keepLines/>
      <w:numPr>
        <w:numId w:val="2"/>
      </w:numPr>
      <w:spacing w:after="3"/>
      <w:ind w:left="10" w:hanging="10"/>
      <w:outlineLvl w:val="0"/>
    </w:pPr>
    <w:rPr>
      <w:rFonts w:ascii="Times New Roman" w:eastAsia="Times New Roman" w:hAnsi="Times New Roman" w:cs="Times New Roman"/>
      <w:b/>
      <w:color w:val="000000"/>
      <w:sz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Pr>
      <w:rFonts w:ascii="Times New Roman" w:eastAsia="Times New Roman" w:hAnsi="Times New Roman" w:cs="Times New Roman"/>
      <w:b/>
      <w:color w:val="000000"/>
      <w:sz w:val="26"/>
    </w:rPr>
  </w:style>
  <w:style w:type="table" w:customStyle="1" w:styleId="Tabelacomgrade1">
    <w:name w:val="Tabela com grade1"/>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F96250"/>
    <w:pPr>
      <w:ind w:left="720"/>
      <w:contextualSpacing/>
    </w:pPr>
  </w:style>
  <w:style w:type="paragraph" w:customStyle="1" w:styleId="paragraph">
    <w:name w:val="paragraph"/>
    <w:basedOn w:val="Normal"/>
    <w:rsid w:val="00580782"/>
    <w:pPr>
      <w:spacing w:before="100" w:beforeAutospacing="1" w:after="100" w:afterAutospacing="1" w:line="240" w:lineRule="auto"/>
      <w:ind w:left="0" w:right="0" w:firstLine="0"/>
      <w:jc w:val="left"/>
    </w:pPr>
    <w:rPr>
      <w:color w:val="auto"/>
      <w:kern w:val="0"/>
      <w:szCs w:val="24"/>
      <w14:ligatures w14:val="none"/>
    </w:rPr>
  </w:style>
  <w:style w:type="character" w:customStyle="1" w:styleId="normaltextrun">
    <w:name w:val="normaltextrun"/>
    <w:basedOn w:val="Fontepargpadro"/>
    <w:rsid w:val="00580782"/>
  </w:style>
  <w:style w:type="character" w:customStyle="1" w:styleId="eop">
    <w:name w:val="eop"/>
    <w:basedOn w:val="Fontepargpadro"/>
    <w:rsid w:val="00580782"/>
  </w:style>
  <w:style w:type="character" w:styleId="Hyperlink">
    <w:name w:val="Hyperlink"/>
    <w:basedOn w:val="Fontepargpadro"/>
    <w:uiPriority w:val="99"/>
    <w:unhideWhenUsed/>
    <w:rsid w:val="0067149C"/>
    <w:rPr>
      <w:color w:val="0563C1" w:themeColor="hyperlink"/>
      <w:u w:val="single"/>
    </w:rPr>
  </w:style>
  <w:style w:type="character" w:styleId="MenoPendente">
    <w:name w:val="Unresolved Mention"/>
    <w:basedOn w:val="Fontepargpadro"/>
    <w:uiPriority w:val="99"/>
    <w:semiHidden/>
    <w:unhideWhenUsed/>
    <w:rsid w:val="006714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3049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gov.br/inep/pt-br/acesso-a-informacao/dados-abertos/indicadores-educacionais/indicadores-de-fluxo-da-educacao-superior" TargetMode="External"/><Relationship Id="rId21" Type="http://schemas.openxmlformats.org/officeDocument/2006/relationships/hyperlink" Target="https://www.gov.br/inep/pt-br/acesso-a-informacao/dados-abertos/indicadores-educacionais/indicadores-de-fluxo-da-educacao-superior" TargetMode="External"/><Relationship Id="rId34" Type="http://schemas.openxmlformats.org/officeDocument/2006/relationships/image" Target="media/image5.png"/><Relationship Id="rId42" Type="http://schemas.openxmlformats.org/officeDocument/2006/relationships/hyperlink" Target="https://www.gov.br/inep/pt-br/acesso-a-informacao/dados-abertos/indicadores-educacionais/indicadores-de-fluxo-da-educacao-superior" TargetMode="External"/><Relationship Id="rId47" Type="http://schemas.openxmlformats.org/officeDocument/2006/relationships/hyperlink" Target="https://www.gov.br/inep/pt-br/acesso-a-informacao/dados-abertos/indicadores-educacionais/indicadores-de-fluxo-da-educacao-superior" TargetMode="External"/><Relationship Id="rId50" Type="http://schemas.openxmlformats.org/officeDocument/2006/relationships/hyperlink" Target="https://www.gov.br/inep/pt-br/acesso-a-informacao/dados-abertos/indicadores-educacionais/indicadores-de-fluxo-da-educacao-superior" TargetMode="External"/><Relationship Id="rId55" Type="http://schemas.openxmlformats.org/officeDocument/2006/relationships/hyperlink" Target="https://www.gov.br/inep/pt-br/acesso-a-informacao/dados-abertos/indicadores-educacionais/indicadores-de-fluxo-da-educacao-superior" TargetMode="External"/><Relationship Id="rId63" Type="http://schemas.openxmlformats.org/officeDocument/2006/relationships/hyperlink" Target="https://www.gov.br/inep/pt-br/acesso-a-informacao/dados-abertos/indicadores-educacionais/indicadores-de-fluxo-da-educacao-superior"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gov.br/inep/pt-br/acesso-a-informacao/dados-abertos/indicadores-educacionais/indicadores-de-fluxo-da-educacao-superior" TargetMode="External"/><Relationship Id="rId29" Type="http://schemas.openxmlformats.org/officeDocument/2006/relationships/hyperlink" Target="https://www.gov.br/inep/pt-br/acesso-a-informacao/dados-abertos/indicadores-educacionais/indicadores-de-fluxo-da-educacao-superior" TargetMode="External"/><Relationship Id="rId11" Type="http://schemas.openxmlformats.org/officeDocument/2006/relationships/hyperlink" Target="https://www.gov.br/inep/pt-br/acesso-a-informacao/dados-abertos/indicadores-educacionais/indicadores-de-fluxo-da-educacao-superior" TargetMode="External"/><Relationship Id="rId24" Type="http://schemas.openxmlformats.org/officeDocument/2006/relationships/hyperlink" Target="https://www.gov.br/inep/pt-br/acesso-a-informacao/dados-abertos/indicadores-educacionais/indicadores-de-fluxo-da-educacao-superior"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hyperlink" Target="https://www.gov.br/inep/pt-br/acesso-a-informacao/dados-abertos/indicadores-educacionais/indicadores-de-fluxo-da-educacao-superior" TargetMode="External"/><Relationship Id="rId53" Type="http://schemas.openxmlformats.org/officeDocument/2006/relationships/hyperlink" Target="https://www.gov.br/inep/pt-br/acesso-a-informacao/dados-abertos/indicadores-educacionais/indicadores-de-fluxo-da-educacao-superior" TargetMode="External"/><Relationship Id="rId58" Type="http://schemas.openxmlformats.org/officeDocument/2006/relationships/hyperlink" Target="https://www.gov.br/inep/pt-br/acesso-a-informacao/dados-abertos/indicadores-educacionais/indicadores-de-fluxo-da-educacao-superior" TargetMode="External"/><Relationship Id="rId5" Type="http://schemas.openxmlformats.org/officeDocument/2006/relationships/styles" Target="styles.xml"/><Relationship Id="rId61" Type="http://schemas.openxmlformats.org/officeDocument/2006/relationships/hyperlink" Target="https://www.gov.br/inep/pt-br/acesso-a-informacao/dados-abertos/indicadores-educacionais/indicadores-de-fluxo-da-educacao-superior" TargetMode="External"/><Relationship Id="rId19" Type="http://schemas.openxmlformats.org/officeDocument/2006/relationships/hyperlink" Target="https://www.gov.br/inep/pt-br/acesso-a-informacao/dados-abertos/indicadores-educacionais/indicadores-de-fluxo-da-educacao-superior" TargetMode="External"/><Relationship Id="rId14" Type="http://schemas.openxmlformats.org/officeDocument/2006/relationships/hyperlink" Target="https://www.gov.br/inep/pt-br/acesso-a-informacao/dados-abertos/indicadores-educacionais/indicadores-de-fluxo-da-educacao-superior" TargetMode="External"/><Relationship Id="rId22" Type="http://schemas.openxmlformats.org/officeDocument/2006/relationships/hyperlink" Target="https://www.gov.br/inep/pt-br/acesso-a-informacao/dados-abertos/indicadores-educacionais/indicadores-de-fluxo-da-educacao-superior" TargetMode="External"/><Relationship Id="rId27" Type="http://schemas.openxmlformats.org/officeDocument/2006/relationships/hyperlink" Target="https://www.gov.br/inep/pt-br/acesso-a-informacao/dados-abertos/indicadores-educacionais/indicadores-de-fluxo-da-educacao-superior" TargetMode="External"/><Relationship Id="rId30" Type="http://schemas.openxmlformats.org/officeDocument/2006/relationships/image" Target="media/image1.png"/><Relationship Id="rId35" Type="http://schemas.openxmlformats.org/officeDocument/2006/relationships/image" Target="media/image6.png"/><Relationship Id="rId43" Type="http://schemas.openxmlformats.org/officeDocument/2006/relationships/hyperlink" Target="https://www.gov.br/inep/pt-br/acesso-a-informacao/dados-abertos/indicadores-educacionais/indicadores-de-fluxo-da-educacao-superior" TargetMode="External"/><Relationship Id="rId48" Type="http://schemas.openxmlformats.org/officeDocument/2006/relationships/hyperlink" Target="https://www.gov.br/inep/pt-br/acesso-a-informacao/dados-abertos/indicadores-educacionais/indicadores-de-fluxo-da-educacao-superior" TargetMode="External"/><Relationship Id="rId56" Type="http://schemas.openxmlformats.org/officeDocument/2006/relationships/hyperlink" Target="https://www.gov.br/inep/pt-br/acesso-a-informacao/dados-abertos/indicadores-educacionais/indicadores-de-fluxo-da-educacao-superior" TargetMode="External"/><Relationship Id="rId64" Type="http://schemas.openxmlformats.org/officeDocument/2006/relationships/fontTable" Target="fontTable.xml"/><Relationship Id="rId8" Type="http://schemas.openxmlformats.org/officeDocument/2006/relationships/hyperlink" Target="https://www.gov.br/inep/pt-br/acesso-a-informacao/dados-abertos/indicadores-educacionais/indicadores-de-fluxo-da-educacao-superior" TargetMode="External"/><Relationship Id="rId51" Type="http://schemas.openxmlformats.org/officeDocument/2006/relationships/hyperlink" Target="https://www.gov.br/inep/pt-br/acesso-a-informacao/dados-abertos/indicadores-educacionais/indicadores-de-fluxo-da-educacao-superior" TargetMode="External"/><Relationship Id="rId3" Type="http://schemas.openxmlformats.org/officeDocument/2006/relationships/customXml" Target="../customXml/item3.xml"/><Relationship Id="rId12" Type="http://schemas.openxmlformats.org/officeDocument/2006/relationships/hyperlink" Target="https://www.gov.br/inep/pt-br/acesso-a-informacao/dados-abertos/indicadores-educacionais/indicadores-de-fluxo-da-educacao-superior" TargetMode="External"/><Relationship Id="rId17" Type="http://schemas.openxmlformats.org/officeDocument/2006/relationships/hyperlink" Target="https://www.gov.br/inep/pt-br/acesso-a-informacao/dados-abertos/indicadores-educacionais/indicadores-de-fluxo-da-educacao-superior" TargetMode="External"/><Relationship Id="rId25" Type="http://schemas.openxmlformats.org/officeDocument/2006/relationships/hyperlink" Target="https://www.gov.br/inep/pt-br/acesso-a-informacao/dados-abertos/indicadores-educacionais/indicadores-de-fluxo-da-educacao-superior"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hyperlink" Target="https://www.gov.br/inep/pt-br/acesso-a-informacao/dados-abertos/indicadores-educacionais/indicadores-de-fluxo-da-educacao-superior" TargetMode="External"/><Relationship Id="rId59" Type="http://schemas.openxmlformats.org/officeDocument/2006/relationships/hyperlink" Target="https://www.gov.br/inep/pt-br/acesso-a-informacao/dados-abertos/indicadores-educacionais/indicadores-de-fluxo-da-educacao-superior" TargetMode="External"/><Relationship Id="rId20" Type="http://schemas.openxmlformats.org/officeDocument/2006/relationships/hyperlink" Target="https://www.gov.br/inep/pt-br/acesso-a-informacao/dados-abertos/indicadores-educacionais/indicadores-de-fluxo-da-educacao-superior" TargetMode="External"/><Relationship Id="rId41" Type="http://schemas.openxmlformats.org/officeDocument/2006/relationships/image" Target="media/image12.png"/><Relationship Id="rId54" Type="http://schemas.openxmlformats.org/officeDocument/2006/relationships/hyperlink" Target="https://www.gov.br/inep/pt-br/acesso-a-informacao/dados-abertos/indicadores-educacionais/indicadores-de-fluxo-da-educacao-superior" TargetMode="External"/><Relationship Id="rId62" Type="http://schemas.openxmlformats.org/officeDocument/2006/relationships/hyperlink" Target="https://www.gov.br/inep/pt-br/acesso-a-informacao/dados-abertos/indicadores-educacionais/indicadores-de-fluxo-da-educacao-superior"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www.gov.br/inep/pt-br/acesso-a-informacao/dados-abertos/indicadores-educacionais/indicadores-de-fluxo-da-educacao-superior" TargetMode="External"/><Relationship Id="rId23" Type="http://schemas.openxmlformats.org/officeDocument/2006/relationships/hyperlink" Target="https://www.gov.br/inep/pt-br/acesso-a-informacao/dados-abertos/indicadores-educacionais/indicadores-de-fluxo-da-educacao-superior" TargetMode="External"/><Relationship Id="rId28" Type="http://schemas.openxmlformats.org/officeDocument/2006/relationships/hyperlink" Target="https://www.gov.br/inep/pt-br/acesso-a-informacao/dados-abertos/indicadores-educacionais/indicadores-de-fluxo-da-educacao-superior" TargetMode="External"/><Relationship Id="rId36" Type="http://schemas.openxmlformats.org/officeDocument/2006/relationships/image" Target="media/image7.png"/><Relationship Id="rId49" Type="http://schemas.openxmlformats.org/officeDocument/2006/relationships/hyperlink" Target="https://www.gov.br/inep/pt-br/acesso-a-informacao/dados-abertos/indicadores-educacionais/indicadores-de-fluxo-da-educacao-superior" TargetMode="External"/><Relationship Id="rId57" Type="http://schemas.openxmlformats.org/officeDocument/2006/relationships/hyperlink" Target="https://www.gov.br/inep/pt-br/acesso-a-informacao/dados-abertos/indicadores-educacionais/indicadores-de-fluxo-da-educacao-superior" TargetMode="External"/><Relationship Id="rId10" Type="http://schemas.openxmlformats.org/officeDocument/2006/relationships/hyperlink" Target="https://www.gov.br/inep/pt-br/acesso-a-informacao/dados-abertos/indicadores-educacionais/indicadores-de-fluxo-da-educacao-superior" TargetMode="External"/><Relationship Id="rId31" Type="http://schemas.openxmlformats.org/officeDocument/2006/relationships/image" Target="media/image2.png"/><Relationship Id="rId44" Type="http://schemas.openxmlformats.org/officeDocument/2006/relationships/hyperlink" Target="https://www.gov.br/inep/pt-br/acesso-a-informacao/dados-abertos/indicadores-educacionais/indicadores-de-fluxo-da-educacao-superior" TargetMode="External"/><Relationship Id="rId52" Type="http://schemas.openxmlformats.org/officeDocument/2006/relationships/hyperlink" Target="https://www.gov.br/inep/pt-br/acesso-a-informacao/dados-abertos/indicadores-educacionais/indicadores-de-fluxo-da-educacao-superior" TargetMode="External"/><Relationship Id="rId60" Type="http://schemas.openxmlformats.org/officeDocument/2006/relationships/hyperlink" Target="https://www.gov.br/inep/pt-br/acesso-a-informacao/dados-abertos/indicadores-educacionais/indicadores-de-fluxo-da-educacao-superior" TargetMode="External"/><Relationship Id="rId65"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www.gov.br/inep/pt-br/acesso-a-informacao/dados-abertos/indicadores-educacionais/indicadores-de-fluxo-da-educacao-superior" TargetMode="External"/><Relationship Id="rId13" Type="http://schemas.openxmlformats.org/officeDocument/2006/relationships/hyperlink" Target="https://www.gov.br/inep/pt-br/acesso-a-informacao/dados-abertos/indicadores-educacionais/indicadores-de-fluxo-da-educacao-superior" TargetMode="External"/><Relationship Id="rId18" Type="http://schemas.openxmlformats.org/officeDocument/2006/relationships/hyperlink" Target="https://www.gov.br/inep/pt-br/acesso-a-informacao/dados-abertos/indicadores-educacionais/indicadores-de-fluxo-da-educacao-superior" TargetMode="External"/><Relationship Id="rId39"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F298BC691E7A4F4AB2C450047A09A749" ma:contentTypeVersion="4" ma:contentTypeDescription="Crie um novo documento." ma:contentTypeScope="" ma:versionID="a724b0bd7ddcd5833531cc300a9f79d3">
  <xsd:schema xmlns:xsd="http://www.w3.org/2001/XMLSchema" xmlns:xs="http://www.w3.org/2001/XMLSchema" xmlns:p="http://schemas.microsoft.com/office/2006/metadata/properties" xmlns:ns2="df1fb64e-960f-4356-953e-eb272671afb6" xmlns:ns3="025f99f9-be18-4faf-9f8d-15ec70aa4817" targetNamespace="http://schemas.microsoft.com/office/2006/metadata/properties" ma:root="true" ma:fieldsID="e2cb60dc97ff7fac5060973ccfac86d0" ns2:_="" ns3:_="">
    <xsd:import namespace="df1fb64e-960f-4356-953e-eb272671afb6"/>
    <xsd:import namespace="025f99f9-be18-4faf-9f8d-15ec70aa4817"/>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1fb64e-960f-4356-953e-eb272671afb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25f99f9-be18-4faf-9f8d-15ec70aa481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C1E839-F262-485B-83E9-D374D1CCC461}">
  <ds:schemaRefs>
    <ds:schemaRef ds:uri="http://schemas.microsoft.com/sharepoint/v3/contenttype/forms"/>
  </ds:schemaRefs>
</ds:datastoreItem>
</file>

<file path=customXml/itemProps2.xml><?xml version="1.0" encoding="utf-8"?>
<ds:datastoreItem xmlns:ds="http://schemas.openxmlformats.org/officeDocument/2006/customXml" ds:itemID="{DCECCB84-09DF-4618-AA70-CD0D91F8616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E1FB8C2-74AC-42EE-8245-D2DFFA1021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1fb64e-960f-4356-953e-eb272671afb6"/>
    <ds:schemaRef ds:uri="025f99f9-be18-4faf-9f8d-15ec70aa4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15</Pages>
  <Words>4258</Words>
  <Characters>22999</Characters>
  <Application>Microsoft Office Word</Application>
  <DocSecurity>4</DocSecurity>
  <Lines>191</Lines>
  <Paragraphs>54</Paragraphs>
  <ScaleCrop>false</ScaleCrop>
  <Company/>
  <LinksUpToDate>false</LinksUpToDate>
  <CharactersWithSpaces>27203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Dias</dc:creator>
  <cp:keywords/>
  <cp:lastModifiedBy>Andrey Randis</cp:lastModifiedBy>
  <cp:revision>2</cp:revision>
  <dcterms:created xsi:type="dcterms:W3CDTF">2023-06-20T01:56:00Z</dcterms:created>
  <dcterms:modified xsi:type="dcterms:W3CDTF">2023-06-20T01:56:00Z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0x010100F298BC691E7A4F4AB2C450047A09A749</vt:lpwstr>
  </property>
</Properties>
</file>