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B1E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4A4C9D99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Учреждение образования “Белорусский государственный университет информатики и радиоэлектроники”</w:t>
      </w:r>
    </w:p>
    <w:p w14:paraId="7846E1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25452C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7F84E4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Факультет информационных технологий и управления</w:t>
      </w:r>
    </w:p>
    <w:p w14:paraId="5BDF8CD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интеллектуальных информационных технологий</w:t>
      </w:r>
    </w:p>
    <w:p w14:paraId="2A2A59B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</w:p>
    <w:p w14:paraId="35C16E6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8B4DE2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DBB404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39CDF66" w14:textId="77777777" w:rsidR="00D92474" w:rsidRDefault="00D92474" w:rsidP="00D92474">
      <w:pPr>
        <w:pStyle w:val="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433011B" w14:textId="77777777" w:rsidR="00D92474" w:rsidRPr="00947F11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Отчёт </w:t>
      </w:r>
      <w:r>
        <w:rPr>
          <w:rFonts w:ascii="Times New Roman" w:hAnsi="Times New Roman"/>
          <w:sz w:val="28"/>
          <w:szCs w:val="28"/>
          <w:lang w:val="ru-RU"/>
        </w:rPr>
        <w:t>по дисциплине</w:t>
      </w:r>
    </w:p>
    <w:p w14:paraId="23BE335D" w14:textId="77777777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eastAsia="DengXian" w:hAnsi="Times New Roman"/>
          <w:sz w:val="28"/>
          <w:szCs w:val="28"/>
          <w:lang w:val="ru-RU"/>
        </w:rPr>
        <w:t>“</w:t>
      </w:r>
      <w:r w:rsidRPr="006C23E0">
        <w:rPr>
          <w:rFonts w:ascii="Times New Roman" w:eastAsia="DengXian" w:hAnsi="Times New Roman"/>
          <w:b/>
          <w:bCs/>
          <w:sz w:val="28"/>
          <w:szCs w:val="28"/>
          <w:lang w:val="ru-RU"/>
        </w:rPr>
        <w:t>Естественно-языковой интерфейс интеллектуальных систем</w:t>
      </w:r>
      <w:r w:rsidRPr="00947F11">
        <w:rPr>
          <w:rFonts w:ascii="Times New Roman" w:eastAsia="DengXian" w:hAnsi="Times New Roman"/>
          <w:sz w:val="28"/>
          <w:szCs w:val="28"/>
          <w:lang w:val="ru-RU"/>
        </w:rPr>
        <w:t>”</w:t>
      </w:r>
    </w:p>
    <w:p w14:paraId="52C5465C" w14:textId="77777777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</w:p>
    <w:p w14:paraId="75290D83" w14:textId="3F7E3615" w:rsidR="00D92474" w:rsidRP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Лабораторная работа №</w:t>
      </w:r>
      <w:r w:rsidR="00E554EB">
        <w:rPr>
          <w:rFonts w:ascii="Times New Roman" w:hAnsi="Times New Roman"/>
          <w:sz w:val="28"/>
          <w:szCs w:val="28"/>
          <w:lang w:val="ru-RU"/>
        </w:rPr>
        <w:t>3</w:t>
      </w:r>
    </w:p>
    <w:p w14:paraId="42F84F7A" w14:textId="3311DEDC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hAnsi="Times New Roman"/>
          <w:sz w:val="28"/>
          <w:szCs w:val="28"/>
          <w:lang w:val="ru-RU"/>
        </w:rPr>
        <w:t>“</w:t>
      </w:r>
      <w:r w:rsidR="00E554EB" w:rsidRPr="00E554EB">
        <w:rPr>
          <w:rFonts w:ascii="Times New Roman" w:hAnsi="Times New Roman"/>
          <w:sz w:val="28"/>
          <w:szCs w:val="28"/>
          <w:lang w:val="ru-RU"/>
        </w:rPr>
        <w:t>Синтаксический анализ текстов естественного языка</w:t>
      </w:r>
      <w:r w:rsidRPr="00947F11">
        <w:rPr>
          <w:rFonts w:ascii="Times New Roman" w:hAnsi="Times New Roman"/>
          <w:sz w:val="28"/>
          <w:szCs w:val="28"/>
          <w:lang w:val="ru-RU"/>
        </w:rPr>
        <w:t>”</w:t>
      </w:r>
    </w:p>
    <w:p w14:paraId="4B0DE2F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EC83FC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434AF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79F12CA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CA07FF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458E8A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1E195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63F71F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4027953" w14:textId="7E728958" w:rsidR="00D92474" w:rsidRPr="00F544BD" w:rsidRDefault="00D92474" w:rsidP="00F544BD">
      <w:pPr>
        <w:pStyle w:val="1"/>
        <w:ind w:left="-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Выполнил</w:t>
      </w:r>
      <w:r w:rsidR="00F544BD">
        <w:rPr>
          <w:rFonts w:ascii="Times New Roman" w:hAnsi="Times New Roman"/>
          <w:sz w:val="28"/>
          <w:szCs w:val="28"/>
          <w:lang w:val="ru-RU"/>
        </w:rPr>
        <w:t>и</w:t>
      </w:r>
      <w:r>
        <w:rPr>
          <w:rFonts w:ascii="Times New Roman" w:hAnsi="Times New Roman"/>
          <w:sz w:val="28"/>
          <w:szCs w:val="28"/>
          <w:lang w:val="ru-RU"/>
        </w:rPr>
        <w:t xml:space="preserve"> студент</w:t>
      </w:r>
      <w:r w:rsidR="00E554EB">
        <w:rPr>
          <w:rFonts w:ascii="Times New Roman" w:hAnsi="Times New Roman"/>
          <w:sz w:val="28"/>
          <w:szCs w:val="28"/>
          <w:lang w:val="ru-RU"/>
        </w:rPr>
        <w:t>ы</w:t>
      </w:r>
      <w:r>
        <w:rPr>
          <w:rFonts w:ascii="Times New Roman" w:hAnsi="Times New Roman"/>
          <w:sz w:val="28"/>
          <w:szCs w:val="28"/>
          <w:lang w:val="ru-RU"/>
        </w:rPr>
        <w:t xml:space="preserve"> группы 221702</w:t>
      </w:r>
      <w:r>
        <w:rPr>
          <w:rFonts w:ascii="Times New Roman" w:hAnsi="Times New Roman"/>
          <w:sz w:val="28"/>
          <w:szCs w:val="28"/>
        </w:rPr>
        <w:t xml:space="preserve">:                                       </w:t>
      </w:r>
      <w:r w:rsidR="00F544BD">
        <w:rPr>
          <w:rFonts w:ascii="Times New Roman" w:hAnsi="Times New Roman"/>
          <w:sz w:val="28"/>
          <w:szCs w:val="28"/>
          <w:lang w:val="ru-RU"/>
        </w:rPr>
        <w:t>Сырица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М.</w:t>
      </w:r>
      <w:r w:rsidR="00F544BD">
        <w:rPr>
          <w:rFonts w:ascii="Times New Roman" w:hAnsi="Times New Roman"/>
          <w:sz w:val="28"/>
          <w:szCs w:val="28"/>
          <w:lang w:val="ru-RU"/>
        </w:rPr>
        <w:t>К</w:t>
      </w:r>
      <w:r>
        <w:rPr>
          <w:rFonts w:ascii="Times New Roman" w:hAnsi="Times New Roman"/>
          <w:sz w:val="28"/>
          <w:szCs w:val="28"/>
        </w:rPr>
        <w:t>.</w:t>
      </w:r>
    </w:p>
    <w:p w14:paraId="4EFC72A9" w14:textId="3AE2FE59" w:rsidR="00F544BD" w:rsidRPr="00F544BD" w:rsidRDefault="00F544BD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>Кузьмицкий Н.В.</w:t>
      </w:r>
    </w:p>
    <w:p w14:paraId="5304D0CB" w14:textId="77777777" w:rsidR="008C4458" w:rsidRPr="00E554EB" w:rsidRDefault="008C4458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</w:p>
    <w:p w14:paraId="1DF549B5" w14:textId="163D9188" w:rsidR="00D92474" w:rsidRPr="00B16423" w:rsidRDefault="00D92474" w:rsidP="00D92474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Проверил:                                                                                  </w:t>
      </w:r>
      <w:r>
        <w:rPr>
          <w:rFonts w:ascii="Times New Roman" w:hAnsi="Times New Roman"/>
          <w:sz w:val="28"/>
          <w:szCs w:val="28"/>
          <w:lang w:val="ru-RU"/>
        </w:rPr>
        <w:t xml:space="preserve">   Крапивин Ю.Б.</w:t>
      </w:r>
    </w:p>
    <w:p w14:paraId="66197599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9C16E68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CB5875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B15DC5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0B1BC6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D94D4D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1B622C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604BF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04DF96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A65954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61C626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29F7669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132703DA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35F1370B" w14:textId="77777777" w:rsidR="00ED1DFC" w:rsidRPr="00E554EB" w:rsidRDefault="00ED1DFC" w:rsidP="00E554E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43EC7F92" w14:textId="01D97B83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Минск 2024</w:t>
      </w:r>
    </w:p>
    <w:p w14:paraId="5B6F87DB" w14:textId="77777777" w:rsidR="006C23E0" w:rsidRDefault="006C23E0" w:rsidP="00D92474">
      <w:pPr>
        <w:pStyle w:val="1"/>
        <w:jc w:val="center"/>
        <w:rPr>
          <w:rFonts w:ascii="Times New Roman" w:eastAsia="DengXian" w:hAnsi="Times New Roman"/>
          <w:sz w:val="32"/>
          <w:szCs w:val="32"/>
          <w:lang w:val="ru-RU"/>
        </w:rPr>
      </w:pPr>
    </w:p>
    <w:p w14:paraId="0F641441" w14:textId="23D563E2" w:rsidR="00ED1DFC" w:rsidRPr="005C3E8E" w:rsidRDefault="00ED1DFC" w:rsidP="00D92474">
      <w:pPr>
        <w:pStyle w:val="1"/>
        <w:jc w:val="center"/>
        <w:rPr>
          <w:rFonts w:ascii="Times New Roman" w:eastAsia="DengXian" w:hAnsi="Times New Roman"/>
          <w:sz w:val="32"/>
          <w:szCs w:val="32"/>
          <w:lang w:val="ru-RU"/>
        </w:rPr>
      </w:pPr>
      <w:r w:rsidRPr="005C3E8E">
        <w:rPr>
          <w:rFonts w:ascii="Times New Roman" w:eastAsia="DengXian" w:hAnsi="Times New Roman"/>
          <w:sz w:val="32"/>
          <w:szCs w:val="32"/>
          <w:lang w:val="ru-RU"/>
        </w:rPr>
        <w:lastRenderedPageBreak/>
        <w:t>Лабораторная работа №</w:t>
      </w:r>
      <w:r w:rsidR="006C23E0">
        <w:rPr>
          <w:rFonts w:ascii="Times New Roman" w:eastAsia="DengXian" w:hAnsi="Times New Roman"/>
          <w:sz w:val="32"/>
          <w:szCs w:val="32"/>
          <w:lang w:val="ru-RU"/>
        </w:rPr>
        <w:t>3</w:t>
      </w:r>
    </w:p>
    <w:p w14:paraId="071E564E" w14:textId="2CEAC268" w:rsidR="00ED1DFC" w:rsidRPr="00E554EB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Цель работы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4FEBC720" w14:textId="7137D6BA" w:rsidR="00ED1DFC" w:rsidRDefault="00E554EB" w:rsidP="00ED1DFC">
      <w:pPr>
        <w:pStyle w:val="1"/>
        <w:numPr>
          <w:ilvl w:val="0"/>
          <w:numId w:val="1"/>
        </w:numPr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Освоить принципы разработки прикладных сервисных программ для решения задачи анализа текста естественного языка.</w:t>
      </w:r>
    </w:p>
    <w:p w14:paraId="4B631C7B" w14:textId="344867C9" w:rsidR="00ED1DFC" w:rsidRDefault="00ED1DFC" w:rsidP="00ED1DFC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58C26056" w14:textId="63455747" w:rsidR="00ED1DFC" w:rsidRPr="00E554EB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Зада</w:t>
      </w:r>
      <w:r w:rsid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чи лабораторной работы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 (Вариант </w:t>
      </w:r>
      <w:r w:rsid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7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)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6298DB47" w14:textId="66B7554E" w:rsidR="00E554EB" w:rsidRPr="00E554EB" w:rsidRDefault="00E554EB" w:rsidP="00E554EB">
      <w:pPr>
        <w:pStyle w:val="1"/>
        <w:ind w:firstLine="720"/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1. Познакомиться с назначением, структурой и функциональностью, предоставляемой базовым ЛП для решения задачи автоматического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 w:rsidRPr="00E554EB">
        <w:rPr>
          <w:rFonts w:ascii="Times New Roman" w:eastAsia="DengXian" w:hAnsi="Times New Roman"/>
          <w:sz w:val="28"/>
          <w:szCs w:val="28"/>
          <w:lang w:val="ru-RU"/>
        </w:rPr>
        <w:t xml:space="preserve">синтаксического анализа ТЕЯ. </w:t>
      </w:r>
    </w:p>
    <w:p w14:paraId="3BE1496C" w14:textId="070B967D" w:rsidR="004D571B" w:rsidRPr="00E554EB" w:rsidRDefault="00E554EB" w:rsidP="00E554EB">
      <w:pPr>
        <w:pStyle w:val="1"/>
        <w:ind w:firstLine="720"/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2. Закрепить навыки программирования при решении задач автоматической обработки ТЕЯ.</w:t>
      </w:r>
    </w:p>
    <w:p w14:paraId="6742F5EE" w14:textId="77777777" w:rsidR="00E554EB" w:rsidRDefault="00E554E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12267BAA" w14:textId="1C5440B4" w:rsidR="004D571B" w:rsidRPr="00E554EB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Язык текста:</w:t>
      </w:r>
    </w:p>
    <w:p w14:paraId="0E850BEE" w14:textId="1D74BA29" w:rsidR="004D571B" w:rsidRPr="00F544BD" w:rsidRDefault="00F544BD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Английский</w:t>
      </w:r>
    </w:p>
    <w:p w14:paraId="10582031" w14:textId="1FD7BFA9" w:rsidR="004D571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32E0714A" w14:textId="4D46E8B7" w:rsidR="004D571B" w:rsidRPr="00227728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D571B">
        <w:rPr>
          <w:rFonts w:ascii="Times New Roman" w:eastAsia="DengXian" w:hAnsi="Times New Roman"/>
          <w:b/>
          <w:bCs/>
          <w:sz w:val="28"/>
          <w:szCs w:val="28"/>
          <w:lang w:val="ru-RU"/>
        </w:rPr>
        <w:t>Формат</w:t>
      </w:r>
      <w:r w:rsidR="00F544BD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 входного документа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24277A82" w14:textId="7607D6B4" w:rsidR="004D571B" w:rsidRPr="00E554E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en-US"/>
        </w:rPr>
        <w:t>TXT</w:t>
      </w:r>
    </w:p>
    <w:p w14:paraId="064C6B38" w14:textId="3CBA0309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471332E1" w14:textId="26720E91" w:rsidR="00C96B1F" w:rsidRPr="00227728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Используемые средства разработки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3EFD33DE" w14:textId="77777777" w:rsidR="00F544BD" w:rsidRPr="00C71A6D" w:rsidRDefault="00F544BD" w:rsidP="00F544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поставленной задачи было разработано веб-приложение на языке программирования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5A55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>, а также некоторые другие библиотеки</w:t>
      </w:r>
    </w:p>
    <w:p w14:paraId="3EBD0B43" w14:textId="12BB9814" w:rsidR="00C96B1F" w:rsidRDefault="00F544BD" w:rsidP="00F544BD">
      <w:pPr>
        <w:pStyle w:val="1"/>
        <w:rPr>
          <w:rFonts w:ascii="Times New Roman" w:hAnsi="Times New Roman"/>
          <w:sz w:val="28"/>
          <w:szCs w:val="28"/>
          <w:lang w:val="ru-RU"/>
        </w:rPr>
      </w:pPr>
      <w:r w:rsidRPr="00D42FDD">
        <w:rPr>
          <w:rFonts w:ascii="Times New Roman" w:hAnsi="Times New Roman"/>
          <w:b/>
          <w:bCs/>
          <w:sz w:val="28"/>
          <w:szCs w:val="28"/>
        </w:rPr>
        <w:t>Django —</w:t>
      </w:r>
      <w:r w:rsidRPr="00D42FDD">
        <w:rPr>
          <w:rFonts w:ascii="Times New Roman" w:hAnsi="Times New Roman"/>
          <w:sz w:val="28"/>
          <w:szCs w:val="28"/>
        </w:rPr>
        <w:t xml:space="preserve"> это высокоуровневый веб-фреймворк на языке Python, который облегчает создание веб-приложений. Он следует принципу "Don't Repeat Yourself" (DRY) и конвенции "Batteries-included", предоставляя множество встроенных инструментов и библиотек для разработки.</w:t>
      </w:r>
    </w:p>
    <w:p w14:paraId="17782C91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357398" w14:textId="075D0AE8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617472">
        <w:rPr>
          <w:rFonts w:ascii="Times New Roman" w:hAnsi="Times New Roman" w:cs="Times New Roman"/>
          <w:b/>
          <w:bCs/>
          <w:sz w:val="28"/>
          <w:szCs w:val="28"/>
        </w:rPr>
        <w:t>SpaCy</w:t>
      </w:r>
      <w:r w:rsidRPr="00617472">
        <w:rPr>
          <w:rFonts w:ascii="Times New Roman" w:hAnsi="Times New Roman" w:cs="Times New Roman"/>
          <w:sz w:val="28"/>
          <w:szCs w:val="28"/>
        </w:rPr>
        <w:t xml:space="preserve"> — это мощная и эффективная библиотека для обработки естественного языка (NLP) на языке Python. Она предназначена для работы с текстовыми данными и предоставляет инструменты для выполнения различных задач NLP, таких как токенизация, распознавание именованных сущностей, синтаксический анали</w:t>
      </w:r>
      <w:r>
        <w:rPr>
          <w:rFonts w:ascii="Times New Roman" w:hAnsi="Times New Roman" w:cs="Times New Roman"/>
          <w:sz w:val="28"/>
          <w:szCs w:val="28"/>
        </w:rPr>
        <w:t>з.</w:t>
      </w:r>
    </w:p>
    <w:p w14:paraId="0A95DF20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psycopg2-bina</w:t>
      </w:r>
      <w:r w:rsidRPr="00F544BD">
        <w:rPr>
          <w:rFonts w:ascii="Times New Roman" w:hAnsi="Times New Roman" w:cs="Times New Roman"/>
          <w:b/>
          <w:bCs/>
          <w:sz w:val="28"/>
          <w:szCs w:val="28"/>
        </w:rPr>
        <w:t>ry</w:t>
      </w:r>
      <w:r w:rsidRPr="00C71A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71A6D">
        <w:rPr>
          <w:rFonts w:ascii="Times New Roman" w:hAnsi="Times New Roman" w:cs="Times New Roman"/>
          <w:sz w:val="28"/>
          <w:szCs w:val="28"/>
        </w:rPr>
        <w:t>даптер PostgreSQL для Python, который позволяет взаимодействовать с базой данных PostgreSQL.</w:t>
      </w:r>
    </w:p>
    <w:p w14:paraId="329D92F6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Sqlparse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C71A6D">
        <w:rPr>
          <w:rFonts w:ascii="Times New Roman" w:hAnsi="Times New Roman" w:cs="Times New Roman"/>
          <w:sz w:val="28"/>
          <w:szCs w:val="28"/>
        </w:rPr>
        <w:t>иблиотека для парсинга SQL-запросов. Она позволяет анализировать и форматировать SQL-код</w:t>
      </w:r>
    </w:p>
    <w:p w14:paraId="5BCB5980" w14:textId="77777777" w:rsidR="00F544BD" w:rsidRPr="00F544BD" w:rsidRDefault="00F544BD" w:rsidP="00F544BD">
      <w:pPr>
        <w:pStyle w:val="1"/>
        <w:rPr>
          <w:rFonts w:ascii="Times New Roman" w:eastAsia="DengXian" w:hAnsi="Times New Roman"/>
          <w:sz w:val="28"/>
          <w:szCs w:val="28"/>
        </w:rPr>
      </w:pPr>
    </w:p>
    <w:p w14:paraId="4B3966CC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Используемые структуры для хранения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Для реализации структур хранения базы данных был использован механизм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 w:rsidRPr="00F969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СУБД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PostgreSQL</w:t>
      </w:r>
    </w:p>
    <w:p w14:paraId="74297141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96951">
        <w:rPr>
          <w:rFonts w:ascii="Times New Roman" w:hAnsi="Times New Roman" w:cs="Times New Roman"/>
          <w:sz w:val="28"/>
          <w:szCs w:val="28"/>
        </w:rPr>
        <w:t>озволяет взаимодействовать с базой данных через Python-объекты, абстрагируя SQL-запросы.</w:t>
      </w:r>
    </w:p>
    <w:p w14:paraId="30EA849A" w14:textId="2EA07E1A" w:rsidR="00F02F8D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 xml:space="preserve">Для хранения всей необходимой информации было принято решение об использовании </w:t>
      </w:r>
      <w:r w:rsidR="00E554EB">
        <w:rPr>
          <w:rFonts w:ascii="Times New Roman" w:eastAsia="DengXian" w:hAnsi="Times New Roman"/>
          <w:sz w:val="28"/>
          <w:szCs w:val="28"/>
          <w:lang w:val="ru-RU"/>
        </w:rPr>
        <w:t>двух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таблиц, связанных между собой через внешний ключ:</w:t>
      </w:r>
    </w:p>
    <w:p w14:paraId="1F57CB29" w14:textId="77777777" w:rsid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026177A0" w14:textId="2C658B0E" w:rsidR="00F544BD" w:rsidRPr="00E554EB" w:rsidRDefault="00E554EB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en-US"/>
        </w:rPr>
        <w:t>Sentence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данная модель используется для хранения предложений</w:t>
      </w:r>
    </w:p>
    <w:p w14:paraId="52B7E638" w14:textId="76CB4C75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40626D02" w14:textId="6201911D" w:rsidR="00F02F8D" w:rsidRPr="00E554EB" w:rsidRDefault="00E554EB" w:rsidP="00F02F8D">
      <w:pPr>
        <w:pStyle w:val="1"/>
        <w:numPr>
          <w:ilvl w:val="0"/>
          <w:numId w:val="16"/>
        </w:numPr>
        <w:rPr>
          <w:rFonts w:ascii="Times New Roman" w:eastAsia="DengXian" w:hAnsi="Times New Roman"/>
          <w:sz w:val="28"/>
          <w:szCs w:val="28"/>
        </w:rPr>
      </w:pPr>
      <w:r w:rsidRPr="00E554EB">
        <w:rPr>
          <w:rFonts w:ascii="Times New Roman" w:eastAsia="DengXian" w:hAnsi="Times New Roman"/>
          <w:b/>
          <w:bCs/>
          <w:sz w:val="28"/>
          <w:szCs w:val="28"/>
        </w:rPr>
        <w:t>text = models.TextField()</w:t>
      </w:r>
      <w:r w:rsidRPr="00E554EB">
        <w:rPr>
          <w:rFonts w:ascii="Times New Roman" w:eastAsia="DengXian" w:hAnsi="Times New Roman"/>
          <w:sz w:val="28"/>
          <w:szCs w:val="28"/>
        </w:rPr>
        <w:t xml:space="preserve">: Это поле хранит полный текст предложения. Использование </w:t>
      </w:r>
      <w:r w:rsidRPr="00E554EB">
        <w:rPr>
          <w:rFonts w:ascii="Times New Roman" w:eastAsia="DengXian" w:hAnsi="Times New Roman"/>
          <w:b/>
          <w:bCs/>
          <w:sz w:val="28"/>
          <w:szCs w:val="28"/>
        </w:rPr>
        <w:t>TextField</w:t>
      </w:r>
      <w:r w:rsidRPr="00E554EB">
        <w:rPr>
          <w:rFonts w:ascii="Times New Roman" w:eastAsia="DengXian" w:hAnsi="Times New Roman"/>
          <w:sz w:val="28"/>
          <w:szCs w:val="28"/>
        </w:rPr>
        <w:t xml:space="preserve"> позволяет сохранять большие объемы текста, что подходит для хранения предложений любой длины.</w:t>
      </w:r>
    </w:p>
    <w:p w14:paraId="282C9A00" w14:textId="77777777" w:rsidR="004A4CA1" w:rsidRDefault="004A4CA1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72EEA824" w14:textId="05C277CE" w:rsidR="004A4CA1" w:rsidRPr="004A4CA1" w:rsidRDefault="004A4CA1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en-US"/>
        </w:rPr>
        <w:t>Token:</w:t>
      </w:r>
    </w:p>
    <w:p w14:paraId="6A5CD13B" w14:textId="1E425CCB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72EBDAB1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 = models.ForeignKey(Sentence, related_name='tokens', on_delete=models.CASCADE)</w:t>
      </w:r>
      <w:r w:rsidRPr="004A4CA1">
        <w:rPr>
          <w:rFonts w:ascii="Times New Roman" w:eastAsia="DengXian" w:hAnsi="Times New Roman"/>
          <w:sz w:val="28"/>
          <w:szCs w:val="28"/>
        </w:rPr>
        <w:t xml:space="preserve">: Это поле устанавливает связь "многие к одному" с моделью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</w:t>
      </w:r>
      <w:r w:rsidRPr="004A4CA1">
        <w:rPr>
          <w:rFonts w:ascii="Times New Roman" w:eastAsia="DengXian" w:hAnsi="Times New Roman"/>
          <w:sz w:val="28"/>
          <w:szCs w:val="28"/>
        </w:rPr>
        <w:t xml:space="preserve">. Каждый токен принадлежит одному предложению. Параметр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on_delete=models.CASCADE</w:t>
      </w:r>
      <w:r w:rsidRPr="004A4CA1">
        <w:rPr>
          <w:rFonts w:ascii="Times New Roman" w:eastAsia="DengXian" w:hAnsi="Times New Roman"/>
          <w:sz w:val="28"/>
          <w:szCs w:val="28"/>
        </w:rPr>
        <w:t xml:space="preserve"> означает, что если предложение будет удалено, все связанные с ним токены также будут удалены.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related_name='tokens'</w:t>
      </w:r>
      <w:r w:rsidRPr="004A4CA1">
        <w:rPr>
          <w:rFonts w:ascii="Times New Roman" w:eastAsia="DengXian" w:hAnsi="Times New Roman"/>
          <w:sz w:val="28"/>
          <w:szCs w:val="28"/>
        </w:rPr>
        <w:t xml:space="preserve"> позволяет обращаться к токенам из модели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</w:t>
      </w:r>
      <w:r w:rsidRPr="004A4CA1">
        <w:rPr>
          <w:rFonts w:ascii="Times New Roman" w:eastAsia="DengXian" w:hAnsi="Times New Roman"/>
          <w:sz w:val="28"/>
          <w:szCs w:val="28"/>
        </w:rPr>
        <w:t xml:space="preserve"> через атрибут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tokens</w:t>
      </w:r>
      <w:r w:rsidRPr="004A4CA1">
        <w:rPr>
          <w:rFonts w:ascii="Times New Roman" w:eastAsia="DengXian" w:hAnsi="Times New Roman"/>
          <w:sz w:val="28"/>
          <w:szCs w:val="28"/>
        </w:rPr>
        <w:t>.</w:t>
      </w:r>
    </w:p>
    <w:p w14:paraId="5D319B0E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text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 xml:space="preserve">: Хранит текст токена.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CharField</w:t>
      </w:r>
      <w:r w:rsidRPr="004A4CA1">
        <w:rPr>
          <w:rFonts w:ascii="Times New Roman" w:eastAsia="DengXian" w:hAnsi="Times New Roman"/>
          <w:sz w:val="28"/>
          <w:szCs w:val="28"/>
        </w:rPr>
        <w:t xml:space="preserve"> используется для хранения строк фиксированной длины.</w:t>
      </w:r>
    </w:p>
    <w:p w14:paraId="53165182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lemma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>: Хранит лемму токена, то есть его базовую или словарьную форму.</w:t>
      </w:r>
    </w:p>
    <w:p w14:paraId="1A41D7DF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pos = models.CharField(max_length=10)</w:t>
      </w:r>
      <w:r w:rsidRPr="004A4CA1">
        <w:rPr>
          <w:rFonts w:ascii="Times New Roman" w:eastAsia="DengXian" w:hAnsi="Times New Roman"/>
          <w:sz w:val="28"/>
          <w:szCs w:val="28"/>
        </w:rPr>
        <w:t>: Хранит часть речи токена (например, существительное, глагол).</w:t>
      </w:r>
    </w:p>
    <w:p w14:paraId="6B035236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dep = models.CharField(max_length=50)</w:t>
      </w:r>
      <w:r w:rsidRPr="004A4CA1">
        <w:rPr>
          <w:rFonts w:ascii="Times New Roman" w:eastAsia="DengXian" w:hAnsi="Times New Roman"/>
          <w:sz w:val="28"/>
          <w:szCs w:val="28"/>
        </w:rPr>
        <w:t>: Хранит синтаксическую зависимость токена (например, подлежащее, дополнение).</w:t>
      </w:r>
    </w:p>
    <w:p w14:paraId="7975D767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head_text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>: Хранит текст главного слова, от которого зависит данный токен.</w:t>
      </w:r>
    </w:p>
    <w:p w14:paraId="4A3EBE54" w14:textId="7CA543AF" w:rsidR="00E554EB" w:rsidRPr="006C23E0" w:rsidRDefault="004A4CA1" w:rsidP="00A931F5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head_pos = models.CharField(max_length=10)</w:t>
      </w:r>
      <w:r w:rsidRPr="004A4CA1">
        <w:rPr>
          <w:rFonts w:ascii="Times New Roman" w:eastAsia="DengXian" w:hAnsi="Times New Roman"/>
          <w:sz w:val="28"/>
          <w:szCs w:val="28"/>
        </w:rPr>
        <w:t>: Хранит часть речи главного слова.</w:t>
      </w:r>
    </w:p>
    <w:p w14:paraId="252D95AB" w14:textId="77777777" w:rsidR="006C23E0" w:rsidRPr="006C23E0" w:rsidRDefault="006C23E0" w:rsidP="00A931F5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</w:p>
    <w:p w14:paraId="7655710A" w14:textId="7465EAFD" w:rsidR="00A931F5" w:rsidRPr="00A931F5" w:rsidRDefault="00A931F5" w:rsidP="00A931F5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между моделями</w:t>
      </w:r>
    </w:p>
    <w:p w14:paraId="3880366E" w14:textId="42FB312F" w:rsidR="004A4CA1" w:rsidRPr="004A4CA1" w:rsidRDefault="004A4CA1" w:rsidP="004A4CA1">
      <w:pPr>
        <w:pStyle w:val="1"/>
        <w:ind w:left="720"/>
        <w:rPr>
          <w:rFonts w:ascii="Times New Roman" w:eastAsia="DengXian" w:hAnsi="Times New Roman"/>
          <w:sz w:val="28"/>
          <w:szCs w:val="28"/>
          <w:lang w:val="ru-RU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"многие к одному"</w:t>
      </w:r>
      <w:r w:rsidRPr="004A4CA1">
        <w:rPr>
          <w:rFonts w:ascii="Times New Roman" w:eastAsia="DengXian" w:hAnsi="Times New Roman"/>
          <w:sz w:val="28"/>
          <w:szCs w:val="28"/>
          <w:lang w:val="ru-RU"/>
        </w:rPr>
        <w:t>: Каждое предложение может иметь множество токенов, но каждый токен принадлежит только одному предложению. Это позволяет структурировать данные, связывая токены с их предложениями.</w:t>
      </w:r>
    </w:p>
    <w:p w14:paraId="531ECDAF" w14:textId="67004192" w:rsidR="00F02F8D" w:rsidRDefault="0077603D" w:rsidP="00F02F8D">
      <w:pPr>
        <w:pStyle w:val="1"/>
        <w:rPr>
          <w:rFonts w:ascii="Times New Roman" w:eastAsia="DengXian" w:hAnsi="Times New Roman"/>
          <w:sz w:val="28"/>
          <w:szCs w:val="28"/>
          <w:lang w:val="en-US"/>
        </w:rPr>
      </w:pPr>
      <w:r w:rsidRPr="0077603D">
        <w:rPr>
          <w:rFonts w:ascii="Times New Roman" w:eastAsia="DengXian" w:hAnsi="Times New Roman"/>
          <w:noProof/>
          <w:sz w:val="28"/>
          <w:szCs w:val="28"/>
          <w:lang w:val="en-US"/>
        </w:rPr>
        <w:drawing>
          <wp:inline distT="0" distB="0" distL="0" distR="0" wp14:anchorId="0FE0685E" wp14:editId="64660BB8">
            <wp:extent cx="5940425" cy="1251585"/>
            <wp:effectExtent l="0" t="0" r="3175" b="5715"/>
            <wp:docPr id="2043497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97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6F28" w14:textId="126FA52C" w:rsidR="00E05AF6" w:rsidRPr="0077603D" w:rsidRDefault="00E05AF6" w:rsidP="00E05AF6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lastRenderedPageBreak/>
        <w:t xml:space="preserve">Рис. </w:t>
      </w:r>
      <w:fldSimple w:instr=" SEQ Рис. \* ARABIC ">
        <w:r>
          <w:rPr>
            <w:noProof/>
          </w:rPr>
          <w:t>1</w:t>
        </w:r>
      </w:fldSimple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 xml:space="preserve">модель </w:t>
      </w:r>
      <w:r w:rsidR="0077603D">
        <w:rPr>
          <w:lang w:val="en-US"/>
        </w:rPr>
        <w:t>Sentence</w:t>
      </w:r>
    </w:p>
    <w:p w14:paraId="48063995" w14:textId="16986083" w:rsidR="00F02F8D" w:rsidRPr="0077603D" w:rsidRDefault="0077603D" w:rsidP="00E05AF6">
      <w:pPr>
        <w:pStyle w:val="a3"/>
        <w:jc w:val="center"/>
      </w:pPr>
      <w:r w:rsidRPr="0077603D">
        <w:rPr>
          <w:rFonts w:ascii="Times New Roman" w:eastAsia="DengXian" w:hAnsi="Times New Roman"/>
          <w:noProof/>
          <w:sz w:val="28"/>
          <w:szCs w:val="28"/>
        </w:rPr>
        <w:drawing>
          <wp:inline distT="0" distB="0" distL="0" distR="0" wp14:anchorId="6EBB34B0" wp14:editId="577F936A">
            <wp:extent cx="5940425" cy="1416050"/>
            <wp:effectExtent l="0" t="0" r="3175" b="0"/>
            <wp:docPr id="794132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2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F6" w:rsidRPr="00E05AF6">
        <w:rPr>
          <w:rFonts w:ascii="Times New Roman" w:eastAsia="DengXian" w:hAnsi="Times New Roman"/>
          <w:sz w:val="28"/>
          <w:szCs w:val="28"/>
        </w:rPr>
        <w:br/>
      </w:r>
      <w:r w:rsidR="00E05AF6">
        <w:t xml:space="preserve">Рис. </w:t>
      </w:r>
      <w:r w:rsidR="00E05AF6" w:rsidRPr="00E05AF6">
        <w:t>2</w:t>
      </w:r>
      <w:r w:rsidR="00E05AF6">
        <w:t xml:space="preserve"> </w:t>
      </w:r>
      <w:r w:rsidR="00E05AF6" w:rsidRPr="00E05AF6">
        <w:t xml:space="preserve">– </w:t>
      </w:r>
      <w:r w:rsidR="00E05AF6">
        <w:t>пример хранения информации в базе данных,</w:t>
      </w:r>
      <w:r w:rsidR="00E05AF6" w:rsidRPr="00E05AF6">
        <w:t xml:space="preserve"> </w:t>
      </w:r>
      <w:r w:rsidR="00E05AF6">
        <w:t>модель</w:t>
      </w:r>
      <w:r w:rsidRPr="0077603D">
        <w:t xml:space="preserve"> </w:t>
      </w:r>
      <w:r>
        <w:rPr>
          <w:lang w:val="en-US"/>
        </w:rPr>
        <w:t>Token</w:t>
      </w:r>
    </w:p>
    <w:p w14:paraId="273B233D" w14:textId="77777777" w:rsidR="00344941" w:rsidRPr="00E554EB" w:rsidRDefault="00344941" w:rsidP="00344941">
      <w:pPr>
        <w:rPr>
          <w:rFonts w:ascii="Times New Roman" w:hAnsi="Times New Roman" w:cs="Times New Roman"/>
          <w:sz w:val="28"/>
          <w:szCs w:val="28"/>
        </w:rPr>
      </w:pPr>
      <w:r w:rsidRPr="00B21BCD">
        <w:rPr>
          <w:rFonts w:ascii="Times New Roman" w:hAnsi="Times New Roman" w:cs="Times New Roman"/>
          <w:sz w:val="28"/>
          <w:szCs w:val="28"/>
        </w:rPr>
        <w:t>Система работает со следующими частями речи:</w:t>
      </w:r>
    </w:p>
    <w:p w14:paraId="22C3AE8F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VERB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1243A">
        <w:rPr>
          <w:rFonts w:ascii="Times New Roman" w:hAnsi="Times New Roman" w:cs="Times New Roman"/>
          <w:sz w:val="28"/>
          <w:szCs w:val="28"/>
        </w:rPr>
        <w:t>лагол</w:t>
      </w:r>
    </w:p>
    <w:p w14:paraId="480C5DCB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естоимение</w:t>
      </w:r>
    </w:p>
    <w:p w14:paraId="1D771747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рилагательное</w:t>
      </w:r>
    </w:p>
    <w:p w14:paraId="7CC4D329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NOUN</w:t>
      </w:r>
      <w:r w:rsidRPr="00F124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F1243A">
        <w:rPr>
          <w:rFonts w:ascii="Times New Roman" w:hAnsi="Times New Roman" w:cs="Times New Roman"/>
          <w:sz w:val="28"/>
          <w:szCs w:val="28"/>
        </w:rPr>
        <w:t>уществительное</w:t>
      </w:r>
    </w:p>
    <w:p w14:paraId="25E5B9F7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ADV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1243A">
        <w:rPr>
          <w:rFonts w:ascii="Times New Roman" w:hAnsi="Times New Roman" w:cs="Times New Roman"/>
          <w:sz w:val="28"/>
          <w:szCs w:val="28"/>
        </w:rPr>
        <w:t>аречие</w:t>
      </w:r>
    </w:p>
    <w:p w14:paraId="791C0C1F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ADP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редлог</w:t>
      </w:r>
    </w:p>
    <w:p w14:paraId="440A07D5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DET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1243A">
        <w:rPr>
          <w:rFonts w:ascii="Times New Roman" w:hAnsi="Times New Roman" w:cs="Times New Roman"/>
          <w:sz w:val="28"/>
          <w:szCs w:val="28"/>
        </w:rPr>
        <w:t>ртикль/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1243A">
        <w:rPr>
          <w:rFonts w:ascii="Times New Roman" w:hAnsi="Times New Roman" w:cs="Times New Roman"/>
          <w:sz w:val="28"/>
          <w:szCs w:val="28"/>
        </w:rPr>
        <w:t>етерминатив</w:t>
      </w:r>
    </w:p>
    <w:p w14:paraId="4FDB58E9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PROPN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1243A">
        <w:rPr>
          <w:rFonts w:ascii="Times New Roman" w:hAnsi="Times New Roman" w:cs="Times New Roman"/>
          <w:sz w:val="28"/>
          <w:szCs w:val="28"/>
        </w:rPr>
        <w:t>мя собственное</w:t>
      </w:r>
    </w:p>
    <w:p w14:paraId="2CEEB704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CCONJ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1243A">
        <w:rPr>
          <w:rFonts w:ascii="Times New Roman" w:hAnsi="Times New Roman" w:cs="Times New Roman"/>
          <w:sz w:val="28"/>
          <w:szCs w:val="28"/>
        </w:rPr>
        <w:t>очинительный союз</w:t>
      </w:r>
    </w:p>
    <w:p w14:paraId="5CEFDC28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AUX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1243A">
        <w:rPr>
          <w:rFonts w:ascii="Times New Roman" w:hAnsi="Times New Roman" w:cs="Times New Roman"/>
          <w:sz w:val="28"/>
          <w:szCs w:val="28"/>
        </w:rPr>
        <w:t>спомогательный глагол</w:t>
      </w:r>
    </w:p>
    <w:p w14:paraId="78DDE436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SCONJ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одчинительный союз</w:t>
      </w:r>
    </w:p>
    <w:p w14:paraId="7388EB38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NUM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ислительное</w:t>
      </w:r>
    </w:p>
    <w:p w14:paraId="66B4AA12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PART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астица</w:t>
      </w:r>
    </w:p>
    <w:p w14:paraId="3BED4F94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INTJ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еждометие</w:t>
      </w:r>
    </w:p>
    <w:p w14:paraId="2310265B" w14:textId="77777777" w:rsidR="00E05AF6" w:rsidRPr="0077603D" w:rsidRDefault="00E05AF6" w:rsidP="00E05AF6"/>
    <w:p w14:paraId="568E96FF" w14:textId="77777777" w:rsidR="00344941" w:rsidRDefault="00344941" w:rsidP="0077603D">
      <w:pPr>
        <w:rPr>
          <w:rFonts w:ascii="Times New Roman" w:hAnsi="Times New Roman" w:cs="Times New Roman"/>
          <w:sz w:val="28"/>
          <w:szCs w:val="28"/>
        </w:rPr>
      </w:pPr>
    </w:p>
    <w:p w14:paraId="5FA0BE3E" w14:textId="1035843A" w:rsidR="00344941" w:rsidRPr="006C23E0" w:rsidRDefault="0077603D" w:rsidP="00344941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учитывает следующие синтаксические отношения между членами предложения:</w:t>
      </w:r>
      <w:r>
        <w:rPr>
          <w:rFonts w:ascii="Times New Roman" w:hAnsi="Times New Roman" w:cs="Times New Roman"/>
          <w:sz w:val="28"/>
          <w:szCs w:val="28"/>
        </w:rPr>
        <w:br/>
      </w:r>
      <w:r w:rsidR="00344941" w:rsidRPr="006C23E0">
        <w:rPr>
          <w:rFonts w:ascii="Times New Roman" w:hAnsi="Times New Roman" w:cs="Times New Roman"/>
          <w:sz w:val="28"/>
          <w:szCs w:val="28"/>
        </w:rPr>
        <w:t>1</w:t>
      </w:r>
      <w:r w:rsidR="00344941" w:rsidRPr="006C23E0">
        <w:rPr>
          <w:rFonts w:ascii="Times New Roman" w:hAnsi="Times New Roman" w:cs="Times New Roman"/>
          <w:b/>
          <w:bCs/>
          <w:sz w:val="28"/>
          <w:szCs w:val="28"/>
        </w:rPr>
        <w:t>. ROOT (Корень)</w:t>
      </w:r>
      <w:r w:rsidR="00344941" w:rsidRPr="006C23E0">
        <w:rPr>
          <w:rFonts w:ascii="Times New Roman" w:hAnsi="Times New Roman" w:cs="Times New Roman"/>
          <w:sz w:val="28"/>
          <w:szCs w:val="28"/>
        </w:rPr>
        <w:t>: Основной элемент предложения, от которого зависят другие слова.</w:t>
      </w:r>
    </w:p>
    <w:p w14:paraId="34AF318E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quick brown fox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jumps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"jumps" — корень.)</w:t>
      </w:r>
    </w:p>
    <w:p w14:paraId="400CF70B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nsubj (Подлежащее)</w:t>
      </w:r>
      <w:r w:rsidRPr="006C23E0">
        <w:rPr>
          <w:rFonts w:ascii="Times New Roman" w:hAnsi="Times New Roman" w:cs="Times New Roman"/>
          <w:sz w:val="28"/>
          <w:szCs w:val="28"/>
        </w:rPr>
        <w:t>: Основное подлежащее предложения.</w:t>
      </w:r>
    </w:p>
    <w:p w14:paraId="4C6E2E66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cat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is sleeping." </w:t>
      </w:r>
      <w:r w:rsidRPr="006C23E0">
        <w:rPr>
          <w:rFonts w:ascii="Times New Roman" w:hAnsi="Times New Roman" w:cs="Times New Roman"/>
          <w:sz w:val="28"/>
          <w:szCs w:val="28"/>
        </w:rPr>
        <w:t>(Здесь "The cat" — подлежащее.)</w:t>
      </w:r>
    </w:p>
    <w:p w14:paraId="39F6CAE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dobj (Прямое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Объект, на который непосредственно воздействует глагол.</w:t>
      </w:r>
    </w:p>
    <w:p w14:paraId="4BD2130C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ate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apple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"the apple" — прямое дополнение.)</w:t>
      </w:r>
    </w:p>
    <w:p w14:paraId="5531901F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iobj (Косвенное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Объект, который получает действие, но не является прямым объектом.</w:t>
      </w:r>
    </w:p>
    <w:p w14:paraId="6972CA27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"He gave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her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a book." </w:t>
      </w:r>
      <w:r w:rsidRPr="006C23E0">
        <w:rPr>
          <w:rFonts w:ascii="Times New Roman" w:hAnsi="Times New Roman" w:cs="Times New Roman"/>
          <w:sz w:val="28"/>
          <w:szCs w:val="28"/>
        </w:rPr>
        <w:t>(Здесь "her" — косвенное дополнение.)</w:t>
      </w:r>
    </w:p>
    <w:p w14:paraId="73C232A6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pobj (Объект предлога)</w:t>
      </w:r>
      <w:r w:rsidRPr="006C23E0">
        <w:rPr>
          <w:rFonts w:ascii="Times New Roman" w:hAnsi="Times New Roman" w:cs="Times New Roman"/>
          <w:sz w:val="28"/>
          <w:szCs w:val="28"/>
        </w:rPr>
        <w:t>: Объект, управляемый предлогом.</w:t>
      </w:r>
    </w:p>
    <w:p w14:paraId="7C1E0D80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sat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on the chair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"the chair" — объект предлога "on".)</w:t>
      </w:r>
    </w:p>
    <w:p w14:paraId="27F8E9CD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subj (Именная часть)</w:t>
      </w:r>
      <w:r w:rsidRPr="006C23E0">
        <w:rPr>
          <w:rFonts w:ascii="Times New Roman" w:hAnsi="Times New Roman" w:cs="Times New Roman"/>
          <w:sz w:val="28"/>
          <w:szCs w:val="28"/>
        </w:rPr>
        <w:t>: Подлежащее в именной части предложения.</w:t>
      </w:r>
    </w:p>
    <w:p w14:paraId="132E3285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book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on the table is interesting." </w:t>
      </w:r>
      <w:r w:rsidRPr="006C23E0">
        <w:rPr>
          <w:rFonts w:ascii="Times New Roman" w:hAnsi="Times New Roman" w:cs="Times New Roman"/>
          <w:sz w:val="28"/>
          <w:szCs w:val="28"/>
        </w:rPr>
        <w:t>(Здесь "The book" — именная часть.)</w:t>
      </w:r>
    </w:p>
    <w:p w14:paraId="6E54D20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csubj (Подлежащее придаточного предложения)</w:t>
      </w:r>
      <w:r w:rsidRPr="006C23E0">
        <w:rPr>
          <w:rFonts w:ascii="Times New Roman" w:hAnsi="Times New Roman" w:cs="Times New Roman"/>
          <w:sz w:val="28"/>
          <w:szCs w:val="28"/>
        </w:rPr>
        <w:t>: Подлежащее в придаточном предложении.</w:t>
      </w:r>
    </w:p>
    <w:p w14:paraId="470991AF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"I think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she is smart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"she" — подлежащее придаточного предложения.)</w:t>
      </w:r>
    </w:p>
    <w:p w14:paraId="5526C34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attr (Атрибут)</w:t>
      </w:r>
      <w:r w:rsidRPr="006C23E0">
        <w:rPr>
          <w:rFonts w:ascii="Times New Roman" w:hAnsi="Times New Roman" w:cs="Times New Roman"/>
          <w:sz w:val="28"/>
          <w:szCs w:val="28"/>
        </w:rPr>
        <w:t>: Атрибут или определение, относящийся к подлежащему.</w:t>
      </w:r>
    </w:p>
    <w:p w14:paraId="4B1DAF44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book is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interesting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"interesting" — атрибут.)</w:t>
      </w:r>
    </w:p>
    <w:p w14:paraId="4CD999F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agent (Агент)</w:t>
      </w:r>
      <w:r w:rsidRPr="006C23E0">
        <w:rPr>
          <w:rFonts w:ascii="Times New Roman" w:hAnsi="Times New Roman" w:cs="Times New Roman"/>
          <w:sz w:val="28"/>
          <w:szCs w:val="28"/>
        </w:rPr>
        <w:t>: Выполняет действие в пассивной конструкции.</w:t>
      </w:r>
    </w:p>
    <w:p w14:paraId="52F3B560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cake was eaten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by her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"her" — агент.)</w:t>
      </w:r>
    </w:p>
    <w:p w14:paraId="6A82034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advcl (Наречное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Наречное дополнение, модифицирующее глагол.</w:t>
      </w:r>
    </w:p>
    <w:p w14:paraId="18C3DD96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"He left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because he was tired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6C23E0">
        <w:rPr>
          <w:rFonts w:ascii="Times New Roman" w:hAnsi="Times New Roman" w:cs="Times New Roman"/>
          <w:sz w:val="28"/>
          <w:szCs w:val="28"/>
        </w:rPr>
        <w:t>Здесь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 "because he was tired" — </w:t>
      </w:r>
      <w:r w:rsidRPr="006C23E0">
        <w:rPr>
          <w:rFonts w:ascii="Times New Roman" w:hAnsi="Times New Roman" w:cs="Times New Roman"/>
          <w:sz w:val="28"/>
          <w:szCs w:val="28"/>
        </w:rPr>
        <w:t>наречное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23E0">
        <w:rPr>
          <w:rFonts w:ascii="Times New Roman" w:hAnsi="Times New Roman" w:cs="Times New Roman"/>
          <w:sz w:val="28"/>
          <w:szCs w:val="28"/>
        </w:rPr>
        <w:t>дополнение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2D187878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advmod (Наречие)</w:t>
      </w:r>
      <w:r w:rsidRPr="006C23E0">
        <w:rPr>
          <w:rFonts w:ascii="Times New Roman" w:hAnsi="Times New Roman" w:cs="Times New Roman"/>
          <w:sz w:val="28"/>
          <w:szCs w:val="28"/>
        </w:rPr>
        <w:t>: Наречие, модифицирующее глагол, прилагательное или другое наречие.</w:t>
      </w:r>
    </w:p>
    <w:p w14:paraId="1ED2572E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runs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quickly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6C23E0">
        <w:rPr>
          <w:rFonts w:ascii="Times New Roman" w:hAnsi="Times New Roman" w:cs="Times New Roman"/>
          <w:sz w:val="28"/>
          <w:szCs w:val="28"/>
        </w:rPr>
        <w:t>Здесь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 "quickly" — </w:t>
      </w:r>
      <w:r w:rsidRPr="006C23E0">
        <w:rPr>
          <w:rFonts w:ascii="Times New Roman" w:hAnsi="Times New Roman" w:cs="Times New Roman"/>
          <w:sz w:val="28"/>
          <w:szCs w:val="28"/>
        </w:rPr>
        <w:t>наречие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06675369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amod (Определение)</w:t>
      </w:r>
      <w:r w:rsidRPr="006C23E0">
        <w:rPr>
          <w:rFonts w:ascii="Times New Roman" w:hAnsi="Times New Roman" w:cs="Times New Roman"/>
          <w:sz w:val="28"/>
          <w:szCs w:val="28"/>
        </w:rPr>
        <w:t>: Прилагательное, модифицирующее существительное.</w:t>
      </w:r>
    </w:p>
    <w:p w14:paraId="44F79280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"The 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big</w:t>
      </w:r>
      <w:r w:rsidRPr="006C23E0">
        <w:rPr>
          <w:rFonts w:ascii="Times New Roman" w:hAnsi="Times New Roman" w:cs="Times New Roman"/>
          <w:sz w:val="28"/>
          <w:szCs w:val="28"/>
        </w:rPr>
        <w:t> dog." (Здесь "big" — определение.)</w:t>
      </w:r>
    </w:p>
    <w:p w14:paraId="68BC0A8B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lastRenderedPageBreak/>
        <w:t>appos (Приложение)</w:t>
      </w:r>
      <w:r w:rsidRPr="006C23E0">
        <w:rPr>
          <w:rFonts w:ascii="Times New Roman" w:hAnsi="Times New Roman" w:cs="Times New Roman"/>
          <w:sz w:val="28"/>
          <w:szCs w:val="28"/>
        </w:rPr>
        <w:t>: Приложение, добавляющее информацию к существительному.</w:t>
      </w:r>
    </w:p>
    <w:p w14:paraId="10ED72BB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"My friend,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a doctor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, lives nearby." </w:t>
      </w:r>
      <w:r w:rsidRPr="006C23E0">
        <w:rPr>
          <w:rFonts w:ascii="Times New Roman" w:hAnsi="Times New Roman" w:cs="Times New Roman"/>
          <w:sz w:val="28"/>
          <w:szCs w:val="28"/>
        </w:rPr>
        <w:t>(Здесь "a doctor" — приложение.)</w:t>
      </w:r>
    </w:p>
    <w:p w14:paraId="0057298F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aux (Вспомогательный глагол)</w:t>
      </w:r>
      <w:r w:rsidRPr="006C23E0">
        <w:rPr>
          <w:rFonts w:ascii="Times New Roman" w:hAnsi="Times New Roman" w:cs="Times New Roman"/>
          <w:sz w:val="28"/>
          <w:szCs w:val="28"/>
        </w:rPr>
        <w:t>: Вспомогательный глагол, помогающий основному глаголу.</w:t>
      </w:r>
    </w:p>
    <w:p w14:paraId="2AE1FA37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"She 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is</w:t>
      </w:r>
      <w:r w:rsidRPr="006C23E0">
        <w:rPr>
          <w:rFonts w:ascii="Times New Roman" w:hAnsi="Times New Roman" w:cs="Times New Roman"/>
          <w:sz w:val="28"/>
          <w:szCs w:val="28"/>
        </w:rPr>
        <w:t> eating." (Здесь "is" — вспомогательный глагол.)</w:t>
      </w:r>
    </w:p>
    <w:p w14:paraId="3A48CA5A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auxpass (Вспомогательный глагол в пассиве)</w:t>
      </w:r>
      <w:r w:rsidRPr="006C23E0">
        <w:rPr>
          <w:rFonts w:ascii="Times New Roman" w:hAnsi="Times New Roman" w:cs="Times New Roman"/>
          <w:sz w:val="28"/>
          <w:szCs w:val="28"/>
        </w:rPr>
        <w:t>: Вспомогательный глагол в пассивной конструкции.</w:t>
      </w:r>
    </w:p>
    <w:p w14:paraId="1587B3AB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cake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was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eaten." </w:t>
      </w:r>
      <w:r w:rsidRPr="006C23E0">
        <w:rPr>
          <w:rFonts w:ascii="Times New Roman" w:hAnsi="Times New Roman" w:cs="Times New Roman"/>
          <w:sz w:val="28"/>
          <w:szCs w:val="28"/>
        </w:rPr>
        <w:t>(Здесь "was" — вспомогательный глагол в пассиве.)</w:t>
      </w:r>
    </w:p>
    <w:p w14:paraId="120459DA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cc (Сочинительный союз)</w:t>
      </w:r>
      <w:r w:rsidRPr="006C23E0">
        <w:rPr>
          <w:rFonts w:ascii="Times New Roman" w:hAnsi="Times New Roman" w:cs="Times New Roman"/>
          <w:sz w:val="28"/>
          <w:szCs w:val="28"/>
        </w:rPr>
        <w:t>: Союз, соединяющий элементы на одном уровне.</w:t>
      </w:r>
    </w:p>
    <w:p w14:paraId="4BF7B28C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"apples 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and</w:t>
      </w:r>
      <w:r w:rsidRPr="006C23E0">
        <w:rPr>
          <w:rFonts w:ascii="Times New Roman" w:hAnsi="Times New Roman" w:cs="Times New Roman"/>
          <w:sz w:val="28"/>
          <w:szCs w:val="28"/>
        </w:rPr>
        <w:t> oranges." (Здесь "and" — сочинительный союз.)</w:t>
      </w:r>
    </w:p>
    <w:p w14:paraId="78898118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ccomp (Дополнение придаточного предложения)</w:t>
      </w:r>
      <w:r w:rsidRPr="006C23E0">
        <w:rPr>
          <w:rFonts w:ascii="Times New Roman" w:hAnsi="Times New Roman" w:cs="Times New Roman"/>
          <w:sz w:val="28"/>
          <w:szCs w:val="28"/>
        </w:rPr>
        <w:t>: Придаточное предложение, выполняющее роль дополнения.</w:t>
      </w:r>
    </w:p>
    <w:p w14:paraId="4E2A668F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"I know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 she is smart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"that she is smart" — дополнение придаточного предложения.)</w:t>
      </w:r>
    </w:p>
    <w:p w14:paraId="4BAD6B11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compound (Сложное слово)</w:t>
      </w:r>
      <w:r w:rsidRPr="006C23E0">
        <w:rPr>
          <w:rFonts w:ascii="Times New Roman" w:hAnsi="Times New Roman" w:cs="Times New Roman"/>
          <w:sz w:val="28"/>
          <w:szCs w:val="28"/>
        </w:rPr>
        <w:t>: Часть составного слова.</w:t>
      </w:r>
    </w:p>
    <w:p w14:paraId="56F15353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"coffee 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cup</w:t>
      </w:r>
      <w:r w:rsidRPr="006C23E0">
        <w:rPr>
          <w:rFonts w:ascii="Times New Roman" w:hAnsi="Times New Roman" w:cs="Times New Roman"/>
          <w:sz w:val="28"/>
          <w:szCs w:val="28"/>
        </w:rPr>
        <w:t>." (Здесь "cup" — часть сложного слова.)</w:t>
      </w:r>
    </w:p>
    <w:p w14:paraId="0316836E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conj (Соединительный элемент)</w:t>
      </w:r>
      <w:r w:rsidRPr="006C23E0">
        <w:rPr>
          <w:rFonts w:ascii="Times New Roman" w:hAnsi="Times New Roman" w:cs="Times New Roman"/>
          <w:sz w:val="28"/>
          <w:szCs w:val="28"/>
        </w:rPr>
        <w:t>: Элемент, соединенный с другим элементом.</w:t>
      </w:r>
    </w:p>
    <w:p w14:paraId="11BCB222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"I like apples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and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oranges." </w:t>
      </w:r>
      <w:r w:rsidRPr="006C23E0">
        <w:rPr>
          <w:rFonts w:ascii="Times New Roman" w:hAnsi="Times New Roman" w:cs="Times New Roman"/>
          <w:sz w:val="28"/>
          <w:szCs w:val="28"/>
        </w:rPr>
        <w:t>(Здесь "oranges" — соединительный элемент.)</w:t>
      </w:r>
    </w:p>
    <w:p w14:paraId="0F0A8B6A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dative (Дательный падеж)</w:t>
      </w:r>
      <w:r w:rsidRPr="006C23E0">
        <w:rPr>
          <w:rFonts w:ascii="Times New Roman" w:hAnsi="Times New Roman" w:cs="Times New Roman"/>
          <w:sz w:val="28"/>
          <w:szCs w:val="28"/>
        </w:rPr>
        <w:t>: Косвенное дополнение, получающее действие.</w:t>
      </w:r>
    </w:p>
    <w:p w14:paraId="22930972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gave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him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a book." </w:t>
      </w:r>
      <w:r w:rsidRPr="006C23E0">
        <w:rPr>
          <w:rFonts w:ascii="Times New Roman" w:hAnsi="Times New Roman" w:cs="Times New Roman"/>
          <w:sz w:val="28"/>
          <w:szCs w:val="28"/>
        </w:rPr>
        <w:t>(Здесь "him" — дательный падеж.)</w:t>
      </w:r>
    </w:p>
    <w:p w14:paraId="7DDE2D2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dep (Неопределенная зависимость)</w:t>
      </w:r>
      <w:r w:rsidRPr="006C23E0">
        <w:rPr>
          <w:rFonts w:ascii="Times New Roman" w:hAnsi="Times New Roman" w:cs="Times New Roman"/>
          <w:sz w:val="28"/>
          <w:szCs w:val="28"/>
        </w:rPr>
        <w:t>: Неопределенная зависимость, не подходящая под другие категории.</w:t>
      </w:r>
    </w:p>
    <w:p w14:paraId="4F765F92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Может использоваться в сложных конструкциях, где зависимость не ясна.</w:t>
      </w:r>
    </w:p>
    <w:p w14:paraId="0B3D4560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lastRenderedPageBreak/>
        <w:t>det (Определитель)</w:t>
      </w:r>
      <w:r w:rsidRPr="006C23E0">
        <w:rPr>
          <w:rFonts w:ascii="Times New Roman" w:hAnsi="Times New Roman" w:cs="Times New Roman"/>
          <w:sz w:val="28"/>
          <w:szCs w:val="28"/>
        </w:rPr>
        <w:t>: Определитель, уточняющий существительное.</w:t>
      </w:r>
    </w:p>
    <w:p w14:paraId="489B257A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The</w:t>
      </w:r>
      <w:r w:rsidRPr="006C23E0">
        <w:rPr>
          <w:rFonts w:ascii="Times New Roman" w:hAnsi="Times New Roman" w:cs="Times New Roman"/>
          <w:sz w:val="28"/>
          <w:szCs w:val="28"/>
        </w:rPr>
        <w:t> book." (Здесь "The" — определитель.)</w:t>
      </w:r>
    </w:p>
    <w:p w14:paraId="02F99C9B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expl (Вводное слово)</w:t>
      </w:r>
      <w:r w:rsidRPr="006C23E0">
        <w:rPr>
          <w:rFonts w:ascii="Times New Roman" w:hAnsi="Times New Roman" w:cs="Times New Roman"/>
          <w:sz w:val="28"/>
          <w:szCs w:val="28"/>
        </w:rPr>
        <w:t>: Вводное слово, не несущее смысловой нагрузки.</w:t>
      </w:r>
    </w:p>
    <w:p w14:paraId="3CF98D46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There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is a book." </w:t>
      </w:r>
      <w:r w:rsidRPr="006C23E0">
        <w:rPr>
          <w:rFonts w:ascii="Times New Roman" w:hAnsi="Times New Roman" w:cs="Times New Roman"/>
          <w:sz w:val="28"/>
          <w:szCs w:val="28"/>
        </w:rPr>
        <w:t>(Здесь "There" — вводное слово.)</w:t>
      </w:r>
    </w:p>
    <w:p w14:paraId="4CAD7B4A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intj (Междометие)</w:t>
      </w:r>
      <w:r w:rsidRPr="006C23E0">
        <w:rPr>
          <w:rFonts w:ascii="Times New Roman" w:hAnsi="Times New Roman" w:cs="Times New Roman"/>
          <w:sz w:val="28"/>
          <w:szCs w:val="28"/>
        </w:rPr>
        <w:t>: Междометие, выражающее эмоцию.</w:t>
      </w:r>
    </w:p>
    <w:p w14:paraId="365FB3F4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Oh</w:t>
      </w:r>
      <w:r w:rsidRPr="006C23E0">
        <w:rPr>
          <w:rFonts w:ascii="Times New Roman" w:hAnsi="Times New Roman" w:cs="Times New Roman"/>
          <w:sz w:val="28"/>
          <w:szCs w:val="28"/>
        </w:rPr>
        <w:t>, I see." (Здесь "Oh" — междометие.)</w:t>
      </w:r>
    </w:p>
    <w:p w14:paraId="10876AF7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mark (Маркер)</w:t>
      </w:r>
      <w:r w:rsidRPr="006C23E0">
        <w:rPr>
          <w:rFonts w:ascii="Times New Roman" w:hAnsi="Times New Roman" w:cs="Times New Roman"/>
          <w:sz w:val="28"/>
          <w:szCs w:val="28"/>
        </w:rPr>
        <w:t>: Маркер, вводящий придаточное предложение.</w:t>
      </w:r>
    </w:p>
    <w:p w14:paraId="361F389C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"I think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she is smart." </w:t>
      </w:r>
      <w:r w:rsidRPr="006C23E0">
        <w:rPr>
          <w:rFonts w:ascii="Times New Roman" w:hAnsi="Times New Roman" w:cs="Times New Roman"/>
          <w:sz w:val="28"/>
          <w:szCs w:val="28"/>
        </w:rPr>
        <w:t>(Здесь "that" — маркер.)</w:t>
      </w:r>
    </w:p>
    <w:p w14:paraId="66CB78F5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meta (Мета-модификатор)</w:t>
      </w:r>
      <w:r w:rsidRPr="006C23E0">
        <w:rPr>
          <w:rFonts w:ascii="Times New Roman" w:hAnsi="Times New Roman" w:cs="Times New Roman"/>
          <w:sz w:val="28"/>
          <w:szCs w:val="28"/>
        </w:rPr>
        <w:t>: Модификатор, изменяющий структуру предложения.</w:t>
      </w:r>
    </w:p>
    <w:p w14:paraId="26EC495D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not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coming." </w:t>
      </w:r>
      <w:r w:rsidRPr="006C23E0">
        <w:rPr>
          <w:rFonts w:ascii="Times New Roman" w:hAnsi="Times New Roman" w:cs="Times New Roman"/>
          <w:sz w:val="28"/>
          <w:szCs w:val="28"/>
        </w:rPr>
        <w:t>(Здесь "not" — мета-модификатор.)</w:t>
      </w:r>
    </w:p>
    <w:p w14:paraId="51C74003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neg (Отрицание)</w:t>
      </w:r>
      <w:r w:rsidRPr="006C23E0">
        <w:rPr>
          <w:rFonts w:ascii="Times New Roman" w:hAnsi="Times New Roman" w:cs="Times New Roman"/>
          <w:sz w:val="28"/>
          <w:szCs w:val="28"/>
        </w:rPr>
        <w:t>: Отрицание, изменяющее смысл предложения.</w:t>
      </w:r>
    </w:p>
    <w:p w14:paraId="63EF9B03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not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coming." </w:t>
      </w:r>
      <w:r w:rsidRPr="006C23E0">
        <w:rPr>
          <w:rFonts w:ascii="Times New Roman" w:hAnsi="Times New Roman" w:cs="Times New Roman"/>
          <w:sz w:val="28"/>
          <w:szCs w:val="28"/>
        </w:rPr>
        <w:t>(Здесь "not" — отрицание.)</w:t>
      </w:r>
    </w:p>
    <w:p w14:paraId="7A1ABFD1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nmod (Именное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Дополнение, модифицирующее существительное.</w:t>
      </w:r>
    </w:p>
    <w:p w14:paraId="6F3DAD2F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book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on the table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"on the table" — именное дополнение.)</w:t>
      </w:r>
    </w:p>
    <w:p w14:paraId="2C29D27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npadvmod (Именная группа как наречие)</w:t>
      </w:r>
      <w:r w:rsidRPr="006C23E0">
        <w:rPr>
          <w:rFonts w:ascii="Times New Roman" w:hAnsi="Times New Roman" w:cs="Times New Roman"/>
          <w:sz w:val="28"/>
          <w:szCs w:val="28"/>
        </w:rPr>
        <w:t>: Именная группа, выполняющая роль наречия.</w:t>
      </w:r>
    </w:p>
    <w:p w14:paraId="5B7B2851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left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this morning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"this morning" — именная группа как наречие.)</w:t>
      </w:r>
    </w:p>
    <w:p w14:paraId="1EC6A184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nummod (Числительное)</w:t>
      </w:r>
      <w:r w:rsidRPr="006C23E0">
        <w:rPr>
          <w:rFonts w:ascii="Times New Roman" w:hAnsi="Times New Roman" w:cs="Times New Roman"/>
          <w:sz w:val="28"/>
          <w:szCs w:val="28"/>
        </w:rPr>
        <w:t>: Числительное, модифицирующее существительное.</w:t>
      </w:r>
    </w:p>
    <w:p w14:paraId="452F029E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Three</w:t>
      </w:r>
      <w:r w:rsidRPr="006C23E0">
        <w:rPr>
          <w:rFonts w:ascii="Times New Roman" w:hAnsi="Times New Roman" w:cs="Times New Roman"/>
          <w:sz w:val="28"/>
          <w:szCs w:val="28"/>
        </w:rPr>
        <w:t> books." (Здесь "Three" — числительное.)</w:t>
      </w:r>
    </w:p>
    <w:p w14:paraId="3784540C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oprd (Объектное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Объектное дополнение, связанное с подлежащим.</w:t>
      </w:r>
    </w:p>
    <w:p w14:paraId="6A99125E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considers him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a friend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"a friend" — объектное дополнение.)</w:t>
      </w:r>
    </w:p>
    <w:p w14:paraId="0D62A154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parataxis (Паратаксис)</w:t>
      </w:r>
      <w:r w:rsidRPr="006C23E0">
        <w:rPr>
          <w:rFonts w:ascii="Times New Roman" w:hAnsi="Times New Roman" w:cs="Times New Roman"/>
          <w:sz w:val="28"/>
          <w:szCs w:val="28"/>
        </w:rPr>
        <w:t>: Паратаксис, соединяющий предложения без явного союза.</w:t>
      </w:r>
    </w:p>
    <w:p w14:paraId="1BD3CCB0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"He came;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she left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"she left" — паратаксис.)</w:t>
      </w:r>
    </w:p>
    <w:p w14:paraId="2760461E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lastRenderedPageBreak/>
        <w:t>pcomp (Дополнение предлога)</w:t>
      </w:r>
      <w:r w:rsidRPr="006C23E0">
        <w:rPr>
          <w:rFonts w:ascii="Times New Roman" w:hAnsi="Times New Roman" w:cs="Times New Roman"/>
          <w:sz w:val="28"/>
          <w:szCs w:val="28"/>
        </w:rPr>
        <w:t>: Дополнение, управляемое предлогом.</w:t>
      </w:r>
    </w:p>
    <w:p w14:paraId="336EBFFF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is afraid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of spiders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"of spiders" — дополнение предлога.)</w:t>
      </w:r>
    </w:p>
    <w:p w14:paraId="3AC85DF9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poss (Притяжательное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Притяжательное дополнение, указывающее на владение.</w:t>
      </w:r>
    </w:p>
    <w:p w14:paraId="33C9E61C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Her</w:t>
      </w:r>
      <w:r w:rsidRPr="006C23E0">
        <w:rPr>
          <w:rFonts w:ascii="Times New Roman" w:hAnsi="Times New Roman" w:cs="Times New Roman"/>
          <w:sz w:val="28"/>
          <w:szCs w:val="28"/>
        </w:rPr>
        <w:t> book." (Здесь "Her" — притяжательное дополнение.)</w:t>
      </w:r>
    </w:p>
    <w:p w14:paraId="638D930A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preconj (Предшествующий союз)</w:t>
      </w:r>
      <w:r w:rsidRPr="006C23E0">
        <w:rPr>
          <w:rFonts w:ascii="Times New Roman" w:hAnsi="Times New Roman" w:cs="Times New Roman"/>
          <w:sz w:val="28"/>
          <w:szCs w:val="28"/>
        </w:rPr>
        <w:t>: Союз, предшествующий соединенному элементу.</w:t>
      </w:r>
    </w:p>
    <w:p w14:paraId="494EE2CA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both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 smart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and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kind." </w:t>
      </w:r>
      <w:r w:rsidRPr="006C23E0">
        <w:rPr>
          <w:rFonts w:ascii="Times New Roman" w:hAnsi="Times New Roman" w:cs="Times New Roman"/>
          <w:sz w:val="28"/>
          <w:szCs w:val="28"/>
        </w:rPr>
        <w:t>(Здесь "both" — предшествующий союз.)</w:t>
      </w:r>
    </w:p>
    <w:p w14:paraId="725F3865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predet (Пред-определитель)</w:t>
      </w:r>
      <w:r w:rsidRPr="006C23E0">
        <w:rPr>
          <w:rFonts w:ascii="Times New Roman" w:hAnsi="Times New Roman" w:cs="Times New Roman"/>
          <w:sz w:val="28"/>
          <w:szCs w:val="28"/>
        </w:rPr>
        <w:t>: Определитель, предшествующий основному определителю.</w:t>
      </w:r>
    </w:p>
    <w:p w14:paraId="4A0372CD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All the</w:t>
      </w:r>
      <w:r w:rsidRPr="006C23E0">
        <w:rPr>
          <w:rFonts w:ascii="Times New Roman" w:hAnsi="Times New Roman" w:cs="Times New Roman"/>
          <w:sz w:val="28"/>
          <w:szCs w:val="28"/>
        </w:rPr>
        <w:t> books." (Здесь "All" — пред-определитель.)</w:t>
      </w:r>
    </w:p>
    <w:p w14:paraId="015802E9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prep (Предлог)</w:t>
      </w:r>
      <w:r w:rsidRPr="006C23E0">
        <w:rPr>
          <w:rFonts w:ascii="Times New Roman" w:hAnsi="Times New Roman" w:cs="Times New Roman"/>
          <w:sz w:val="28"/>
          <w:szCs w:val="28"/>
        </w:rPr>
        <w:t>: Предлог, управляющий объектом.</w:t>
      </w:r>
    </w:p>
    <w:p w14:paraId="28744F5B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sat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on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 the chair." </w:t>
      </w:r>
      <w:r w:rsidRPr="006C23E0">
        <w:rPr>
          <w:rFonts w:ascii="Times New Roman" w:hAnsi="Times New Roman" w:cs="Times New Roman"/>
          <w:sz w:val="28"/>
          <w:szCs w:val="28"/>
        </w:rPr>
        <w:t>(Здесь "on" — предлог.)</w:t>
      </w:r>
    </w:p>
    <w:p w14:paraId="11151E1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prt (Частица)</w:t>
      </w:r>
      <w:r w:rsidRPr="006C23E0">
        <w:rPr>
          <w:rFonts w:ascii="Times New Roman" w:hAnsi="Times New Roman" w:cs="Times New Roman"/>
          <w:sz w:val="28"/>
          <w:szCs w:val="28"/>
        </w:rPr>
        <w:t>: Частица, изменяющая значение глагола.</w:t>
      </w:r>
    </w:p>
    <w:p w14:paraId="722F4681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gave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up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6C23E0">
        <w:rPr>
          <w:rFonts w:ascii="Times New Roman" w:hAnsi="Times New Roman" w:cs="Times New Roman"/>
          <w:sz w:val="28"/>
          <w:szCs w:val="28"/>
        </w:rPr>
        <w:t>Здесь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 "up" — </w:t>
      </w:r>
      <w:r w:rsidRPr="006C23E0">
        <w:rPr>
          <w:rFonts w:ascii="Times New Roman" w:hAnsi="Times New Roman" w:cs="Times New Roman"/>
          <w:sz w:val="28"/>
          <w:szCs w:val="28"/>
        </w:rPr>
        <w:t>частица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1AB0C0A2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punct (Пунктуация)</w:t>
      </w:r>
      <w:r w:rsidRPr="006C23E0">
        <w:rPr>
          <w:rFonts w:ascii="Times New Roman" w:hAnsi="Times New Roman" w:cs="Times New Roman"/>
          <w:sz w:val="28"/>
          <w:szCs w:val="28"/>
        </w:rPr>
        <w:t>: Пунктуация, структурирующая предложение.</w:t>
      </w:r>
    </w:p>
    <w:p w14:paraId="09DAC92B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"Hello, world!" (Здесь "," и "!" — пунктуация.)</w:t>
      </w:r>
    </w:p>
    <w:p w14:paraId="29642095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quantmod (Квантификатор)</w:t>
      </w:r>
      <w:r w:rsidRPr="006C23E0">
        <w:rPr>
          <w:rFonts w:ascii="Times New Roman" w:hAnsi="Times New Roman" w:cs="Times New Roman"/>
          <w:sz w:val="28"/>
          <w:szCs w:val="28"/>
        </w:rPr>
        <w:t>: Квантификатор, указывающий на количество.</w:t>
      </w:r>
    </w:p>
    <w:p w14:paraId="0142C32F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Пример: "</w:t>
      </w:r>
      <w:r w:rsidRPr="006C23E0">
        <w:rPr>
          <w:rFonts w:ascii="Times New Roman" w:hAnsi="Times New Roman" w:cs="Times New Roman"/>
          <w:b/>
          <w:bCs/>
          <w:sz w:val="28"/>
          <w:szCs w:val="28"/>
        </w:rPr>
        <w:t>Many</w:t>
      </w:r>
      <w:r w:rsidRPr="006C23E0">
        <w:rPr>
          <w:rFonts w:ascii="Times New Roman" w:hAnsi="Times New Roman" w:cs="Times New Roman"/>
          <w:sz w:val="28"/>
          <w:szCs w:val="28"/>
        </w:rPr>
        <w:t> books." (Здесь "Many" — квантификатор.)</w:t>
      </w:r>
    </w:p>
    <w:p w14:paraId="79468763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relcl (Относительное дополнение)</w:t>
      </w:r>
      <w:r w:rsidRPr="006C23E0">
        <w:rPr>
          <w:rFonts w:ascii="Times New Roman" w:hAnsi="Times New Roman" w:cs="Times New Roman"/>
          <w:sz w:val="28"/>
          <w:szCs w:val="28"/>
        </w:rPr>
        <w:t>: Придаточное предложение, модифицирующее существительное.</w:t>
      </w:r>
    </w:p>
    <w:p w14:paraId="21C4CC57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"The book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 she read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"that she read" — относительное дополнение.)</w:t>
      </w:r>
    </w:p>
    <w:p w14:paraId="15DFEFDD" w14:textId="77777777" w:rsidR="00344941" w:rsidRPr="006C23E0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b/>
          <w:bCs/>
          <w:sz w:val="28"/>
          <w:szCs w:val="28"/>
        </w:rPr>
        <w:t>xcomp (Открытое дополнение придаточного предложения)</w:t>
      </w:r>
      <w:r w:rsidRPr="006C23E0">
        <w:rPr>
          <w:rFonts w:ascii="Times New Roman" w:hAnsi="Times New Roman" w:cs="Times New Roman"/>
          <w:sz w:val="28"/>
          <w:szCs w:val="28"/>
        </w:rPr>
        <w:t>: Придаточное предложение, выполняющее роль открытого дополнения.</w:t>
      </w:r>
    </w:p>
    <w:p w14:paraId="4B01A4FC" w14:textId="77777777" w:rsidR="00344941" w:rsidRPr="006C23E0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6C23E0">
        <w:rPr>
          <w:rFonts w:ascii="Times New Roman" w:hAnsi="Times New Roman" w:cs="Times New Roman"/>
          <w:sz w:val="28"/>
          <w:szCs w:val="28"/>
        </w:rPr>
        <w:t>Пример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>: "She started </w:t>
      </w:r>
      <w:r w:rsidRPr="006C23E0">
        <w:rPr>
          <w:rFonts w:ascii="Times New Roman" w:hAnsi="Times New Roman" w:cs="Times New Roman"/>
          <w:b/>
          <w:bCs/>
          <w:sz w:val="28"/>
          <w:szCs w:val="28"/>
          <w:lang w:val="en-US"/>
        </w:rPr>
        <w:t>to read</w:t>
      </w:r>
      <w:r w:rsidRPr="006C23E0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6C23E0">
        <w:rPr>
          <w:rFonts w:ascii="Times New Roman" w:hAnsi="Times New Roman" w:cs="Times New Roman"/>
          <w:sz w:val="28"/>
          <w:szCs w:val="28"/>
        </w:rPr>
        <w:t>(Здесь "to read" — открытое дополнение придаточного предложения.)</w:t>
      </w:r>
    </w:p>
    <w:p w14:paraId="65E90FA1" w14:textId="19233E20" w:rsidR="00E05AF6" w:rsidRPr="00344941" w:rsidRDefault="00E05AF6" w:rsidP="00E05AF6">
      <w:pPr>
        <w:rPr>
          <w:rFonts w:ascii="Times New Roman" w:hAnsi="Times New Roman" w:cs="Times New Roman"/>
          <w:sz w:val="28"/>
          <w:szCs w:val="28"/>
        </w:rPr>
      </w:pPr>
    </w:p>
    <w:p w14:paraId="76C22A12" w14:textId="77777777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95C7BCE" w14:textId="77777777" w:rsidR="00F544BD" w:rsidRPr="00E05AF6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A6C6597" w14:textId="77777777" w:rsidR="00F1243A" w:rsidRPr="00C77E9F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Скриншоты </w:t>
      </w:r>
      <w:r w:rsidRPr="00B03273">
        <w:rPr>
          <w:rFonts w:ascii="Times New Roman" w:hAnsi="Times New Roman" w:cs="Times New Roman"/>
          <w:b/>
          <w:bCs/>
          <w:sz w:val="28"/>
          <w:szCs w:val="28"/>
        </w:rPr>
        <w:t>разраб</w:t>
      </w:r>
      <w:r>
        <w:rPr>
          <w:rFonts w:ascii="Times New Roman" w:hAnsi="Times New Roman" w:cs="Times New Roman"/>
          <w:b/>
          <w:bCs/>
          <w:sz w:val="28"/>
          <w:szCs w:val="28"/>
        </w:rPr>
        <w:t>отанной системы</w:t>
      </w:r>
      <w:r w:rsidRPr="00C77E9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825CA0" w14:textId="77777777" w:rsidR="00F1243A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Начальная страница</w:t>
      </w:r>
      <w:r w:rsidRPr="002B1EE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E908989" w14:textId="045FA47C" w:rsidR="00263B2D" w:rsidRDefault="004214D0" w:rsidP="00263B2D">
      <w:pPr>
        <w:pStyle w:val="1"/>
        <w:keepNext/>
      </w:pPr>
      <w:r w:rsidRPr="004214D0">
        <w:rPr>
          <w:noProof/>
        </w:rPr>
        <w:drawing>
          <wp:inline distT="0" distB="0" distL="0" distR="0" wp14:anchorId="6435D9E6" wp14:editId="35FC2B9F">
            <wp:extent cx="5940425" cy="2174875"/>
            <wp:effectExtent l="0" t="0" r="3175" b="0"/>
            <wp:docPr id="959583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83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1913" w14:textId="0E265302" w:rsidR="00E10CF1" w:rsidRPr="00263B2D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4214D0">
        <w:t>3</w:t>
      </w:r>
      <w:r>
        <w:t>- приветственное окно при запуске приложения</w:t>
      </w:r>
    </w:p>
    <w:p w14:paraId="4BCBB8DF" w14:textId="6BF48258" w:rsidR="00E10CF1" w:rsidRDefault="00F1243A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t>Проанализированный файл</w:t>
      </w:r>
      <w:r w:rsidR="00E10CF1"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7B305FDF" w14:textId="41B35DE1" w:rsidR="004214D0" w:rsidRPr="00263B2D" w:rsidRDefault="004214D0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214D0">
        <w:rPr>
          <w:rFonts w:ascii="Times New Roman" w:eastAsia="DengXian" w:hAnsi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192560A6" wp14:editId="2068AB72">
            <wp:extent cx="5940425" cy="3733800"/>
            <wp:effectExtent l="0" t="0" r="3175" b="0"/>
            <wp:docPr id="1672565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657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0725" w14:textId="6A85ED35" w:rsidR="00263B2D" w:rsidRDefault="00263B2D" w:rsidP="00263B2D">
      <w:pPr>
        <w:pStyle w:val="1"/>
        <w:keepNext/>
      </w:pPr>
    </w:p>
    <w:p w14:paraId="027EC057" w14:textId="31C165B7" w:rsidR="00C96B1F" w:rsidRDefault="00263B2D" w:rsidP="00886C54">
      <w:pPr>
        <w:pStyle w:val="a3"/>
        <w:jc w:val="center"/>
      </w:pPr>
      <w:r>
        <w:t xml:space="preserve">Рис. </w:t>
      </w:r>
      <w:r w:rsidR="004214D0">
        <w:t>4</w:t>
      </w:r>
      <w:r>
        <w:t xml:space="preserve"> </w:t>
      </w:r>
      <w:r w:rsidR="00F1243A">
        <w:t>–</w:t>
      </w:r>
      <w:r>
        <w:t xml:space="preserve"> </w:t>
      </w:r>
      <w:r w:rsidR="00F1243A">
        <w:t>результат</w:t>
      </w:r>
      <w:r w:rsidR="004214D0">
        <w:t xml:space="preserve"> синтаксического</w:t>
      </w:r>
      <w:r w:rsidR="00F1243A">
        <w:t xml:space="preserve"> анализа</w:t>
      </w:r>
    </w:p>
    <w:p w14:paraId="16F2C4AF" w14:textId="6DAA8740" w:rsidR="00F1243A" w:rsidRPr="006C23E0" w:rsidRDefault="00F1243A" w:rsidP="00F1243A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lastRenderedPageBreak/>
        <w:t>Просмотр словаря</w:t>
      </w:r>
      <w:r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br/>
      </w:r>
      <w:r w:rsidR="004214D0" w:rsidRPr="004214D0">
        <w:rPr>
          <w:rFonts w:ascii="Times New Roman" w:eastAsia="DengXian" w:hAnsi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21395B7" wp14:editId="4669D38A">
            <wp:extent cx="5940425" cy="5616575"/>
            <wp:effectExtent l="0" t="0" r="3175" b="3175"/>
            <wp:docPr id="1781305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05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DFB4" w14:textId="578B879B" w:rsidR="00F1243A" w:rsidRDefault="00067234" w:rsidP="00067234">
      <w:pPr>
        <w:pStyle w:val="a3"/>
        <w:jc w:val="center"/>
      </w:pPr>
      <w:r>
        <w:tab/>
        <w:t xml:space="preserve">Рис. </w:t>
      </w:r>
      <w:r w:rsidR="004214D0" w:rsidRPr="006C23E0">
        <w:t>5</w:t>
      </w:r>
      <w:r>
        <w:t xml:space="preserve"> – просмотр словаря</w:t>
      </w:r>
    </w:p>
    <w:p w14:paraId="3C4C18F2" w14:textId="77777777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Страница редактирования записи в словаре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2F31D6B6" w14:textId="5EAD5171" w:rsidR="00067234" w:rsidRDefault="004214D0" w:rsidP="00067234">
      <w:pPr>
        <w:ind w:firstLine="720"/>
        <w:rPr>
          <w:rFonts w:ascii="Times New Roman" w:eastAsia="DengXian" w:hAnsi="Times New Roman"/>
          <w:b/>
          <w:bCs/>
          <w:sz w:val="28"/>
          <w:szCs w:val="28"/>
        </w:rPr>
      </w:pPr>
      <w:r w:rsidRPr="004214D0">
        <w:rPr>
          <w:rFonts w:ascii="Times New Roman" w:eastAsia="DengXi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A1A5715" wp14:editId="1F8BA436">
            <wp:extent cx="5153744" cy="7868748"/>
            <wp:effectExtent l="0" t="0" r="8890" b="0"/>
            <wp:docPr id="851982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829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D0E0" w14:textId="42C532E1" w:rsidR="00067234" w:rsidRDefault="00067234" w:rsidP="00067234">
      <w:pPr>
        <w:ind w:left="2880"/>
        <w:rPr>
          <w:rFonts w:ascii="Times New Roman" w:eastAsia="DengXian" w:hAnsi="Times New Roman"/>
          <w:b/>
          <w:bCs/>
          <w:i/>
          <w:iCs/>
          <w:sz w:val="28"/>
          <w:szCs w:val="2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 w:rsidRPr="004214D0">
        <w:rPr>
          <w:i/>
          <w:iCs/>
          <w:sz w:val="18"/>
          <w:szCs w:val="18"/>
        </w:rPr>
        <w:t>6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страница редактирования записи в словаре</w:t>
      </w:r>
      <w:r w:rsidRPr="00067234">
        <w:rPr>
          <w:rFonts w:ascii="Times New Roman" w:eastAsia="DengXian" w:hAnsi="Times New Roman"/>
          <w:b/>
          <w:bCs/>
          <w:i/>
          <w:iCs/>
          <w:sz w:val="28"/>
          <w:szCs w:val="28"/>
        </w:rPr>
        <w:br/>
      </w:r>
    </w:p>
    <w:p w14:paraId="62E3EFC7" w14:textId="3A392127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lastRenderedPageBreak/>
        <w:t>Результат поис</w:t>
      </w:r>
      <w:r w:rsidR="004214D0">
        <w:rPr>
          <w:rFonts w:ascii="Times New Roman" w:eastAsia="DengXian" w:hAnsi="Times New Roman"/>
          <w:b/>
          <w:bCs/>
          <w:sz w:val="28"/>
          <w:szCs w:val="28"/>
        </w:rPr>
        <w:t>ка по части речи и её роли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</w:rPr>
        <w:br/>
      </w:r>
      <w:r w:rsidR="004214D0" w:rsidRPr="004214D0">
        <w:rPr>
          <w:rFonts w:ascii="Times New Roman" w:eastAsia="DengXian" w:hAnsi="Times New Roman"/>
          <w:b/>
          <w:bCs/>
          <w:noProof/>
          <w:sz w:val="28"/>
          <w:szCs w:val="28"/>
        </w:rPr>
        <w:drawing>
          <wp:inline distT="0" distB="0" distL="0" distR="0" wp14:anchorId="3CB9A63E" wp14:editId="5067DDF4">
            <wp:extent cx="5940425" cy="2214245"/>
            <wp:effectExtent l="0" t="0" r="3175" b="0"/>
            <wp:docPr id="1581178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78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A1DE" w14:textId="352110A3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 w:rsidRPr="004214D0">
        <w:rPr>
          <w:i/>
          <w:iCs/>
          <w:sz w:val="18"/>
          <w:szCs w:val="18"/>
        </w:rPr>
        <w:t>7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результат поиска по слову</w:t>
      </w:r>
    </w:p>
    <w:p w14:paraId="5F2417C0" w14:textId="77777777" w:rsidR="00067234" w:rsidRPr="00067234" w:rsidRDefault="00067234" w:rsidP="00067234">
      <w:pPr>
        <w:rPr>
          <w:i/>
          <w:iCs/>
          <w:sz w:val="18"/>
          <w:szCs w:val="18"/>
        </w:rPr>
      </w:pPr>
    </w:p>
    <w:p w14:paraId="4E5A905D" w14:textId="3FD81E7B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Результат по</w:t>
      </w:r>
      <w:r w:rsidR="004214D0">
        <w:rPr>
          <w:rFonts w:ascii="Times New Roman" w:eastAsia="DengXian" w:hAnsi="Times New Roman"/>
          <w:b/>
          <w:bCs/>
          <w:sz w:val="28"/>
          <w:szCs w:val="28"/>
        </w:rPr>
        <w:t>строения синтаксического дерева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74FFEF1E" w14:textId="5944B8C0" w:rsidR="00067234" w:rsidRDefault="004214D0" w:rsidP="00067234">
      <w:pPr>
        <w:rPr>
          <w:rFonts w:ascii="Times New Roman" w:eastAsia="DengXian" w:hAnsi="Times New Roman"/>
          <w:sz w:val="28"/>
          <w:szCs w:val="28"/>
        </w:rPr>
      </w:pPr>
      <w:r w:rsidRPr="004214D0">
        <w:rPr>
          <w:rFonts w:ascii="Times New Roman" w:eastAsia="DengXian" w:hAnsi="Times New Roman"/>
          <w:noProof/>
          <w:sz w:val="28"/>
          <w:szCs w:val="28"/>
        </w:rPr>
        <w:drawing>
          <wp:inline distT="0" distB="0" distL="0" distR="0" wp14:anchorId="3C7078A3" wp14:editId="7E87387C">
            <wp:extent cx="5940425" cy="1705610"/>
            <wp:effectExtent l="0" t="0" r="3175" b="8890"/>
            <wp:docPr id="178111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1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3013" w14:textId="78DFAAFC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>
        <w:rPr>
          <w:i/>
          <w:iCs/>
          <w:sz w:val="18"/>
          <w:szCs w:val="18"/>
        </w:rPr>
        <w:t>8</w:t>
      </w:r>
      <w:r w:rsidRPr="00067234">
        <w:rPr>
          <w:i/>
          <w:iCs/>
          <w:sz w:val="18"/>
          <w:szCs w:val="18"/>
        </w:rPr>
        <w:t xml:space="preserve"> – </w:t>
      </w:r>
      <w:r w:rsidR="004214D0">
        <w:rPr>
          <w:i/>
          <w:iCs/>
          <w:sz w:val="18"/>
          <w:szCs w:val="18"/>
        </w:rPr>
        <w:t>синтаксическое дерево (1)</w:t>
      </w:r>
    </w:p>
    <w:p w14:paraId="5FCB4C1E" w14:textId="77777777" w:rsidR="004214D0" w:rsidRDefault="004214D0" w:rsidP="004214D0">
      <w:pPr>
        <w:rPr>
          <w:i/>
          <w:iCs/>
          <w:sz w:val="18"/>
          <w:szCs w:val="18"/>
        </w:rPr>
      </w:pPr>
    </w:p>
    <w:p w14:paraId="053828B9" w14:textId="5C80DFB5" w:rsidR="004214D0" w:rsidRDefault="004214D0" w:rsidP="004214D0">
      <w:pPr>
        <w:rPr>
          <w:i/>
          <w:iCs/>
          <w:sz w:val="18"/>
          <w:szCs w:val="18"/>
        </w:rPr>
      </w:pPr>
      <w:r w:rsidRPr="004214D0">
        <w:rPr>
          <w:i/>
          <w:iCs/>
          <w:noProof/>
          <w:sz w:val="18"/>
          <w:szCs w:val="18"/>
        </w:rPr>
        <w:drawing>
          <wp:inline distT="0" distB="0" distL="0" distR="0" wp14:anchorId="5712F89F" wp14:editId="359393AF">
            <wp:extent cx="5940425" cy="1361440"/>
            <wp:effectExtent l="0" t="0" r="3175" b="0"/>
            <wp:docPr id="139256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63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6E8D" w14:textId="6F6C4593" w:rsidR="004214D0" w:rsidRDefault="004214D0" w:rsidP="004214D0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9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синтаксическое дерево (2)</w:t>
      </w:r>
    </w:p>
    <w:p w14:paraId="75EC3D0F" w14:textId="77777777" w:rsidR="004214D0" w:rsidRDefault="004214D0" w:rsidP="004214D0">
      <w:pPr>
        <w:rPr>
          <w:i/>
          <w:iCs/>
          <w:sz w:val="18"/>
          <w:szCs w:val="18"/>
        </w:rPr>
      </w:pPr>
    </w:p>
    <w:p w14:paraId="5770844B" w14:textId="12900E03" w:rsidR="003E28D1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590929">
        <w:rPr>
          <w:rFonts w:ascii="Times New Roman" w:eastAsia="DengXian" w:hAnsi="Times New Roman"/>
          <w:b/>
          <w:bCs/>
          <w:sz w:val="28"/>
          <w:szCs w:val="28"/>
        </w:rPr>
        <w:t>Просмотр помощи:</w:t>
      </w:r>
    </w:p>
    <w:p w14:paraId="2C8AE2D4" w14:textId="53903836" w:rsidR="00590929" w:rsidRDefault="003E28D1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3E28D1">
        <w:rPr>
          <w:rFonts w:ascii="Times New Roman" w:eastAsia="DengXi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EC94F60" wp14:editId="6BF6F4F5">
            <wp:extent cx="5210902" cy="3067478"/>
            <wp:effectExtent l="0" t="0" r="8890" b="0"/>
            <wp:docPr id="1046431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1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1D21" w14:textId="343FBE23" w:rsidR="00590929" w:rsidRPr="00590929" w:rsidRDefault="00590929" w:rsidP="00590929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</w:t>
      </w:r>
      <w:r w:rsidR="004214D0">
        <w:rPr>
          <w:i/>
          <w:iCs/>
          <w:sz w:val="18"/>
          <w:szCs w:val="18"/>
        </w:rPr>
        <w:t>0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 xml:space="preserve">просмотр </w:t>
      </w:r>
      <w:r w:rsidR="003E28D1">
        <w:rPr>
          <w:i/>
          <w:iCs/>
          <w:sz w:val="18"/>
          <w:szCs w:val="18"/>
        </w:rPr>
        <w:t>помощи</w:t>
      </w:r>
    </w:p>
    <w:p w14:paraId="015FF6E8" w14:textId="77777777" w:rsidR="00590929" w:rsidRPr="00590929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</w:p>
    <w:p w14:paraId="0E634451" w14:textId="2505EEB3" w:rsidR="00C96B1F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Структурно-функциональная схема разрабатываемого приложения:</w:t>
      </w:r>
    </w:p>
    <w:p w14:paraId="6FA31CCB" w14:textId="77777777" w:rsidR="00680ECB" w:rsidRDefault="00680EC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6FB86411" w14:textId="4BDA0B66" w:rsidR="00263B2D" w:rsidRDefault="00BF768A" w:rsidP="00263B2D">
      <w:pPr>
        <w:pStyle w:val="1"/>
        <w:keepNext/>
      </w:pPr>
      <w:r w:rsidRPr="00BF768A">
        <w:rPr>
          <w:noProof/>
        </w:rPr>
        <w:drawing>
          <wp:inline distT="0" distB="0" distL="0" distR="0" wp14:anchorId="06F42E69" wp14:editId="7F9F2761">
            <wp:extent cx="5940425" cy="4089400"/>
            <wp:effectExtent l="0" t="0" r="3175" b="6350"/>
            <wp:docPr id="147339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07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DD8" w14:textId="592679E3" w:rsidR="003267A5" w:rsidRPr="00C96B1F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244C0">
        <w:t>1</w:t>
      </w:r>
      <w:r w:rsidR="00BF768A">
        <w:t>1</w:t>
      </w:r>
      <w:r>
        <w:t xml:space="preserve"> - структурно-функциональная схема приложения</w:t>
      </w:r>
    </w:p>
    <w:p w14:paraId="3A8068A9" w14:textId="6B3BE9D8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486E420" w14:textId="77777777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2DF6091E" w14:textId="45D5EF7F" w:rsidR="00C96B1F" w:rsidRPr="007157AC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График оценки быстродействия приложения</w:t>
      </w:r>
      <w:r w:rsidRPr="007157AC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037F4C6A" w14:textId="1791CB91" w:rsidR="00263B2D" w:rsidRPr="00744243" w:rsidRDefault="00744243" w:rsidP="00263B2D">
      <w:pPr>
        <w:pStyle w:val="1"/>
        <w:keepNext/>
        <w:rPr>
          <w:lang w:val="ru-RU"/>
        </w:rPr>
      </w:pPr>
      <w:r w:rsidRPr="00744243">
        <w:rPr>
          <w:noProof/>
          <w:lang w:val="ru-RU"/>
        </w:rPr>
        <w:lastRenderedPageBreak/>
        <w:drawing>
          <wp:inline distT="0" distB="0" distL="0" distR="0" wp14:anchorId="4F3B3E9C" wp14:editId="28E24B50">
            <wp:extent cx="5940425" cy="3550920"/>
            <wp:effectExtent l="0" t="0" r="3175" b="0"/>
            <wp:docPr id="7385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78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BD5E" w14:textId="02152027" w:rsidR="0093211A" w:rsidRPr="001F1931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F1931" w:rsidRPr="001F1931">
        <w:t>1</w:t>
      </w:r>
      <w:r w:rsidR="00744243">
        <w:t>2</w:t>
      </w:r>
      <w:r>
        <w:t xml:space="preserve"> - график оценки быстродействия приложения</w:t>
      </w:r>
      <w:r w:rsidR="001F1931" w:rsidRPr="001F1931">
        <w:t xml:space="preserve">. </w:t>
      </w:r>
      <w:r w:rsidR="001F1931">
        <w:t xml:space="preserve">Зависимость времени от </w:t>
      </w:r>
      <w:r w:rsidR="00744243">
        <w:t>размера входного файла</w:t>
      </w:r>
    </w:p>
    <w:p w14:paraId="3F974F43" w14:textId="2AC89C93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D7FD9C0" w14:textId="77777777" w:rsidR="00590929" w:rsidRDefault="00C96B1F" w:rsidP="00164AE9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Выводы по работе и по перспективам развития приложения:</w:t>
      </w:r>
    </w:p>
    <w:p w14:paraId="2B77EBF5" w14:textId="0B14D0DA" w:rsidR="00744243" w:rsidRPr="00744243" w:rsidRDefault="00590929" w:rsidP="00164AE9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 xml:space="preserve">Разработанное приложение представляет собой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систему</w:t>
      </w:r>
      <w:r>
        <w:rPr>
          <w:rFonts w:ascii="Times New Roman" w:eastAsia="DengXian" w:hAnsi="Times New Roman"/>
          <w:sz w:val="28"/>
          <w:szCs w:val="28"/>
          <w:lang w:val="ru-RU"/>
        </w:rPr>
        <w:t>, котор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ая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позволяет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проводить синтаксический анализ каждого предложения заданного текста, а также строить синтаксическое дерево для каждого предложения</w:t>
      </w:r>
      <w:r>
        <w:rPr>
          <w:rFonts w:ascii="Times New Roman" w:eastAsia="DengXian" w:hAnsi="Times New Roman"/>
          <w:sz w:val="28"/>
          <w:szCs w:val="28"/>
          <w:lang w:val="ru-RU"/>
        </w:rPr>
        <w:t>.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В рамках перспективы развития приложения можно выделить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изменение интерфейса словаря, внедрение машинного обучения для улучшения результатов анализа.</w:t>
      </w:r>
    </w:p>
    <w:p w14:paraId="5E27A70B" w14:textId="77777777" w:rsidR="00CD48BB" w:rsidRDefault="00CD48BB"/>
    <w:sectPr w:rsidR="00CD4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5C0B"/>
    <w:multiLevelType w:val="multilevel"/>
    <w:tmpl w:val="CBD0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CC5C18"/>
    <w:multiLevelType w:val="multilevel"/>
    <w:tmpl w:val="C16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C74975"/>
    <w:multiLevelType w:val="hybridMultilevel"/>
    <w:tmpl w:val="105E60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24753"/>
    <w:multiLevelType w:val="hybridMultilevel"/>
    <w:tmpl w:val="15ACB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294135"/>
    <w:multiLevelType w:val="hybridMultilevel"/>
    <w:tmpl w:val="81366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9B7DA1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439B1"/>
    <w:multiLevelType w:val="multilevel"/>
    <w:tmpl w:val="095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AE568A"/>
    <w:multiLevelType w:val="hybridMultilevel"/>
    <w:tmpl w:val="4FA046A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A861E7"/>
    <w:multiLevelType w:val="multilevel"/>
    <w:tmpl w:val="65E6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1B4CA6"/>
    <w:multiLevelType w:val="hybridMultilevel"/>
    <w:tmpl w:val="8AF8BA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F4B8D"/>
    <w:multiLevelType w:val="multilevel"/>
    <w:tmpl w:val="46C0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CA972AC"/>
    <w:multiLevelType w:val="hybridMultilevel"/>
    <w:tmpl w:val="565223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BE012B"/>
    <w:multiLevelType w:val="hybridMultilevel"/>
    <w:tmpl w:val="DDF0E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EB776A"/>
    <w:multiLevelType w:val="hybridMultilevel"/>
    <w:tmpl w:val="78ACFB52"/>
    <w:lvl w:ilvl="0" w:tplc="597EA6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C175D"/>
    <w:multiLevelType w:val="multilevel"/>
    <w:tmpl w:val="44DAF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5" w15:restartNumberingAfterBreak="0">
    <w:nsid w:val="6C594E5A"/>
    <w:multiLevelType w:val="multilevel"/>
    <w:tmpl w:val="234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11A3EDF"/>
    <w:multiLevelType w:val="multilevel"/>
    <w:tmpl w:val="6C6E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5D76A7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39304F"/>
    <w:multiLevelType w:val="hybridMultilevel"/>
    <w:tmpl w:val="E4A05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3E3658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3903AF"/>
    <w:multiLevelType w:val="hybridMultilevel"/>
    <w:tmpl w:val="F94457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4649909">
    <w:abstractNumId w:val="2"/>
  </w:num>
  <w:num w:numId="2" w16cid:durableId="2008171824">
    <w:abstractNumId w:val="20"/>
  </w:num>
  <w:num w:numId="3" w16cid:durableId="755710025">
    <w:abstractNumId w:val="14"/>
  </w:num>
  <w:num w:numId="4" w16cid:durableId="962690503">
    <w:abstractNumId w:val="11"/>
  </w:num>
  <w:num w:numId="5" w16cid:durableId="2059091255">
    <w:abstractNumId w:val="7"/>
  </w:num>
  <w:num w:numId="6" w16cid:durableId="1854608853">
    <w:abstractNumId w:val="12"/>
  </w:num>
  <w:num w:numId="7" w16cid:durableId="1251767553">
    <w:abstractNumId w:val="8"/>
  </w:num>
  <w:num w:numId="8" w16cid:durableId="1887795844">
    <w:abstractNumId w:val="18"/>
  </w:num>
  <w:num w:numId="9" w16cid:durableId="235743762">
    <w:abstractNumId w:val="13"/>
  </w:num>
  <w:num w:numId="10" w16cid:durableId="1403678354">
    <w:abstractNumId w:val="10"/>
  </w:num>
  <w:num w:numId="11" w16cid:durableId="1417050504">
    <w:abstractNumId w:val="4"/>
  </w:num>
  <w:num w:numId="12" w16cid:durableId="552235723">
    <w:abstractNumId w:val="6"/>
  </w:num>
  <w:num w:numId="13" w16cid:durableId="53936438">
    <w:abstractNumId w:val="3"/>
  </w:num>
  <w:num w:numId="14" w16cid:durableId="1539246861">
    <w:abstractNumId w:val="1"/>
  </w:num>
  <w:num w:numId="15" w16cid:durableId="1142308026">
    <w:abstractNumId w:val="19"/>
  </w:num>
  <w:num w:numId="16" w16cid:durableId="1844200009">
    <w:abstractNumId w:val="0"/>
  </w:num>
  <w:num w:numId="17" w16cid:durableId="1410032325">
    <w:abstractNumId w:val="15"/>
  </w:num>
  <w:num w:numId="18" w16cid:durableId="1221281283">
    <w:abstractNumId w:val="16"/>
  </w:num>
  <w:num w:numId="19" w16cid:durableId="1700348986">
    <w:abstractNumId w:val="9"/>
  </w:num>
  <w:num w:numId="20" w16cid:durableId="1316035161">
    <w:abstractNumId w:val="17"/>
  </w:num>
  <w:num w:numId="21" w16cid:durableId="1861233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474"/>
    <w:rsid w:val="000175D2"/>
    <w:rsid w:val="00067234"/>
    <w:rsid w:val="00082564"/>
    <w:rsid w:val="001244C0"/>
    <w:rsid w:val="001512F2"/>
    <w:rsid w:val="00164AE9"/>
    <w:rsid w:val="001D1D05"/>
    <w:rsid w:val="001D7430"/>
    <w:rsid w:val="001F1931"/>
    <w:rsid w:val="002020C5"/>
    <w:rsid w:val="00214E52"/>
    <w:rsid w:val="00222E8C"/>
    <w:rsid w:val="00227728"/>
    <w:rsid w:val="00247202"/>
    <w:rsid w:val="0025366D"/>
    <w:rsid w:val="00263B2D"/>
    <w:rsid w:val="00272204"/>
    <w:rsid w:val="002C5743"/>
    <w:rsid w:val="003267A5"/>
    <w:rsid w:val="00344941"/>
    <w:rsid w:val="003631F8"/>
    <w:rsid w:val="0037679C"/>
    <w:rsid w:val="00396975"/>
    <w:rsid w:val="003B4326"/>
    <w:rsid w:val="003E28D1"/>
    <w:rsid w:val="004214D0"/>
    <w:rsid w:val="00497FE2"/>
    <w:rsid w:val="004A4CA1"/>
    <w:rsid w:val="004D571B"/>
    <w:rsid w:val="00590929"/>
    <w:rsid w:val="005C13F7"/>
    <w:rsid w:val="005C3E8E"/>
    <w:rsid w:val="00657669"/>
    <w:rsid w:val="00680ECB"/>
    <w:rsid w:val="006C23E0"/>
    <w:rsid w:val="007157AC"/>
    <w:rsid w:val="00744243"/>
    <w:rsid w:val="0077603D"/>
    <w:rsid w:val="007B366B"/>
    <w:rsid w:val="007D6CE6"/>
    <w:rsid w:val="00820CFF"/>
    <w:rsid w:val="00886C54"/>
    <w:rsid w:val="008A3E91"/>
    <w:rsid w:val="008C4458"/>
    <w:rsid w:val="00913008"/>
    <w:rsid w:val="0093211A"/>
    <w:rsid w:val="00991258"/>
    <w:rsid w:val="009E2E46"/>
    <w:rsid w:val="00A81EC2"/>
    <w:rsid w:val="00A931F5"/>
    <w:rsid w:val="00BF768A"/>
    <w:rsid w:val="00C5151C"/>
    <w:rsid w:val="00C96B1F"/>
    <w:rsid w:val="00CC5386"/>
    <w:rsid w:val="00CD48BB"/>
    <w:rsid w:val="00CE2062"/>
    <w:rsid w:val="00D479F2"/>
    <w:rsid w:val="00D92474"/>
    <w:rsid w:val="00D96BAD"/>
    <w:rsid w:val="00DA1503"/>
    <w:rsid w:val="00DA78AD"/>
    <w:rsid w:val="00E03679"/>
    <w:rsid w:val="00E05AF6"/>
    <w:rsid w:val="00E10CF1"/>
    <w:rsid w:val="00E554EB"/>
    <w:rsid w:val="00E56D63"/>
    <w:rsid w:val="00E81836"/>
    <w:rsid w:val="00ED1DFC"/>
    <w:rsid w:val="00F02F8D"/>
    <w:rsid w:val="00F1243A"/>
    <w:rsid w:val="00F31308"/>
    <w:rsid w:val="00F357E5"/>
    <w:rsid w:val="00F544BD"/>
    <w:rsid w:val="00F70646"/>
    <w:rsid w:val="00F71D5D"/>
    <w:rsid w:val="00F80CBE"/>
    <w:rsid w:val="00FA5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130D9"/>
  <w15:chartTrackingRefBased/>
  <w15:docId w15:val="{F22989E0-8DA5-4797-86D8-E0694D89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4D0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F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D92474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a3">
    <w:name w:val="caption"/>
    <w:basedOn w:val="a"/>
    <w:next w:val="a"/>
    <w:uiPriority w:val="35"/>
    <w:unhideWhenUsed/>
    <w:qFormat/>
    <w:rsid w:val="00263B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3631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F02F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Normal (Web)"/>
    <w:basedOn w:val="a"/>
    <w:uiPriority w:val="99"/>
    <w:semiHidden/>
    <w:unhideWhenUsed/>
    <w:rsid w:val="0034494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92A19C-01C8-4825-AFCA-7F8EC1D1C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14</Pages>
  <Words>1766</Words>
  <Characters>10070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Book</dc:creator>
  <cp:keywords/>
  <dc:description/>
  <cp:lastModifiedBy>User</cp:lastModifiedBy>
  <cp:revision>52</cp:revision>
  <dcterms:created xsi:type="dcterms:W3CDTF">2025-02-27T13:50:00Z</dcterms:created>
  <dcterms:modified xsi:type="dcterms:W3CDTF">2025-03-27T15:07:00Z</dcterms:modified>
</cp:coreProperties>
</file>