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3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317FAC" w14:paraId="1E259107" w14:textId="77777777" w:rsidTr="0031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14DCBF" w14:textId="77777777" w:rsidR="00317FAC" w:rsidRPr="005805AB" w:rsidRDefault="00317FAC" w:rsidP="00317FAC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56566CE" w14:textId="77777777" w:rsidR="00317FAC" w:rsidRPr="00975733" w:rsidRDefault="00317FAC" w:rsidP="00317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0348B">
              <w:rPr>
                <w:rFonts w:ascii="Arial" w:hAnsi="Arial" w:cs="Arial"/>
                <w:b w:val="0"/>
                <w:bCs w:val="0"/>
                <w:color w:val="000000"/>
              </w:rPr>
              <w:t>La valoración estética de los textos literarios</w:t>
            </w:r>
          </w:p>
        </w:tc>
      </w:tr>
      <w:tr w:rsidR="00317FAC" w14:paraId="1347F3CD" w14:textId="77777777" w:rsidTr="0031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39891E" w14:textId="77777777" w:rsidR="00317FAC" w:rsidRDefault="00317FAC" w:rsidP="00317FAC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44E19FE" w14:textId="77777777" w:rsidR="00317FAC" w:rsidRDefault="00317FAC" w:rsidP="00317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Pr="002D303E">
              <w:t>.-</w:t>
            </w:r>
            <w:r>
              <w:t xml:space="preserve"> Después</w:t>
            </w:r>
            <w:r w:rsidRPr="00810DEE">
              <w:t xml:space="preserve"> de leer, vamos a platicar</w:t>
            </w:r>
          </w:p>
        </w:tc>
      </w:tr>
      <w:tr w:rsidR="00317FAC" w14:paraId="24C7908D" w14:textId="77777777" w:rsidTr="00317F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60C0BC" w14:textId="77777777" w:rsidR="00317FAC" w:rsidRDefault="00317FAC" w:rsidP="00317FAC">
            <w:r>
              <w:t>Disciplinas:</w:t>
            </w:r>
          </w:p>
        </w:tc>
        <w:tc>
          <w:tcPr>
            <w:tcW w:w="7311" w:type="dxa"/>
          </w:tcPr>
          <w:p w14:paraId="7CCECE26" w14:textId="77777777" w:rsidR="00317FAC" w:rsidRDefault="00317FAC" w:rsidP="00317F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DEE">
              <w:t>LENGUA INDIGENA COMO LENGUA MATERNA</w:t>
            </w:r>
          </w:p>
        </w:tc>
      </w:tr>
      <w:tr w:rsidR="00317FAC" w14:paraId="083C94A6" w14:textId="77777777" w:rsidTr="0031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0137BC" w14:textId="77777777" w:rsidR="00317FAC" w:rsidRDefault="00317FAC" w:rsidP="00317FAC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4C3D7DA" w14:textId="77777777" w:rsidR="00317FAC" w:rsidRPr="0000348B" w:rsidRDefault="00317FAC" w:rsidP="00317FA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0348B">
              <w:rPr>
                <w:rFonts w:ascii="Arial" w:hAnsi="Arial" w:cs="Arial"/>
                <w:sz w:val="22"/>
                <w:szCs w:val="22"/>
              </w:rPr>
              <w:t>8. El valor estético 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0348B">
              <w:rPr>
                <w:rFonts w:ascii="Arial" w:hAnsi="Arial" w:cs="Arial"/>
                <w:sz w:val="22"/>
                <w:szCs w:val="22"/>
              </w:rPr>
              <w:t>los textos literarios.</w:t>
            </w:r>
          </w:p>
        </w:tc>
      </w:tr>
      <w:tr w:rsidR="00317FAC" w14:paraId="3A7EC4F5" w14:textId="77777777" w:rsidTr="00317F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1F5E9A" w14:textId="77777777" w:rsidR="00317FAC" w:rsidRDefault="00317FAC" w:rsidP="00317FAC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297CF990" w14:textId="77777777" w:rsidR="00317FAC" w:rsidRPr="00975733" w:rsidRDefault="00317FAC" w:rsidP="00317F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0DEE">
              <w:rPr>
                <w:rFonts w:ascii="Arial" w:hAnsi="Arial" w:cs="Arial"/>
                <w:sz w:val="20"/>
                <w:szCs w:val="20"/>
              </w:rPr>
              <w:t>8.3 El comentario de textos literarios y la promoción de su lectura.</w:t>
            </w:r>
          </w:p>
        </w:tc>
      </w:tr>
      <w:tr w:rsidR="00317FAC" w14:paraId="7820E1A5" w14:textId="77777777" w:rsidTr="0031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56B4F6" w14:textId="77777777" w:rsidR="00317FAC" w:rsidRPr="005805AB" w:rsidRDefault="00317FAC" w:rsidP="00317FAC">
            <w:r>
              <w:t>Intenciones didácticas de cada subcontenido:</w:t>
            </w:r>
          </w:p>
        </w:tc>
        <w:tc>
          <w:tcPr>
            <w:tcW w:w="7311" w:type="dxa"/>
          </w:tcPr>
          <w:p w14:paraId="1568FF90" w14:textId="77777777" w:rsidR="00317FAC" w:rsidRPr="00975733" w:rsidRDefault="00317FAC" w:rsidP="00317FA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0DEE">
              <w:rPr>
                <w:rFonts w:ascii="Arial" w:hAnsi="Arial" w:cs="Arial"/>
                <w:sz w:val="20"/>
                <w:szCs w:val="20"/>
              </w:rPr>
              <w:t>8.3 Elaborar un guion para la conversación utilizando las características de los recursos estilísticos, con el fin de dirigir una conversación donde se promueva la lectura de diversos textos literarios.</w:t>
            </w:r>
          </w:p>
        </w:tc>
      </w:tr>
      <w:tr w:rsidR="00317FAC" w14:paraId="505F68CF" w14:textId="77777777" w:rsidTr="00317F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7D68D6" w14:textId="77777777" w:rsidR="00317FAC" w:rsidRDefault="00317FAC" w:rsidP="00317FA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62B90D1" w14:textId="77777777" w:rsidR="00317FAC" w:rsidRDefault="00317FAC" w:rsidP="00317FA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CDE0D70DADF4B219E82C48B8806CAD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317FAC" w14:paraId="70DC8320" w14:textId="77777777" w:rsidTr="00317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44A097" w14:textId="77777777" w:rsidR="00317FAC" w:rsidRDefault="00317FAC" w:rsidP="00317FAC">
            <w:r w:rsidRPr="0014676B">
              <w:t>Que atienda la siguiente problemática:</w:t>
            </w:r>
          </w:p>
        </w:tc>
        <w:tc>
          <w:tcPr>
            <w:tcW w:w="7311" w:type="dxa"/>
          </w:tcPr>
          <w:p w14:paraId="1ED1C76E" w14:textId="77777777" w:rsidR="00317FAC" w:rsidRDefault="00317FAC" w:rsidP="00317FA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51EF4FBB" w14:textId="77777777" w:rsidR="00317FAC" w:rsidRDefault="00317FAC" w:rsidP="00317FA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17FAC" w14:paraId="6863FE14" w14:textId="77777777" w:rsidTr="00794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4D2A8E0" w14:textId="77777777" w:rsidR="00317FAC" w:rsidRDefault="00317FAC" w:rsidP="0079418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0A58174" w14:textId="77777777" w:rsidR="00317FAC" w:rsidRDefault="00317FAC" w:rsidP="0079418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17FAC" w14:paraId="503A23EC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173548" w14:textId="77777777" w:rsidR="00317FAC" w:rsidRDefault="00317FAC" w:rsidP="0079418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6405AB" w14:textId="77777777" w:rsidR="00317FAC" w:rsidRDefault="00317FAC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7FAC" w14:paraId="0C53A8C4" w14:textId="77777777" w:rsidTr="00794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180F46B" w14:textId="77777777" w:rsidR="00317FAC" w:rsidRDefault="00317FAC" w:rsidP="0079418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2D84FD" w14:textId="77777777" w:rsidR="00317FAC" w:rsidRDefault="00317FAC" w:rsidP="007941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7FAC" w14:paraId="5AFF29CC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7E2C4B" w14:textId="77777777" w:rsidR="00317FAC" w:rsidRDefault="00317FAC" w:rsidP="0079418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75D87F" w14:textId="77777777" w:rsidR="00317FAC" w:rsidRDefault="00317FAC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F35C26" w14:textId="77777777" w:rsidR="00317FAC" w:rsidRDefault="00317FAC" w:rsidP="00317FA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0B3E8F2" w:rsidR="00A974DE" w:rsidRDefault="00810DE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DE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Guión para la conversación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17FAC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4676B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17FAC"/>
    <w:rsid w:val="003634AE"/>
    <w:rsid w:val="00363F63"/>
    <w:rsid w:val="00387D04"/>
    <w:rsid w:val="0042728E"/>
    <w:rsid w:val="004714B7"/>
    <w:rsid w:val="004973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CDE0D70DADF4B219E82C48B8806C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A40A7-9B1C-42C7-B30B-2402A42893D8}"/>
      </w:docPartPr>
      <w:docPartBody>
        <w:p w:rsidR="00000000" w:rsidRDefault="00B14FFB" w:rsidP="00B14FFB">
          <w:pPr>
            <w:pStyle w:val="6CDE0D70DADF4B219E82C48B8806CAD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8D05EB"/>
    <w:rsid w:val="00967DBA"/>
    <w:rsid w:val="00A3252C"/>
    <w:rsid w:val="00B14FFB"/>
    <w:rsid w:val="00BB1DDD"/>
    <w:rsid w:val="00C51C63"/>
    <w:rsid w:val="00CD2607"/>
    <w:rsid w:val="00D70CC4"/>
    <w:rsid w:val="00E821DF"/>
    <w:rsid w:val="00EF62DF"/>
    <w:rsid w:val="00F0453D"/>
    <w:rsid w:val="00F21B4C"/>
    <w:rsid w:val="00F6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4FF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CDE0D70DADF4B219E82C48B8806CAD6">
    <w:name w:val="6CDE0D70DADF4B219E82C48B8806CAD6"/>
    <w:rsid w:val="00B14F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2024-08-12T04:27:00Z</dcterms:created>
  <dcterms:modified xsi:type="dcterms:W3CDTF">2024-08-12T04:28:00Z</dcterms:modified>
</cp:coreProperties>
</file>