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391111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91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391111" w14:paraId="26632B15" w14:textId="77777777" w:rsidTr="00391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06B7D97" w14:textId="77777777" w:rsidR="00391111" w:rsidRPr="005805AB" w:rsidRDefault="00391111" w:rsidP="00391111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36BDB205" w14:textId="77777777" w:rsidR="00391111" w:rsidRPr="00975733" w:rsidRDefault="00391111" w:rsidP="003911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FB14B6">
              <w:rPr>
                <w:rFonts w:ascii="Arial" w:hAnsi="Arial" w:cs="Arial"/>
                <w:b w:val="0"/>
                <w:bCs w:val="0"/>
                <w:color w:val="000000"/>
              </w:rPr>
              <w:t>La dinámica de la población y la diversidad cultural</w:t>
            </w:r>
          </w:p>
        </w:tc>
      </w:tr>
      <w:tr w:rsidR="00391111" w14:paraId="74BF54A4" w14:textId="77777777" w:rsidTr="00391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5788B96" w14:textId="77777777" w:rsidR="00391111" w:rsidRDefault="00391111" w:rsidP="00391111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3C8FD3DB" w14:textId="77777777" w:rsidR="00391111" w:rsidRDefault="00391111" w:rsidP="003911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150">
              <w:t>8.- Paso de fronteras</w:t>
            </w:r>
          </w:p>
        </w:tc>
      </w:tr>
      <w:tr w:rsidR="00391111" w14:paraId="2B4CEDC0" w14:textId="77777777" w:rsidTr="0039111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B1F20D8" w14:textId="77777777" w:rsidR="00391111" w:rsidRDefault="00391111" w:rsidP="00391111">
            <w:r>
              <w:t>Disciplinas:</w:t>
            </w:r>
          </w:p>
        </w:tc>
        <w:tc>
          <w:tcPr>
            <w:tcW w:w="8931" w:type="dxa"/>
          </w:tcPr>
          <w:p w14:paraId="243BF5AF" w14:textId="77777777" w:rsidR="00391111" w:rsidRDefault="00391111" w:rsidP="00391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</w:t>
            </w:r>
          </w:p>
        </w:tc>
      </w:tr>
      <w:tr w:rsidR="00391111" w14:paraId="0C2DC90C" w14:textId="77777777" w:rsidTr="00391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149BAE9" w14:textId="77777777" w:rsidR="00391111" w:rsidRDefault="00391111" w:rsidP="00391111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44946685" w14:textId="77777777" w:rsidR="00391111" w:rsidRPr="00CB314F" w:rsidRDefault="00391111" w:rsidP="0039111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14B6">
              <w:rPr>
                <w:rFonts w:ascii="Arial" w:hAnsi="Arial" w:cs="Arial"/>
                <w:sz w:val="20"/>
                <w:szCs w:val="20"/>
              </w:rPr>
              <w:t>3. La dinámica de la población, su diversidad cultural.</w:t>
            </w:r>
          </w:p>
        </w:tc>
      </w:tr>
      <w:tr w:rsidR="00391111" w14:paraId="042ED6E7" w14:textId="77777777" w:rsidTr="0039111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38684D6" w14:textId="77777777" w:rsidR="00391111" w:rsidRDefault="00391111" w:rsidP="00391111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6AA2D769" w14:textId="77777777" w:rsidR="00391111" w:rsidRPr="00975733" w:rsidRDefault="00391111" w:rsidP="003911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6150">
              <w:rPr>
                <w:rFonts w:ascii="Arial" w:hAnsi="Arial" w:cs="Arial"/>
                <w:sz w:val="20"/>
                <w:szCs w:val="20"/>
              </w:rPr>
              <w:t>3.2 Las movilidades y migraciones humanas a través de la historia como nuevos escenarios para la vida.</w:t>
            </w:r>
          </w:p>
        </w:tc>
      </w:tr>
      <w:tr w:rsidR="00391111" w14:paraId="19E61720" w14:textId="77777777" w:rsidTr="00391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F703C8" w14:textId="77777777" w:rsidR="00391111" w:rsidRPr="005805AB" w:rsidRDefault="00391111" w:rsidP="00391111">
            <w:r>
              <w:t>Intenciones didácticas de cada subcontenido:</w:t>
            </w:r>
          </w:p>
        </w:tc>
        <w:tc>
          <w:tcPr>
            <w:tcW w:w="8931" w:type="dxa"/>
          </w:tcPr>
          <w:p w14:paraId="0658DB6A" w14:textId="77777777" w:rsidR="00391111" w:rsidRPr="00975733" w:rsidRDefault="00391111" w:rsidP="0039111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26150">
              <w:rPr>
                <w:rFonts w:ascii="Arial" w:hAnsi="Arial" w:cs="Arial"/>
                <w:sz w:val="20"/>
                <w:szCs w:val="20"/>
              </w:rPr>
              <w:t>3.2 Realizar una exposición breve acerca de los principales flujos migratorios a través de la historia de México, tomando ejemplos y experiencias de migrantes de su comunidad o regiones aledañas. Analizar las causas y consecuencias de los movimientos migratorios en los lugares de origen y destino.</w:t>
            </w:r>
          </w:p>
        </w:tc>
      </w:tr>
      <w:tr w:rsidR="00391111" w14:paraId="0E1EDF03" w14:textId="77777777" w:rsidTr="0039111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11E125" w14:textId="77777777" w:rsidR="00391111" w:rsidRDefault="00391111" w:rsidP="00391111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67F71CF5" w14:textId="77777777" w:rsidR="00391111" w:rsidRDefault="00391111" w:rsidP="00391111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C4156C64912B4527983137EB416CEFB2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Inclusión</w:t>
                </w:r>
              </w:sdtContent>
            </w:sdt>
            <w:r>
              <w:t xml:space="preserve">    </w:t>
            </w:r>
          </w:p>
        </w:tc>
      </w:tr>
      <w:tr w:rsidR="00391111" w14:paraId="46468848" w14:textId="77777777" w:rsidTr="00391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15E412B" w14:textId="77777777" w:rsidR="00391111" w:rsidRDefault="00391111" w:rsidP="00391111">
            <w:r w:rsidRPr="00BA73E3">
              <w:t>Que atienda la siguiente problemática:</w:t>
            </w:r>
          </w:p>
        </w:tc>
        <w:tc>
          <w:tcPr>
            <w:tcW w:w="8931" w:type="dxa"/>
          </w:tcPr>
          <w:p w14:paraId="27F6E89D" w14:textId="77777777" w:rsidR="00391111" w:rsidRDefault="00391111" w:rsidP="00391111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FA22ABA" w14:textId="77777777" w:rsidR="00391111" w:rsidRDefault="00391111" w:rsidP="00391111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391111" w14:paraId="3545E45E" w14:textId="77777777" w:rsidTr="00391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B4E11D1" w14:textId="77777777" w:rsidR="00391111" w:rsidRDefault="00391111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D0E364C" w14:textId="77777777" w:rsidR="00391111" w:rsidRDefault="0039111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391111" w14:paraId="403EA4FA" w14:textId="77777777" w:rsidTr="00391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556AD0F" w14:textId="77777777" w:rsidR="00391111" w:rsidRDefault="00391111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39FA27" w14:textId="77777777" w:rsidR="00391111" w:rsidRDefault="003911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91111" w14:paraId="6D9DA2BF" w14:textId="77777777" w:rsidTr="00391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E4BD992" w14:textId="77777777" w:rsidR="00391111" w:rsidRDefault="00391111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E68C34" w14:textId="77777777" w:rsidR="00391111" w:rsidRDefault="003911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1111" w14:paraId="2C935D12" w14:textId="77777777" w:rsidTr="00391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3795CF7" w14:textId="77777777" w:rsidR="00391111" w:rsidRDefault="00391111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F05901" w14:textId="77777777" w:rsidR="00391111" w:rsidRDefault="003911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664FFC" w14:textId="77777777" w:rsidR="00391111" w:rsidRDefault="00391111" w:rsidP="00391111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B07E965" w:rsidR="00A974DE" w:rsidRDefault="00826150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6150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Exposición Breve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391111">
      <w:pgSz w:w="12240" w:h="15840"/>
      <w:pgMar w:top="284" w:right="104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088C"/>
    <w:rsid w:val="00104E1F"/>
    <w:rsid w:val="00106194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391111"/>
    <w:rsid w:val="0042728E"/>
    <w:rsid w:val="004417D1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26150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A73E3"/>
    <w:rsid w:val="00BF1CE7"/>
    <w:rsid w:val="00C56C8B"/>
    <w:rsid w:val="00CA4A14"/>
    <w:rsid w:val="00CB314F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E6FB7"/>
    <w:rsid w:val="00F260CA"/>
    <w:rsid w:val="00F46E79"/>
    <w:rsid w:val="00F714DB"/>
    <w:rsid w:val="00F94E51"/>
    <w:rsid w:val="00FB14B6"/>
    <w:rsid w:val="00FB1763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6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C4156C64912B4527983137EB416CE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B6449-20C8-473F-BDEF-B48E8486AD44}"/>
      </w:docPartPr>
      <w:docPartBody>
        <w:p w:rsidR="00000000" w:rsidRDefault="000C3035" w:rsidP="000C3035">
          <w:pPr>
            <w:pStyle w:val="C4156C64912B4527983137EB416CEFB2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3035"/>
    <w:rsid w:val="000C6588"/>
    <w:rsid w:val="000D2D85"/>
    <w:rsid w:val="00114012"/>
    <w:rsid w:val="00152A84"/>
    <w:rsid w:val="001658ED"/>
    <w:rsid w:val="001C75E1"/>
    <w:rsid w:val="003B52AD"/>
    <w:rsid w:val="00547166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44FA4"/>
    <w:rsid w:val="00BB1DDD"/>
    <w:rsid w:val="00CD7D45"/>
    <w:rsid w:val="00D70CC4"/>
    <w:rsid w:val="00E821DF"/>
    <w:rsid w:val="00EC4238"/>
    <w:rsid w:val="00EF62DF"/>
    <w:rsid w:val="00F0453D"/>
    <w:rsid w:val="00F21B4C"/>
    <w:rsid w:val="00FC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C3035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C4156C64912B4527983137EB416CEFB2">
    <w:name w:val="C4156C64912B4527983137EB416CEFB2"/>
    <w:rsid w:val="000C30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2024-08-14T05:36:00Z</dcterms:created>
  <dcterms:modified xsi:type="dcterms:W3CDTF">2024-08-14T05:37:00Z</dcterms:modified>
</cp:coreProperties>
</file>