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395" w:type="dxa"/>
        <w:tblCellSpacing w:w="15" w:type="dxa"/>
        <w:tblInd w:w="-717"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15"/>
        <w:gridCol w:w="1955"/>
        <w:gridCol w:w="1928"/>
        <w:gridCol w:w="1716"/>
        <w:gridCol w:w="2089"/>
        <w:gridCol w:w="2392"/>
      </w:tblGrid>
      <w:tr w:rsidR="00805CC2" w:rsidRPr="00805CC2" w14:paraId="65FCE9BD" w14:textId="77777777" w:rsidTr="00805CC2">
        <w:trPr>
          <w:trHeight w:val="563"/>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19C3A8A" w14:textId="77777777" w:rsidR="00805CC2" w:rsidRPr="00805CC2" w:rsidRDefault="00805CC2" w:rsidP="00805CC2">
            <w:pPr>
              <w:spacing w:after="0" w:line="240" w:lineRule="auto"/>
              <w:jc w:val="center"/>
              <w:rPr>
                <w:rFonts w:ascii="Segoe UI" w:eastAsia="Times New Roman" w:hAnsi="Segoe UI" w:cs="Segoe UI"/>
                <w:b/>
                <w:bCs/>
                <w:color w:val="0D0D0D"/>
                <w:sz w:val="20"/>
                <w:szCs w:val="20"/>
                <w:lang w:eastAsia="es-MX"/>
              </w:rPr>
            </w:pPr>
            <w:r w:rsidRPr="00805CC2">
              <w:rPr>
                <w:rFonts w:ascii="Segoe UI" w:eastAsia="Times New Roman" w:hAnsi="Segoe UI" w:cs="Segoe UI"/>
                <w:b/>
                <w:bCs/>
                <w:color w:val="0D0D0D"/>
                <w:sz w:val="20"/>
                <w:szCs w:val="20"/>
                <w:bdr w:val="single" w:sz="2" w:space="0" w:color="E3E3E3" w:frame="1"/>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17E6F6A" w14:textId="77777777" w:rsidR="00805CC2" w:rsidRPr="00805CC2" w:rsidRDefault="00805CC2" w:rsidP="00805CC2">
            <w:pPr>
              <w:spacing w:after="0" w:line="240" w:lineRule="auto"/>
              <w:jc w:val="center"/>
              <w:rPr>
                <w:rFonts w:ascii="Segoe UI" w:eastAsia="Times New Roman" w:hAnsi="Segoe UI" w:cs="Segoe UI"/>
                <w:b/>
                <w:bCs/>
                <w:color w:val="0D0D0D"/>
                <w:sz w:val="20"/>
                <w:szCs w:val="20"/>
                <w:lang w:eastAsia="es-MX"/>
              </w:rPr>
            </w:pPr>
            <w:r w:rsidRPr="00805CC2">
              <w:rPr>
                <w:rFonts w:ascii="Segoe UI" w:eastAsia="Times New Roman" w:hAnsi="Segoe UI" w:cs="Segoe UI"/>
                <w:b/>
                <w:bCs/>
                <w:color w:val="0D0D0D"/>
                <w:sz w:val="20"/>
                <w:szCs w:val="20"/>
                <w:bdr w:val="single" w:sz="2" w:space="0" w:color="E3E3E3" w:frame="1"/>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A850096" w14:textId="77777777" w:rsidR="00805CC2" w:rsidRPr="00805CC2" w:rsidRDefault="00805CC2" w:rsidP="00805CC2">
            <w:pPr>
              <w:spacing w:after="0" w:line="240" w:lineRule="auto"/>
              <w:jc w:val="center"/>
              <w:rPr>
                <w:rFonts w:ascii="Segoe UI" w:eastAsia="Times New Roman" w:hAnsi="Segoe UI" w:cs="Segoe UI"/>
                <w:b/>
                <w:bCs/>
                <w:color w:val="0D0D0D"/>
                <w:sz w:val="20"/>
                <w:szCs w:val="20"/>
                <w:lang w:eastAsia="es-MX"/>
              </w:rPr>
            </w:pPr>
            <w:r w:rsidRPr="00805CC2">
              <w:rPr>
                <w:rFonts w:ascii="Segoe UI" w:eastAsia="Times New Roman" w:hAnsi="Segoe UI" w:cs="Segoe UI"/>
                <w:b/>
                <w:bCs/>
                <w:color w:val="0D0D0D"/>
                <w:sz w:val="20"/>
                <w:szCs w:val="20"/>
                <w:bdr w:val="single" w:sz="2" w:space="0" w:color="E3E3E3" w:frame="1"/>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B74547B" w14:textId="77777777" w:rsidR="00805CC2" w:rsidRPr="00805CC2" w:rsidRDefault="00805CC2" w:rsidP="00805CC2">
            <w:pPr>
              <w:spacing w:after="0" w:line="240" w:lineRule="auto"/>
              <w:jc w:val="center"/>
              <w:rPr>
                <w:rFonts w:ascii="Segoe UI" w:eastAsia="Times New Roman" w:hAnsi="Segoe UI" w:cs="Segoe UI"/>
                <w:b/>
                <w:bCs/>
                <w:color w:val="0D0D0D"/>
                <w:sz w:val="20"/>
                <w:szCs w:val="20"/>
                <w:lang w:eastAsia="es-MX"/>
              </w:rPr>
            </w:pPr>
            <w:r w:rsidRPr="00805CC2">
              <w:rPr>
                <w:rFonts w:ascii="Segoe UI" w:eastAsia="Times New Roman" w:hAnsi="Segoe UI" w:cs="Segoe UI"/>
                <w:b/>
                <w:bCs/>
                <w:color w:val="0D0D0D"/>
                <w:sz w:val="20"/>
                <w:szCs w:val="20"/>
                <w:bdr w:val="single" w:sz="2" w:space="0" w:color="E3E3E3" w:frame="1"/>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8D9D24A" w14:textId="77777777" w:rsidR="00805CC2" w:rsidRPr="00805CC2" w:rsidRDefault="00805CC2" w:rsidP="00805CC2">
            <w:pPr>
              <w:spacing w:after="0" w:line="240" w:lineRule="auto"/>
              <w:jc w:val="center"/>
              <w:rPr>
                <w:rFonts w:ascii="Segoe UI" w:eastAsia="Times New Roman" w:hAnsi="Segoe UI" w:cs="Segoe UI"/>
                <w:b/>
                <w:bCs/>
                <w:color w:val="0D0D0D"/>
                <w:sz w:val="20"/>
                <w:szCs w:val="20"/>
                <w:lang w:eastAsia="es-MX"/>
              </w:rPr>
            </w:pPr>
            <w:r w:rsidRPr="00805CC2">
              <w:rPr>
                <w:rFonts w:ascii="Segoe UI" w:eastAsia="Times New Roman" w:hAnsi="Segoe UI" w:cs="Segoe UI"/>
                <w:b/>
                <w:bCs/>
                <w:color w:val="0D0D0D"/>
                <w:sz w:val="20"/>
                <w:szCs w:val="20"/>
                <w:bdr w:val="single" w:sz="2" w:space="0" w:color="E3E3E3" w:frame="1"/>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57655864" w14:textId="77777777" w:rsidR="00805CC2" w:rsidRPr="00805CC2" w:rsidRDefault="00805CC2" w:rsidP="00805CC2">
            <w:pPr>
              <w:spacing w:after="0" w:line="240" w:lineRule="auto"/>
              <w:jc w:val="center"/>
              <w:rPr>
                <w:rFonts w:ascii="Segoe UI" w:eastAsia="Times New Roman" w:hAnsi="Segoe UI" w:cs="Segoe UI"/>
                <w:b/>
                <w:bCs/>
                <w:color w:val="0D0D0D"/>
                <w:sz w:val="20"/>
                <w:szCs w:val="20"/>
                <w:lang w:eastAsia="es-MX"/>
              </w:rPr>
            </w:pPr>
            <w:r w:rsidRPr="00805CC2">
              <w:rPr>
                <w:rFonts w:ascii="Segoe UI" w:eastAsia="Times New Roman" w:hAnsi="Segoe UI" w:cs="Segoe UI"/>
                <w:b/>
                <w:bCs/>
                <w:color w:val="0D0D0D"/>
                <w:sz w:val="20"/>
                <w:szCs w:val="20"/>
                <w:bdr w:val="single" w:sz="2" w:space="0" w:color="E3E3E3" w:frame="1"/>
                <w:lang w:eastAsia="es-MX"/>
              </w:rPr>
              <w:t>Excelente</w:t>
            </w:r>
          </w:p>
        </w:tc>
      </w:tr>
      <w:tr w:rsidR="00805CC2" w:rsidRPr="00805CC2" w14:paraId="1A54EFA3" w14:textId="77777777" w:rsidTr="00805CC2">
        <w:trPr>
          <w:trHeight w:val="2528"/>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29FE9B4"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Claridad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BD56366"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La información presentada en la infografía es confusa y difícil de entender.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4532510"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El tema de la importancia de las fuentes históricas se presenta de manera comprensible, pero podría ser más claro en su explicación.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4C18499"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El tema de la importancia de las fuentes históricas es claro y fácil de entender.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F089463"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El tema de la importancia de las fuentes históricas está muy bien explicado, proporcionando una comprensión clara y completa.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7315349"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El tema de la importancia de las fuentes históricas está excepcionalmente definido, siendo fácil de entender y con una explicación detallada y completa.</w:t>
            </w:r>
          </w:p>
        </w:tc>
      </w:tr>
      <w:tr w:rsidR="00805CC2" w:rsidRPr="00805CC2" w14:paraId="64FAD4B8" w14:textId="77777777" w:rsidTr="00805CC2">
        <w:trPr>
          <w:trHeight w:val="1965"/>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77A0B11"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Relevancia de la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00776A0"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La relevancia de la información presentada en la infografía no se explica adecuadamente o no está clara.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95E9DBC"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Se menciona la relevancia de la información, pero podría ser más explícita y detallada.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DD60552"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Se explica claramente la relevancia de la información presentada en la infografía.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696F455"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Se proporciona una excelente explicación sobre la relevancia de la información presentada en la infografía.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82816AD"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Se ofrece una explicación excepcionalmente clara y detallada sobre la relevancia de la información presentada en la infografía.</w:t>
            </w:r>
          </w:p>
        </w:tc>
      </w:tr>
      <w:tr w:rsidR="00805CC2" w:rsidRPr="00805CC2" w14:paraId="4C4F2D63" w14:textId="77777777" w:rsidTr="00805CC2">
        <w:trPr>
          <w:trHeight w:val="2254"/>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5BF89F0"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Creatividad y Originalidad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01B6FAA"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La infografía carece de creatividad y originalidad en su diseño y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979E6E"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Hay cierta creatividad y originalidad en el diseño y la presentación de la infografía, pero podría ser más innovadora.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EA5BB59"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El diseño y la presentación de la infografía son creativos y originales, captando la atención del espectador.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71139EB"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El diseño y la presentación de la infografía son muy creativos y originales, destacando por su innovación y enfoque único.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AE7DE7D"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El diseño y la presentación de la infografía son excepcionalmente creativos y originales, sobresaliendo por su innovación y enfoque único.</w:t>
            </w:r>
          </w:p>
        </w:tc>
      </w:tr>
      <w:tr w:rsidR="00805CC2" w:rsidRPr="00805CC2" w14:paraId="6FD5CF50" w14:textId="77777777" w:rsidTr="00805CC2">
        <w:trPr>
          <w:trHeight w:val="1965"/>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48D0FDA"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Coherencia y Estructura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2A5CC5B"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La estructura de la infografía es confusa y desorganizada, dificultando la comprensión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D9D6E57"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La estructura de la infografía es adecuada, pero podría mejorar en términos de coherencia y organización.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B9ECAB1"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La estructura de la infografía es clara y coherente, facilitando la comprensión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5D28C90"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La estructura de la infografía es muy clara y bien organizada, ayudando a comprender fácilmente el tema.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9676D37"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La estructura de la infografía es excepcionalmente clara y bien organizada, proporcionando una presentación fluida y comprensible.</w:t>
            </w:r>
          </w:p>
        </w:tc>
      </w:tr>
      <w:tr w:rsidR="00805CC2" w:rsidRPr="00805CC2" w14:paraId="27FB829D" w14:textId="77777777" w:rsidTr="00805CC2">
        <w:trPr>
          <w:trHeight w:val="1965"/>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87F2552"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Calidad de la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0C7C555"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La calidad visual y estética de la infografía es baja, afectando la presentación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AEA222C"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La calidad visual y estética de la infografía es aceptable, pero podría mejorar en términos de diseño y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32DD917"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La calidad visual y estética de la infografía es buena, realzando la presentación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0EDF86F"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La calidad visual y estética de la infografía es muy buena, destacando por su diseño y presentación atractivos.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4609331" w14:textId="77777777" w:rsidR="00805CC2" w:rsidRPr="00805CC2" w:rsidRDefault="00805CC2" w:rsidP="00805CC2">
            <w:pPr>
              <w:spacing w:after="0" w:line="240" w:lineRule="auto"/>
              <w:rPr>
                <w:rFonts w:ascii="Segoe UI" w:eastAsia="Times New Roman" w:hAnsi="Segoe UI" w:cs="Segoe UI"/>
                <w:color w:val="0D0D0D"/>
                <w:sz w:val="20"/>
                <w:szCs w:val="20"/>
                <w:lang w:eastAsia="es-MX"/>
              </w:rPr>
            </w:pPr>
            <w:r w:rsidRPr="00805CC2">
              <w:rPr>
                <w:rFonts w:ascii="Segoe UI" w:eastAsia="Times New Roman" w:hAnsi="Segoe UI" w:cs="Segoe UI"/>
                <w:color w:val="0D0D0D"/>
                <w:sz w:val="20"/>
                <w:szCs w:val="20"/>
                <w:bdr w:val="single" w:sz="2" w:space="0" w:color="E3E3E3" w:frame="1"/>
                <w:lang w:eastAsia="es-MX"/>
              </w:rPr>
              <w:t>La calidad visual y estética de la infografía es excelente, ofreciendo un diseño y presentación sobresalientes que realzan el tema.</w:t>
            </w:r>
          </w:p>
        </w:tc>
      </w:tr>
    </w:tbl>
    <w:p w14:paraId="435BCD4F" w14:textId="6A40B137" w:rsidR="006D1570" w:rsidRDefault="006D1570"/>
    <w:p w14:paraId="4EDB6D96" w14:textId="77777777" w:rsidR="00EE7AD5" w:rsidRDefault="00EE7AD5"/>
    <w:p w14:paraId="00434C27" w14:textId="77777777" w:rsidR="00425437" w:rsidRDefault="00425437"/>
    <w:tbl>
      <w:tblPr>
        <w:tblW w:w="10380" w:type="dxa"/>
        <w:tblCellSpacing w:w="15" w:type="dxa"/>
        <w:tblInd w:w="-43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600"/>
        <w:gridCol w:w="1168"/>
        <w:gridCol w:w="2941"/>
        <w:gridCol w:w="1671"/>
      </w:tblGrid>
      <w:tr w:rsidR="00805CC2" w:rsidRPr="00805CC2" w14:paraId="24A374D2" w14:textId="77777777" w:rsidTr="00805CC2">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8024095" w14:textId="77777777" w:rsidR="00805CC2" w:rsidRPr="00805CC2" w:rsidRDefault="00805CC2" w:rsidP="00805CC2">
            <w:pPr>
              <w:spacing w:after="0" w:line="240" w:lineRule="auto"/>
              <w:jc w:val="center"/>
              <w:rPr>
                <w:rFonts w:ascii="Segoe UI" w:eastAsia="Times New Roman" w:hAnsi="Segoe UI" w:cs="Segoe UI"/>
                <w:b/>
                <w:bCs/>
                <w:color w:val="0D0D0D"/>
                <w:sz w:val="21"/>
                <w:szCs w:val="21"/>
                <w:lang w:eastAsia="es-MX"/>
              </w:rPr>
            </w:pPr>
            <w:r w:rsidRPr="00805CC2">
              <w:rPr>
                <w:rFonts w:ascii="Segoe UI" w:eastAsia="Times New Roman" w:hAnsi="Segoe UI" w:cs="Segoe UI"/>
                <w:b/>
                <w:bCs/>
                <w:color w:val="0D0D0D"/>
                <w:sz w:val="21"/>
                <w:szCs w:val="21"/>
                <w:bdr w:val="single" w:sz="2" w:space="0" w:color="E3E3E3" w:frame="1"/>
                <w:lang w:eastAsia="es-MX"/>
              </w:rPr>
              <w:lastRenderedPageBreak/>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9745790" w14:textId="77777777" w:rsidR="00805CC2" w:rsidRPr="00805CC2" w:rsidRDefault="00805CC2" w:rsidP="00805CC2">
            <w:pPr>
              <w:spacing w:after="0" w:line="240" w:lineRule="auto"/>
              <w:jc w:val="center"/>
              <w:rPr>
                <w:rFonts w:ascii="Segoe UI" w:eastAsia="Times New Roman" w:hAnsi="Segoe UI" w:cs="Segoe UI"/>
                <w:b/>
                <w:bCs/>
                <w:color w:val="0D0D0D"/>
                <w:sz w:val="21"/>
                <w:szCs w:val="21"/>
                <w:lang w:eastAsia="es-MX"/>
              </w:rPr>
            </w:pPr>
            <w:r w:rsidRPr="00805CC2">
              <w:rPr>
                <w:rFonts w:ascii="Segoe UI" w:eastAsia="Times New Roman" w:hAnsi="Segoe UI" w:cs="Segoe UI"/>
                <w:b/>
                <w:bCs/>
                <w:color w:val="0D0D0D"/>
                <w:sz w:val="21"/>
                <w:szCs w:val="21"/>
                <w:bdr w:val="single" w:sz="2" w:space="0" w:color="E3E3E3" w:frame="1"/>
                <w:lang w:eastAsia="es-MX"/>
              </w:rPr>
              <w:t>Cumplir</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F501B70" w14:textId="77777777" w:rsidR="00805CC2" w:rsidRPr="00805CC2" w:rsidRDefault="00805CC2" w:rsidP="00805CC2">
            <w:pPr>
              <w:spacing w:after="0" w:line="240" w:lineRule="auto"/>
              <w:jc w:val="center"/>
              <w:rPr>
                <w:rFonts w:ascii="Segoe UI" w:eastAsia="Times New Roman" w:hAnsi="Segoe UI" w:cs="Segoe UI"/>
                <w:b/>
                <w:bCs/>
                <w:color w:val="0D0D0D"/>
                <w:sz w:val="21"/>
                <w:szCs w:val="21"/>
                <w:lang w:eastAsia="es-MX"/>
              </w:rPr>
            </w:pPr>
            <w:r w:rsidRPr="00805CC2">
              <w:rPr>
                <w:rFonts w:ascii="Segoe UI" w:eastAsia="Times New Roman" w:hAnsi="Segoe UI" w:cs="Segoe UI"/>
                <w:b/>
                <w:bCs/>
                <w:color w:val="0D0D0D"/>
                <w:sz w:val="21"/>
                <w:szCs w:val="21"/>
                <w:bdr w:val="single" w:sz="2" w:space="0" w:color="E3E3E3" w:frame="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0F394F4A" w14:textId="77777777" w:rsidR="00805CC2" w:rsidRPr="00805CC2" w:rsidRDefault="00805CC2" w:rsidP="00805CC2">
            <w:pPr>
              <w:spacing w:after="0" w:line="240" w:lineRule="auto"/>
              <w:jc w:val="center"/>
              <w:rPr>
                <w:rFonts w:ascii="Segoe UI" w:eastAsia="Times New Roman" w:hAnsi="Segoe UI" w:cs="Segoe UI"/>
                <w:b/>
                <w:bCs/>
                <w:color w:val="0D0D0D"/>
                <w:sz w:val="21"/>
                <w:szCs w:val="21"/>
                <w:lang w:eastAsia="es-MX"/>
              </w:rPr>
            </w:pPr>
            <w:r w:rsidRPr="00805CC2">
              <w:rPr>
                <w:rFonts w:ascii="Segoe UI" w:eastAsia="Times New Roman" w:hAnsi="Segoe UI" w:cs="Segoe UI"/>
                <w:b/>
                <w:bCs/>
                <w:color w:val="0D0D0D"/>
                <w:sz w:val="21"/>
                <w:szCs w:val="21"/>
                <w:bdr w:val="single" w:sz="2" w:space="0" w:color="E3E3E3" w:frame="1"/>
                <w:lang w:eastAsia="es-MX"/>
              </w:rPr>
              <w:t>No Cumplir</w:t>
            </w:r>
          </w:p>
        </w:tc>
      </w:tr>
      <w:tr w:rsidR="00805CC2" w:rsidRPr="00805CC2" w14:paraId="2BC4C7EB" w14:textId="77777777" w:rsidTr="00CE160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DC552D7" w14:textId="77777777" w:rsidR="00805CC2" w:rsidRPr="00805CC2" w:rsidRDefault="00805CC2" w:rsidP="00805CC2">
            <w:pPr>
              <w:spacing w:after="0" w:line="240" w:lineRule="auto"/>
              <w:rPr>
                <w:rFonts w:ascii="Segoe UI" w:eastAsia="Times New Roman" w:hAnsi="Segoe UI" w:cs="Segoe UI"/>
                <w:color w:val="0D0D0D"/>
                <w:sz w:val="21"/>
                <w:szCs w:val="21"/>
                <w:lang w:eastAsia="es-MX"/>
              </w:rPr>
            </w:pPr>
            <w:r w:rsidRPr="00805CC2">
              <w:rPr>
                <w:rFonts w:ascii="Segoe UI" w:eastAsia="Times New Roman" w:hAnsi="Segoe UI" w:cs="Segoe UI"/>
                <w:color w:val="0D0D0D"/>
                <w:sz w:val="21"/>
                <w:szCs w:val="21"/>
                <w:bdr w:val="single" w:sz="2" w:space="0" w:color="E3E3E3" w:frame="1"/>
                <w:lang w:eastAsia="es-MX"/>
              </w:rPr>
              <w:t>1. Representación de la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607BE94" w14:textId="61F34DF2" w:rsidR="00805CC2" w:rsidRPr="00805CC2" w:rsidRDefault="00805CC2" w:rsidP="00805CC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226D747" w14:textId="4B845021" w:rsidR="00805CC2" w:rsidRPr="00805CC2" w:rsidRDefault="00805CC2" w:rsidP="00805CC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571DC2BE" w14:textId="5660F2D9" w:rsidR="00805CC2" w:rsidRPr="00805CC2" w:rsidRDefault="00805CC2" w:rsidP="00805CC2">
            <w:pPr>
              <w:spacing w:after="0" w:line="240" w:lineRule="auto"/>
              <w:rPr>
                <w:rFonts w:ascii="Segoe UI" w:eastAsia="Times New Roman" w:hAnsi="Segoe UI" w:cs="Segoe UI"/>
                <w:color w:val="0D0D0D"/>
                <w:sz w:val="21"/>
                <w:szCs w:val="21"/>
                <w:lang w:eastAsia="es-MX"/>
              </w:rPr>
            </w:pPr>
          </w:p>
        </w:tc>
      </w:tr>
      <w:tr w:rsidR="00805CC2" w:rsidRPr="00805CC2" w14:paraId="19D8A9C8" w14:textId="77777777" w:rsidTr="00CE160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736547E" w14:textId="77777777" w:rsidR="00805CC2" w:rsidRPr="00805CC2" w:rsidRDefault="00805CC2" w:rsidP="00805CC2">
            <w:pPr>
              <w:spacing w:after="0" w:line="240" w:lineRule="auto"/>
              <w:rPr>
                <w:rFonts w:ascii="Segoe UI" w:eastAsia="Times New Roman" w:hAnsi="Segoe UI" w:cs="Segoe UI"/>
                <w:color w:val="0D0D0D"/>
                <w:sz w:val="21"/>
                <w:szCs w:val="21"/>
                <w:lang w:eastAsia="es-MX"/>
              </w:rPr>
            </w:pPr>
            <w:r w:rsidRPr="00805CC2">
              <w:rPr>
                <w:rFonts w:ascii="Segoe UI" w:eastAsia="Times New Roman" w:hAnsi="Segoe UI" w:cs="Segoe UI"/>
                <w:color w:val="0D0D0D"/>
                <w:sz w:val="21"/>
                <w:szCs w:val="21"/>
                <w:bdr w:val="single" w:sz="2" w:space="0" w:color="E3E3E3" w:frame="1"/>
                <w:lang w:eastAsia="es-MX"/>
              </w:rPr>
              <w:t>2. Claridad y legibilidad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A54429C" w14:textId="4718D172" w:rsidR="00805CC2" w:rsidRPr="00805CC2" w:rsidRDefault="00805CC2" w:rsidP="00805CC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D8C3689" w14:textId="1E27DAC2" w:rsidR="00805CC2" w:rsidRPr="00805CC2" w:rsidRDefault="00805CC2" w:rsidP="00805CC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1714F3C6" w14:textId="6051479F" w:rsidR="00805CC2" w:rsidRPr="00805CC2" w:rsidRDefault="00805CC2" w:rsidP="00805CC2">
            <w:pPr>
              <w:spacing w:after="0" w:line="240" w:lineRule="auto"/>
              <w:rPr>
                <w:rFonts w:ascii="Segoe UI" w:eastAsia="Times New Roman" w:hAnsi="Segoe UI" w:cs="Segoe UI"/>
                <w:color w:val="0D0D0D"/>
                <w:sz w:val="21"/>
                <w:szCs w:val="21"/>
                <w:lang w:eastAsia="es-MX"/>
              </w:rPr>
            </w:pPr>
          </w:p>
        </w:tc>
      </w:tr>
      <w:tr w:rsidR="00805CC2" w:rsidRPr="00805CC2" w14:paraId="21CC2614" w14:textId="77777777" w:rsidTr="00CE160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7F60FA3" w14:textId="77777777" w:rsidR="00805CC2" w:rsidRPr="00805CC2" w:rsidRDefault="00805CC2" w:rsidP="00805CC2">
            <w:pPr>
              <w:spacing w:after="0" w:line="240" w:lineRule="auto"/>
              <w:rPr>
                <w:rFonts w:ascii="Segoe UI" w:eastAsia="Times New Roman" w:hAnsi="Segoe UI" w:cs="Segoe UI"/>
                <w:color w:val="0D0D0D"/>
                <w:sz w:val="21"/>
                <w:szCs w:val="21"/>
                <w:lang w:eastAsia="es-MX"/>
              </w:rPr>
            </w:pPr>
            <w:r w:rsidRPr="00805CC2">
              <w:rPr>
                <w:rFonts w:ascii="Segoe UI" w:eastAsia="Times New Roman" w:hAnsi="Segoe UI" w:cs="Segoe UI"/>
                <w:color w:val="0D0D0D"/>
                <w:sz w:val="21"/>
                <w:szCs w:val="21"/>
                <w:bdr w:val="single" w:sz="2" w:space="0" w:color="E3E3E3" w:frame="1"/>
                <w:lang w:eastAsia="es-MX"/>
              </w:rPr>
              <w:t>3. Profundidad de contenido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5C2999D" w14:textId="79FFFDDE" w:rsidR="00805CC2" w:rsidRPr="00805CC2" w:rsidRDefault="00805CC2" w:rsidP="00805CC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58BD4C2" w14:textId="6CBB3318" w:rsidR="00805CC2" w:rsidRPr="00805CC2" w:rsidRDefault="00805CC2" w:rsidP="00805CC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506DDD35" w14:textId="293581F8" w:rsidR="00805CC2" w:rsidRPr="00805CC2" w:rsidRDefault="00805CC2" w:rsidP="00805CC2">
            <w:pPr>
              <w:spacing w:after="0" w:line="240" w:lineRule="auto"/>
              <w:rPr>
                <w:rFonts w:ascii="Segoe UI" w:eastAsia="Times New Roman" w:hAnsi="Segoe UI" w:cs="Segoe UI"/>
                <w:color w:val="0D0D0D"/>
                <w:sz w:val="21"/>
                <w:szCs w:val="21"/>
                <w:lang w:eastAsia="es-MX"/>
              </w:rPr>
            </w:pPr>
          </w:p>
        </w:tc>
      </w:tr>
      <w:tr w:rsidR="00805CC2" w:rsidRPr="00805CC2" w14:paraId="263AE8C5" w14:textId="77777777" w:rsidTr="00CE160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FDD8F5B" w14:textId="77777777" w:rsidR="00805CC2" w:rsidRPr="00805CC2" w:rsidRDefault="00805CC2" w:rsidP="00805CC2">
            <w:pPr>
              <w:spacing w:after="0" w:line="240" w:lineRule="auto"/>
              <w:rPr>
                <w:rFonts w:ascii="Segoe UI" w:eastAsia="Times New Roman" w:hAnsi="Segoe UI" w:cs="Segoe UI"/>
                <w:color w:val="0D0D0D"/>
                <w:sz w:val="21"/>
                <w:szCs w:val="21"/>
                <w:lang w:eastAsia="es-MX"/>
              </w:rPr>
            </w:pPr>
            <w:r w:rsidRPr="00805CC2">
              <w:rPr>
                <w:rFonts w:ascii="Segoe UI" w:eastAsia="Times New Roman" w:hAnsi="Segoe UI" w:cs="Segoe UI"/>
                <w:color w:val="0D0D0D"/>
                <w:sz w:val="21"/>
                <w:szCs w:val="21"/>
                <w:bdr w:val="single" w:sz="2" w:space="0" w:color="E3E3E3" w:frame="1"/>
                <w:lang w:eastAsia="es-MX"/>
              </w:rPr>
              <w:t>4. Coherencia visual</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1D1517A" w14:textId="64A40CE3" w:rsidR="00805CC2" w:rsidRPr="00805CC2" w:rsidRDefault="00805CC2" w:rsidP="00805CC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62F90BC" w14:textId="048F5355" w:rsidR="00805CC2" w:rsidRPr="00805CC2" w:rsidRDefault="00805CC2" w:rsidP="00805CC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59D046D9" w14:textId="04C7CD75" w:rsidR="00805CC2" w:rsidRPr="00805CC2" w:rsidRDefault="00805CC2" w:rsidP="00805CC2">
            <w:pPr>
              <w:spacing w:after="0" w:line="240" w:lineRule="auto"/>
              <w:rPr>
                <w:rFonts w:ascii="Segoe UI" w:eastAsia="Times New Roman" w:hAnsi="Segoe UI" w:cs="Segoe UI"/>
                <w:color w:val="0D0D0D"/>
                <w:sz w:val="21"/>
                <w:szCs w:val="21"/>
                <w:lang w:eastAsia="es-MX"/>
              </w:rPr>
            </w:pPr>
          </w:p>
        </w:tc>
      </w:tr>
      <w:tr w:rsidR="00805CC2" w:rsidRPr="00805CC2" w14:paraId="46CDC227" w14:textId="77777777" w:rsidTr="00CE160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00A3A9" w14:textId="77777777" w:rsidR="00805CC2" w:rsidRPr="00805CC2" w:rsidRDefault="00805CC2" w:rsidP="00805CC2">
            <w:pPr>
              <w:spacing w:after="0" w:line="240" w:lineRule="auto"/>
              <w:rPr>
                <w:rFonts w:ascii="Segoe UI" w:eastAsia="Times New Roman" w:hAnsi="Segoe UI" w:cs="Segoe UI"/>
                <w:color w:val="0D0D0D"/>
                <w:sz w:val="21"/>
                <w:szCs w:val="21"/>
                <w:lang w:eastAsia="es-MX"/>
              </w:rPr>
            </w:pPr>
            <w:r w:rsidRPr="00805CC2">
              <w:rPr>
                <w:rFonts w:ascii="Segoe UI" w:eastAsia="Times New Roman" w:hAnsi="Segoe UI" w:cs="Segoe UI"/>
                <w:color w:val="0D0D0D"/>
                <w:sz w:val="21"/>
                <w:szCs w:val="21"/>
                <w:bdr w:val="single" w:sz="2" w:space="0" w:color="E3E3E3" w:frame="1"/>
                <w:lang w:eastAsia="es-MX"/>
              </w:rPr>
              <w:t>5. Originalidad en el diseño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C9358EB" w14:textId="097CA8D1" w:rsidR="00805CC2" w:rsidRPr="00805CC2" w:rsidRDefault="00805CC2" w:rsidP="00805CC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BC71700" w14:textId="0E65119A" w:rsidR="00805CC2" w:rsidRPr="00805CC2" w:rsidRDefault="00805CC2" w:rsidP="00805CC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FCA167E" w14:textId="0021A420" w:rsidR="00805CC2" w:rsidRPr="00805CC2" w:rsidRDefault="00805CC2" w:rsidP="00805CC2">
            <w:pPr>
              <w:spacing w:after="0" w:line="240" w:lineRule="auto"/>
              <w:rPr>
                <w:rFonts w:ascii="Segoe UI" w:eastAsia="Times New Roman" w:hAnsi="Segoe UI" w:cs="Segoe UI"/>
                <w:color w:val="0D0D0D"/>
                <w:sz w:val="21"/>
                <w:szCs w:val="21"/>
                <w:lang w:eastAsia="es-MX"/>
              </w:rPr>
            </w:pPr>
          </w:p>
        </w:tc>
      </w:tr>
    </w:tbl>
    <w:p w14:paraId="2A42E383" w14:textId="3A70496E" w:rsidR="00824A0F" w:rsidRDefault="00824A0F" w:rsidP="000344DE"/>
    <w:tbl>
      <w:tblPr>
        <w:tblW w:w="10380" w:type="dxa"/>
        <w:tblCellSpacing w:w="15" w:type="dxa"/>
        <w:tblInd w:w="-43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60"/>
        <w:gridCol w:w="8420"/>
      </w:tblGrid>
      <w:tr w:rsidR="00805CC2" w:rsidRPr="00805CC2" w14:paraId="7AF45CFB" w14:textId="77777777" w:rsidTr="00805CC2">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D91C529" w14:textId="77777777" w:rsidR="00805CC2" w:rsidRPr="00805CC2" w:rsidRDefault="00805CC2" w:rsidP="00805CC2">
            <w:pPr>
              <w:spacing w:after="0" w:line="240" w:lineRule="auto"/>
              <w:jc w:val="center"/>
              <w:rPr>
                <w:rFonts w:ascii="Segoe UI" w:eastAsia="Times New Roman" w:hAnsi="Segoe UI" w:cs="Segoe UI"/>
                <w:b/>
                <w:bCs/>
                <w:color w:val="0D0D0D"/>
                <w:sz w:val="21"/>
                <w:szCs w:val="21"/>
                <w:lang w:eastAsia="es-MX"/>
              </w:rPr>
            </w:pPr>
            <w:r w:rsidRPr="00805CC2">
              <w:rPr>
                <w:rFonts w:ascii="Segoe UI" w:eastAsia="Times New Roman" w:hAnsi="Segoe UI" w:cs="Segoe UI"/>
                <w:b/>
                <w:bCs/>
                <w:color w:val="0D0D0D"/>
                <w:sz w:val="21"/>
                <w:szCs w:val="21"/>
                <w:bdr w:val="single" w:sz="2" w:space="0" w:color="E3E3E3" w:frame="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5C45C06F" w14:textId="77777777" w:rsidR="00805CC2" w:rsidRPr="00805CC2" w:rsidRDefault="00805CC2" w:rsidP="00805CC2">
            <w:pPr>
              <w:spacing w:after="0" w:line="240" w:lineRule="auto"/>
              <w:jc w:val="center"/>
              <w:rPr>
                <w:rFonts w:ascii="Segoe UI" w:eastAsia="Times New Roman" w:hAnsi="Segoe UI" w:cs="Segoe UI"/>
                <w:b/>
                <w:bCs/>
                <w:color w:val="0D0D0D"/>
                <w:sz w:val="21"/>
                <w:szCs w:val="21"/>
                <w:lang w:eastAsia="es-MX"/>
              </w:rPr>
            </w:pPr>
            <w:r w:rsidRPr="00805CC2">
              <w:rPr>
                <w:rFonts w:ascii="Segoe UI" w:eastAsia="Times New Roman" w:hAnsi="Segoe UI" w:cs="Segoe UI"/>
                <w:b/>
                <w:bCs/>
                <w:color w:val="0D0D0D"/>
                <w:sz w:val="21"/>
                <w:szCs w:val="21"/>
                <w:bdr w:val="single" w:sz="2" w:space="0" w:color="E3E3E3" w:frame="1"/>
                <w:lang w:eastAsia="es-MX"/>
              </w:rPr>
              <w:t>Descripción</w:t>
            </w:r>
          </w:p>
        </w:tc>
      </w:tr>
      <w:tr w:rsidR="00805CC2" w:rsidRPr="00805CC2" w14:paraId="3F22713C" w14:textId="77777777" w:rsidTr="00805CC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B9FF04A" w14:textId="77777777" w:rsidR="00805CC2" w:rsidRPr="00805CC2" w:rsidRDefault="00805CC2" w:rsidP="00805CC2">
            <w:pPr>
              <w:spacing w:after="0" w:line="240" w:lineRule="auto"/>
              <w:rPr>
                <w:rFonts w:ascii="Segoe UI" w:eastAsia="Times New Roman" w:hAnsi="Segoe UI" w:cs="Segoe UI"/>
                <w:color w:val="0D0D0D"/>
                <w:sz w:val="21"/>
                <w:szCs w:val="21"/>
                <w:lang w:eastAsia="es-MX"/>
              </w:rPr>
            </w:pPr>
            <w:r w:rsidRPr="00805CC2">
              <w:rPr>
                <w:rFonts w:ascii="Segoe UI" w:eastAsia="Times New Roman" w:hAnsi="Segoe UI" w:cs="Segoe UI"/>
                <w:color w:val="0D0D0D"/>
                <w:sz w:val="21"/>
                <w:szCs w:val="21"/>
                <w:bdr w:val="single" w:sz="2" w:space="0" w:color="E3E3E3" w:frame="1"/>
                <w:lang w:eastAsia="es-MX"/>
              </w:rPr>
              <w:t>1. Representación de la información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1D1F7F7" w14:textId="77777777" w:rsidR="00805CC2" w:rsidRPr="00805CC2" w:rsidRDefault="00805CC2" w:rsidP="00805CC2">
            <w:pPr>
              <w:spacing w:after="0" w:line="240" w:lineRule="auto"/>
              <w:rPr>
                <w:rFonts w:ascii="Segoe UI" w:eastAsia="Times New Roman" w:hAnsi="Segoe UI" w:cs="Segoe UI"/>
                <w:color w:val="0D0D0D"/>
                <w:sz w:val="21"/>
                <w:szCs w:val="21"/>
                <w:lang w:eastAsia="es-MX"/>
              </w:rPr>
            </w:pPr>
            <w:r w:rsidRPr="00805CC2">
              <w:rPr>
                <w:rFonts w:ascii="Segoe UI" w:eastAsia="Times New Roman" w:hAnsi="Segoe UI" w:cs="Segoe UI"/>
                <w:color w:val="0D0D0D"/>
                <w:sz w:val="21"/>
                <w:szCs w:val="21"/>
                <w:bdr w:val="single" w:sz="2" w:space="0" w:color="E3E3E3" w:frame="1"/>
                <w:lang w:eastAsia="es-MX"/>
              </w:rPr>
              <w:t>Evalúa si la infografía representa de manera efectiva la información sobre la importancia de las fuentes históricas, específicamente los huesos, para comprender la vida cotidiana de los primeros seres humanos en la región de México y América. Debe incluir datos relevantes y visualmente representativos que destaquen el papel de los huesos en la reconstrucción de la historia antigua.</w:t>
            </w:r>
          </w:p>
        </w:tc>
      </w:tr>
      <w:tr w:rsidR="00805CC2" w:rsidRPr="00805CC2" w14:paraId="6DE1CBFF" w14:textId="77777777" w:rsidTr="00805CC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75ECE9C" w14:textId="77777777" w:rsidR="00805CC2" w:rsidRPr="00805CC2" w:rsidRDefault="00805CC2" w:rsidP="00805CC2">
            <w:pPr>
              <w:spacing w:after="0" w:line="240" w:lineRule="auto"/>
              <w:rPr>
                <w:rFonts w:ascii="Segoe UI" w:eastAsia="Times New Roman" w:hAnsi="Segoe UI" w:cs="Segoe UI"/>
                <w:color w:val="0D0D0D"/>
                <w:sz w:val="21"/>
                <w:szCs w:val="21"/>
                <w:lang w:eastAsia="es-MX"/>
              </w:rPr>
            </w:pPr>
            <w:r w:rsidRPr="00805CC2">
              <w:rPr>
                <w:rFonts w:ascii="Segoe UI" w:eastAsia="Times New Roman" w:hAnsi="Segoe UI" w:cs="Segoe UI"/>
                <w:color w:val="0D0D0D"/>
                <w:sz w:val="21"/>
                <w:szCs w:val="21"/>
                <w:bdr w:val="single" w:sz="2" w:space="0" w:color="E3E3E3" w:frame="1"/>
                <w:lang w:eastAsia="es-MX"/>
              </w:rPr>
              <w:t>2. Claridad y legibilidad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B28F8E8" w14:textId="77777777" w:rsidR="00805CC2" w:rsidRPr="00805CC2" w:rsidRDefault="00805CC2" w:rsidP="00805CC2">
            <w:pPr>
              <w:spacing w:after="0" w:line="240" w:lineRule="auto"/>
              <w:rPr>
                <w:rFonts w:ascii="Segoe UI" w:eastAsia="Times New Roman" w:hAnsi="Segoe UI" w:cs="Segoe UI"/>
                <w:color w:val="0D0D0D"/>
                <w:sz w:val="21"/>
                <w:szCs w:val="21"/>
                <w:lang w:eastAsia="es-MX"/>
              </w:rPr>
            </w:pPr>
            <w:r w:rsidRPr="00805CC2">
              <w:rPr>
                <w:rFonts w:ascii="Segoe UI" w:eastAsia="Times New Roman" w:hAnsi="Segoe UI" w:cs="Segoe UI"/>
                <w:color w:val="0D0D0D"/>
                <w:sz w:val="21"/>
                <w:szCs w:val="21"/>
                <w:bdr w:val="single" w:sz="2" w:space="0" w:color="E3E3E3" w:frame="1"/>
                <w:lang w:eastAsia="es-MX"/>
              </w:rPr>
              <w:t>Observa si la infografía es clara y legible, con textos bien estructurados y un tamaño de fuente adecuado para facilitar la lectura. Debe evitar el exceso de información y asegurarse de que los elementos visuales no dificulten la comprensión del mensaje. La disposición de la información debe ser intuitiva y seguir un orden lógico para guiar al lector a través del contenido.</w:t>
            </w:r>
          </w:p>
        </w:tc>
      </w:tr>
      <w:tr w:rsidR="00805CC2" w:rsidRPr="00805CC2" w14:paraId="12BFC72E" w14:textId="77777777" w:rsidTr="00805CC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A5BEF40" w14:textId="77777777" w:rsidR="00805CC2" w:rsidRPr="00805CC2" w:rsidRDefault="00805CC2" w:rsidP="00805CC2">
            <w:pPr>
              <w:spacing w:after="0" w:line="240" w:lineRule="auto"/>
              <w:rPr>
                <w:rFonts w:ascii="Segoe UI" w:eastAsia="Times New Roman" w:hAnsi="Segoe UI" w:cs="Segoe UI"/>
                <w:color w:val="0D0D0D"/>
                <w:sz w:val="21"/>
                <w:szCs w:val="21"/>
                <w:lang w:eastAsia="es-MX"/>
              </w:rPr>
            </w:pPr>
            <w:r w:rsidRPr="00805CC2">
              <w:rPr>
                <w:rFonts w:ascii="Segoe UI" w:eastAsia="Times New Roman" w:hAnsi="Segoe UI" w:cs="Segoe UI"/>
                <w:color w:val="0D0D0D"/>
                <w:sz w:val="21"/>
                <w:szCs w:val="21"/>
                <w:bdr w:val="single" w:sz="2" w:space="0" w:color="E3E3E3" w:frame="1"/>
                <w:lang w:eastAsia="es-MX"/>
              </w:rPr>
              <w:t>3. Profundidad de contenido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3F6163D" w14:textId="77777777" w:rsidR="00805CC2" w:rsidRPr="00805CC2" w:rsidRDefault="00805CC2" w:rsidP="00805CC2">
            <w:pPr>
              <w:spacing w:after="0" w:line="240" w:lineRule="auto"/>
              <w:rPr>
                <w:rFonts w:ascii="Segoe UI" w:eastAsia="Times New Roman" w:hAnsi="Segoe UI" w:cs="Segoe UI"/>
                <w:color w:val="0D0D0D"/>
                <w:sz w:val="21"/>
                <w:szCs w:val="21"/>
                <w:lang w:eastAsia="es-MX"/>
              </w:rPr>
            </w:pPr>
            <w:r w:rsidRPr="00805CC2">
              <w:rPr>
                <w:rFonts w:ascii="Segoe UI" w:eastAsia="Times New Roman" w:hAnsi="Segoe UI" w:cs="Segoe UI"/>
                <w:color w:val="0D0D0D"/>
                <w:sz w:val="21"/>
                <w:szCs w:val="21"/>
                <w:bdr w:val="single" w:sz="2" w:space="0" w:color="E3E3E3" w:frame="1"/>
                <w:lang w:eastAsia="es-MX"/>
              </w:rPr>
              <w:t>Verifica si la infografía proporciona una profundidad suficiente de contenido sobre el tema, abordando diferentes aspectos de la importancia de los huesos como fuentes históricas. Debe incluir información sobre cómo los huesos pueden revelar detalles sobre la dieta, las enfermedades, las prácticas funerarias y otros aspectos de la vida cotidiana de los primeros habitantes de la región.</w:t>
            </w:r>
          </w:p>
        </w:tc>
      </w:tr>
      <w:tr w:rsidR="00805CC2" w:rsidRPr="00805CC2" w14:paraId="4FA448A6" w14:textId="77777777" w:rsidTr="00805CC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248D8D8" w14:textId="77777777" w:rsidR="00805CC2" w:rsidRPr="00805CC2" w:rsidRDefault="00805CC2" w:rsidP="00805CC2">
            <w:pPr>
              <w:spacing w:after="0" w:line="240" w:lineRule="auto"/>
              <w:rPr>
                <w:rFonts w:ascii="Segoe UI" w:eastAsia="Times New Roman" w:hAnsi="Segoe UI" w:cs="Segoe UI"/>
                <w:color w:val="0D0D0D"/>
                <w:sz w:val="21"/>
                <w:szCs w:val="21"/>
                <w:lang w:eastAsia="es-MX"/>
              </w:rPr>
            </w:pPr>
            <w:r w:rsidRPr="00805CC2">
              <w:rPr>
                <w:rFonts w:ascii="Segoe UI" w:eastAsia="Times New Roman" w:hAnsi="Segoe UI" w:cs="Segoe UI"/>
                <w:color w:val="0D0D0D"/>
                <w:sz w:val="21"/>
                <w:szCs w:val="21"/>
                <w:bdr w:val="single" w:sz="2" w:space="0" w:color="E3E3E3" w:frame="1"/>
                <w:lang w:eastAsia="es-MX"/>
              </w:rPr>
              <w:t>4. Coherencia visual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FB3CBF5" w14:textId="77777777" w:rsidR="00805CC2" w:rsidRPr="00805CC2" w:rsidRDefault="00805CC2" w:rsidP="00805CC2">
            <w:pPr>
              <w:spacing w:after="0" w:line="240" w:lineRule="auto"/>
              <w:rPr>
                <w:rFonts w:ascii="Segoe UI" w:eastAsia="Times New Roman" w:hAnsi="Segoe UI" w:cs="Segoe UI"/>
                <w:color w:val="0D0D0D"/>
                <w:sz w:val="21"/>
                <w:szCs w:val="21"/>
                <w:lang w:eastAsia="es-MX"/>
              </w:rPr>
            </w:pPr>
            <w:r w:rsidRPr="00805CC2">
              <w:rPr>
                <w:rFonts w:ascii="Segoe UI" w:eastAsia="Times New Roman" w:hAnsi="Segoe UI" w:cs="Segoe UI"/>
                <w:color w:val="0D0D0D"/>
                <w:sz w:val="21"/>
                <w:szCs w:val="21"/>
                <w:bdr w:val="single" w:sz="2" w:space="0" w:color="E3E3E3" w:frame="1"/>
                <w:lang w:eastAsia="es-MX"/>
              </w:rPr>
              <w:t>Evalúa si la infografía mantiene una coherencia visual en términos de estilo, colores y elementos gráficos utilizados. Debe seguir una estética en blanco y negro que contribuya a transmitir la seriedad y la antigüedad del tema, evitando distracciones visuales que puedan restablecer importancia al contenido presentado. Los elementos visuales deben estar bien integrados y relacionados entre sí.</w:t>
            </w:r>
          </w:p>
        </w:tc>
      </w:tr>
      <w:tr w:rsidR="00805CC2" w:rsidRPr="00805CC2" w14:paraId="752D776D" w14:textId="77777777" w:rsidTr="00805CC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C83EF8E" w14:textId="77777777" w:rsidR="00805CC2" w:rsidRPr="00805CC2" w:rsidRDefault="00805CC2" w:rsidP="00805CC2">
            <w:pPr>
              <w:spacing w:after="0" w:line="240" w:lineRule="auto"/>
              <w:rPr>
                <w:rFonts w:ascii="Segoe UI" w:eastAsia="Times New Roman" w:hAnsi="Segoe UI" w:cs="Segoe UI"/>
                <w:color w:val="0D0D0D"/>
                <w:sz w:val="21"/>
                <w:szCs w:val="21"/>
                <w:lang w:eastAsia="es-MX"/>
              </w:rPr>
            </w:pPr>
            <w:r w:rsidRPr="00805CC2">
              <w:rPr>
                <w:rFonts w:ascii="Segoe UI" w:eastAsia="Times New Roman" w:hAnsi="Segoe UI" w:cs="Segoe UI"/>
                <w:color w:val="0D0D0D"/>
                <w:sz w:val="21"/>
                <w:szCs w:val="21"/>
                <w:bdr w:val="single" w:sz="2" w:space="0" w:color="E3E3E3" w:frame="1"/>
                <w:lang w:eastAsia="es-MX"/>
              </w:rPr>
              <w:t>5. Originalidad en el diseño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C89FFF7" w14:textId="77777777" w:rsidR="00805CC2" w:rsidRPr="00805CC2" w:rsidRDefault="00805CC2" w:rsidP="00805CC2">
            <w:pPr>
              <w:spacing w:after="0" w:line="240" w:lineRule="auto"/>
              <w:rPr>
                <w:rFonts w:ascii="Segoe UI" w:eastAsia="Times New Roman" w:hAnsi="Segoe UI" w:cs="Segoe UI"/>
                <w:color w:val="0D0D0D"/>
                <w:sz w:val="21"/>
                <w:szCs w:val="21"/>
                <w:lang w:eastAsia="es-MX"/>
              </w:rPr>
            </w:pPr>
            <w:r w:rsidRPr="00805CC2">
              <w:rPr>
                <w:rFonts w:ascii="Segoe UI" w:eastAsia="Times New Roman" w:hAnsi="Segoe UI" w:cs="Segoe UI"/>
                <w:color w:val="0D0D0D"/>
                <w:sz w:val="21"/>
                <w:szCs w:val="21"/>
                <w:bdr w:val="single" w:sz="2" w:space="0" w:color="E3E3E3" w:frame="1"/>
                <w:lang w:eastAsia="es-MX"/>
              </w:rPr>
              <w:t>Observa si el diseño de la infografía muestra originalidad y creatividad en la presentación de la información. Debe evitar clichés visuales y buscar formas innovadoras de representar los datos, utilizando gráficos, ilustraciones y otros elementos visuales de manera única y atractiva. La originalidad en el diseño puede captar la atención del espectador y hacer que la información sea más memorable.</w:t>
            </w:r>
          </w:p>
        </w:tc>
      </w:tr>
    </w:tbl>
    <w:p w14:paraId="00BDC36D" w14:textId="0AFEE47F" w:rsidR="00920DA1" w:rsidRDefault="00920DA1" w:rsidP="000344DE"/>
    <w:p w14:paraId="35BCD040" w14:textId="77777777" w:rsidR="00920DA1" w:rsidRDefault="00920DA1" w:rsidP="000344DE"/>
    <w:p w14:paraId="2C8C1553" w14:textId="30A7344D" w:rsidR="005B7AE6" w:rsidRDefault="005B7AE6" w:rsidP="000344DE"/>
    <w:p w14:paraId="198E3A67" w14:textId="77777777" w:rsidR="001736E0" w:rsidRPr="005B7AE6" w:rsidRDefault="001736E0" w:rsidP="005B7AE6"/>
    <w:p w14:paraId="424BF6C1" w14:textId="2A5B7B81" w:rsidR="005B7AE6" w:rsidRDefault="005B7AE6" w:rsidP="005B7AE6"/>
    <w:p w14:paraId="129DDF6E" w14:textId="4D913116" w:rsidR="00A535F2" w:rsidRDefault="00A535F2" w:rsidP="005B7AE6"/>
    <w:p w14:paraId="077E1F8E" w14:textId="0C8D361F" w:rsidR="005B7AE6" w:rsidRPr="005B7AE6" w:rsidRDefault="005B7AE6" w:rsidP="005B7AE6"/>
    <w:p w14:paraId="20620B32" w14:textId="6C543F06" w:rsidR="005B7AE6" w:rsidRPr="005B7AE6" w:rsidRDefault="005B7AE6" w:rsidP="005B7AE6"/>
    <w:p w14:paraId="7702BC6B" w14:textId="3F033CCC" w:rsidR="005B7AE6" w:rsidRPr="005B7AE6" w:rsidRDefault="005B7AE6" w:rsidP="005B7AE6"/>
    <w:p w14:paraId="643F5409" w14:textId="64DE2E06" w:rsidR="005B7AE6" w:rsidRDefault="005B7AE6" w:rsidP="005B7AE6"/>
    <w:p w14:paraId="3A9899D6" w14:textId="0B5271AD" w:rsidR="0088559C" w:rsidRDefault="0088559C" w:rsidP="005B7AE6"/>
    <w:p w14:paraId="74DF9F89" w14:textId="41F8329F" w:rsidR="0088559C" w:rsidRDefault="0088559C" w:rsidP="005B7AE6"/>
    <w:p w14:paraId="69BACE4F" w14:textId="3E8990A7" w:rsidR="0088559C" w:rsidRDefault="0088559C" w:rsidP="005B7AE6"/>
    <w:p w14:paraId="3E7F3C59" w14:textId="323AE877" w:rsidR="0088559C" w:rsidRDefault="0088559C" w:rsidP="005B7AE6"/>
    <w:p w14:paraId="18F4F7AC" w14:textId="08CE3E2E" w:rsidR="0088559C" w:rsidRDefault="0088559C" w:rsidP="005B7AE6"/>
    <w:p w14:paraId="6B342321" w14:textId="4A34A093" w:rsidR="0088559C" w:rsidRDefault="0088559C" w:rsidP="005B7AE6"/>
    <w:p w14:paraId="6000FD58" w14:textId="2103FFEC" w:rsidR="0088559C" w:rsidRDefault="0088559C" w:rsidP="005B7AE6"/>
    <w:p w14:paraId="317DCA3E" w14:textId="41C46744" w:rsidR="0088559C" w:rsidRDefault="0088559C" w:rsidP="005B7AE6"/>
    <w:p w14:paraId="26BA8521" w14:textId="5C920C44" w:rsidR="0088559C" w:rsidRDefault="0088559C" w:rsidP="005B7AE6"/>
    <w:p w14:paraId="69ED7F44" w14:textId="5738497D" w:rsidR="0088559C" w:rsidRDefault="0088559C" w:rsidP="005B7AE6"/>
    <w:p w14:paraId="25682EEE" w14:textId="28DD373B" w:rsidR="0088559C" w:rsidRDefault="0088559C" w:rsidP="005B7AE6"/>
    <w:p w14:paraId="499C92F2" w14:textId="16BE36D1" w:rsidR="0088559C" w:rsidRDefault="0088559C" w:rsidP="005B7AE6"/>
    <w:p w14:paraId="1A49AECB" w14:textId="17C3646F" w:rsidR="0088559C" w:rsidRDefault="0088559C" w:rsidP="005B7AE6"/>
    <w:p w14:paraId="3DF0C320" w14:textId="587A836E" w:rsidR="0088559C" w:rsidRDefault="0088559C" w:rsidP="005B7AE6"/>
    <w:p w14:paraId="6F1106DF" w14:textId="7B419923" w:rsidR="0088559C" w:rsidRDefault="0088559C" w:rsidP="005B7AE6"/>
    <w:p w14:paraId="1E9CC4EF" w14:textId="77777777" w:rsidR="0088559C" w:rsidRDefault="0088559C" w:rsidP="005B7AE6"/>
    <w:p w14:paraId="31FACBA2" w14:textId="7D62CAB5" w:rsidR="005B7AE6" w:rsidRDefault="005B7AE6" w:rsidP="005B7AE6"/>
    <w:p w14:paraId="444F1A93" w14:textId="38F30CE3" w:rsidR="005B7AE6" w:rsidRDefault="005B7AE6" w:rsidP="005B7AE6"/>
    <w:p w14:paraId="5F422C71" w14:textId="08AFCBF0" w:rsidR="00F8178F" w:rsidRDefault="00F8178F" w:rsidP="005B7AE6"/>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5C1948" w14:textId="77777777" w:rsidR="00DD6278" w:rsidRDefault="00DD6278" w:rsidP="005B7AE6">
      <w:pPr>
        <w:spacing w:after="0" w:line="240" w:lineRule="auto"/>
      </w:pPr>
      <w:r>
        <w:separator/>
      </w:r>
    </w:p>
  </w:endnote>
  <w:endnote w:type="continuationSeparator" w:id="0">
    <w:p w14:paraId="67C2EBB0" w14:textId="77777777" w:rsidR="00DD6278" w:rsidRDefault="00DD6278"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070C66" w14:textId="77777777" w:rsidR="00DD6278" w:rsidRDefault="00DD6278" w:rsidP="005B7AE6">
      <w:pPr>
        <w:spacing w:after="0" w:line="240" w:lineRule="auto"/>
      </w:pPr>
      <w:r>
        <w:separator/>
      </w:r>
    </w:p>
  </w:footnote>
  <w:footnote w:type="continuationSeparator" w:id="0">
    <w:p w14:paraId="321F431A" w14:textId="77777777" w:rsidR="00DD6278" w:rsidRDefault="00DD6278"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59C6357E"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88559C">
      <w:rPr>
        <w:rFonts w:ascii="Britannic Bold" w:hAnsi="Britannic Bold"/>
        <w:sz w:val="40"/>
        <w:szCs w:val="40"/>
      </w:rPr>
      <w:t>1</w:t>
    </w:r>
    <w:r w:rsidR="00805CC2">
      <w:rPr>
        <w:rFonts w:ascii="Britannic Bold" w:hAnsi="Britannic Bold"/>
        <w:sz w:val="40"/>
        <w:szCs w:val="40"/>
      </w:rPr>
      <w:t>7</w:t>
    </w:r>
    <w:r>
      <w:rPr>
        <w:rFonts w:ascii="Britannic Bold" w:hAnsi="Britannic Bold"/>
        <w:sz w:val="40"/>
        <w:szCs w:val="40"/>
      </w:rPr>
      <w:t xml:space="preserve"> </w:t>
    </w:r>
  </w:p>
  <w:p w14:paraId="7D5FAB67" w14:textId="513BCCAE" w:rsidR="005B7AE6" w:rsidRPr="005B7AE6" w:rsidRDefault="0088559C" w:rsidP="0088559C">
    <w:pPr>
      <w:pStyle w:val="Encabezado"/>
      <w:jc w:val="center"/>
      <w:rPr>
        <w:rFonts w:ascii="Britannic Bold" w:hAnsi="Britannic Bold"/>
        <w:sz w:val="40"/>
        <w:szCs w:val="40"/>
      </w:rPr>
    </w:pPr>
    <w:r w:rsidRPr="0088559C">
      <w:rPr>
        <w:rFonts w:ascii="Britannic Bold" w:hAnsi="Britannic Bold"/>
        <w:sz w:val="40"/>
        <w:szCs w:val="40"/>
      </w:rPr>
      <w:t>ÉTICA, NATURALEZA Y SOCIEDAD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10D1C02D"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88559C">
      <w:rPr>
        <w:rFonts w:ascii="Britannic Bold" w:hAnsi="Britannic Bold"/>
        <w:sz w:val="40"/>
        <w:szCs w:val="40"/>
      </w:rPr>
      <w:t>1</w:t>
    </w:r>
    <w:r w:rsidR="00805CC2">
      <w:rPr>
        <w:rFonts w:ascii="Britannic Bold" w:hAnsi="Britannic Bold"/>
        <w:sz w:val="40"/>
        <w:szCs w:val="40"/>
      </w:rPr>
      <w:t>7</w:t>
    </w:r>
    <w:r>
      <w:rPr>
        <w:rFonts w:ascii="Britannic Bold" w:hAnsi="Britannic Bold"/>
        <w:sz w:val="40"/>
        <w:szCs w:val="40"/>
      </w:rPr>
      <w:t xml:space="preserve"> </w:t>
    </w:r>
    <w:r w:rsidR="0088559C" w:rsidRPr="0088559C">
      <w:rPr>
        <w:rFonts w:ascii="Britannic Bold" w:hAnsi="Britannic Bold"/>
        <w:sz w:val="40"/>
        <w:szCs w:val="40"/>
      </w:rPr>
      <w:t>ÉTICA, NATURALEZA Y SOCIEDAD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D5B84"/>
    <w:rsid w:val="00425437"/>
    <w:rsid w:val="00440B1F"/>
    <w:rsid w:val="0048563B"/>
    <w:rsid w:val="004C7B08"/>
    <w:rsid w:val="005579E1"/>
    <w:rsid w:val="005B7AE6"/>
    <w:rsid w:val="006659A1"/>
    <w:rsid w:val="006D1570"/>
    <w:rsid w:val="00706512"/>
    <w:rsid w:val="00713ADF"/>
    <w:rsid w:val="007B5A6A"/>
    <w:rsid w:val="00805CC2"/>
    <w:rsid w:val="00824A0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C67AA7"/>
    <w:rsid w:val="00C81216"/>
    <w:rsid w:val="00CF75AF"/>
    <w:rsid w:val="00D55E64"/>
    <w:rsid w:val="00DC0EB9"/>
    <w:rsid w:val="00DD6278"/>
    <w:rsid w:val="00DF7247"/>
    <w:rsid w:val="00E03122"/>
    <w:rsid w:val="00EE7AD5"/>
    <w:rsid w:val="00F13F3E"/>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48904645">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1493553">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36859887">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815</Words>
  <Characters>4484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4</cp:revision>
  <dcterms:created xsi:type="dcterms:W3CDTF">2024-04-16T19:35:00Z</dcterms:created>
  <dcterms:modified xsi:type="dcterms:W3CDTF">2024-04-17T18:32:00Z</dcterms:modified>
</cp:coreProperties>
</file>