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1561" w:type="dxa"/>
        <w:tblCellSpacing w:w="15" w:type="dxa"/>
        <w:tblInd w:w="-71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0"/>
        <w:gridCol w:w="1933"/>
        <w:gridCol w:w="2036"/>
        <w:gridCol w:w="1862"/>
        <w:gridCol w:w="2131"/>
        <w:gridCol w:w="2469"/>
      </w:tblGrid>
      <w:tr w:rsidR="008C4D41" w:rsidRPr="008C4D41" w14:paraId="4B911E31" w14:textId="77777777" w:rsidTr="008C4D41">
        <w:trPr>
          <w:trHeight w:val="461"/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E40500A" w14:textId="77777777" w:rsidR="008C4D41" w:rsidRPr="008C4D41" w:rsidRDefault="008C4D41" w:rsidP="008C4D4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8C4D41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44B7C0F" w14:textId="77777777" w:rsidR="008C4D41" w:rsidRPr="008C4D41" w:rsidRDefault="008C4D41" w:rsidP="008C4D4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8C4D41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EE2F8A1" w14:textId="77777777" w:rsidR="008C4D41" w:rsidRPr="008C4D41" w:rsidRDefault="008C4D41" w:rsidP="008C4D4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8C4D41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46926A2" w14:textId="77777777" w:rsidR="008C4D41" w:rsidRPr="008C4D41" w:rsidRDefault="008C4D41" w:rsidP="008C4D4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8C4D41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0FBEF25" w14:textId="77777777" w:rsidR="008C4D41" w:rsidRPr="008C4D41" w:rsidRDefault="008C4D41" w:rsidP="008C4D4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8C4D41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C120D33" w14:textId="77777777" w:rsidR="008C4D41" w:rsidRPr="008C4D41" w:rsidRDefault="008C4D41" w:rsidP="008C4D4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8C4D41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Excelente</w:t>
            </w:r>
          </w:p>
        </w:tc>
      </w:tr>
      <w:tr w:rsidR="008C4D41" w:rsidRPr="008C4D41" w14:paraId="03A60DCB" w14:textId="77777777" w:rsidTr="008C4D41">
        <w:trPr>
          <w:trHeight w:val="2291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9400E47" w14:textId="77777777" w:rsidR="008C4D41" w:rsidRPr="008C4D41" w:rsidRDefault="008C4D41" w:rsidP="008C4D4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8C4D41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Selección del proceso productivo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970706A" w14:textId="77777777" w:rsidR="008C4D41" w:rsidRPr="008C4D41" w:rsidRDefault="008C4D41" w:rsidP="008C4D4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8C4D41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proceso productivo seleccionado no está claramente definido o no es relevante para la comunidad. No se justifica adecuadamente por qué se eligió este proceso.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9957C4E" w14:textId="77777777" w:rsidR="008C4D41" w:rsidRPr="008C4D41" w:rsidRDefault="008C4D41" w:rsidP="008C4D4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8C4D41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proceso productivo seleccionado está definido, pero podría ser más relevante para la comunidad. La justificación de la elección es superficial o poco clara.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6CEA874" w14:textId="77777777" w:rsidR="008C4D41" w:rsidRPr="008C4D41" w:rsidRDefault="008C4D41" w:rsidP="008C4D4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8C4D41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proceso productivo seleccionado es relevante para la comunidad y está claramente definido. Se ofrece una justificación adecuada y razonada de por qué se eligió este proceso.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1216E89" w14:textId="77777777" w:rsidR="008C4D41" w:rsidRPr="008C4D41" w:rsidRDefault="008C4D41" w:rsidP="008C4D4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8C4D41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proceso productivo seleccionado es altamente relevante para la comunidad y está bien definido. La justificación de la elección es clara y persuasiva, demostrando una profunda comprensión de su importancia.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A9A7C7A" w14:textId="77777777" w:rsidR="008C4D41" w:rsidRPr="008C4D41" w:rsidRDefault="008C4D41" w:rsidP="008C4D4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8C4D41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proceso productivo seleccionado es excepcionalmente relevante para la comunidad y está perfectamente definido. La justificación de la elección es convincente y muestra una comprensión excepcional de su impacto y significado para la comunidad.</w:t>
            </w:r>
          </w:p>
        </w:tc>
      </w:tr>
      <w:tr w:rsidR="008C4D41" w:rsidRPr="008C4D41" w14:paraId="69E28EBA" w14:textId="77777777" w:rsidTr="008C4D41">
        <w:trPr>
          <w:trHeight w:val="2291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46BE470" w14:textId="77777777" w:rsidR="008C4D41" w:rsidRPr="008C4D41" w:rsidRDefault="008C4D41" w:rsidP="008C4D4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8C4D41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Descripción del proceso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A275F4D" w14:textId="77777777" w:rsidR="008C4D41" w:rsidRPr="008C4D41" w:rsidRDefault="008C4D41" w:rsidP="008C4D4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8C4D41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descripción del proceso productivo es confusa o incompleta. No se comprenden claramente los pasos involucrados ni los elementos necesarios para su realización.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37FD2CF" w14:textId="77777777" w:rsidR="008C4D41" w:rsidRPr="008C4D41" w:rsidRDefault="008C4D41" w:rsidP="008C4D4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8C4D41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descripción del proceso productivo es clara, pero podría ser más detallada o completa. Algunos aspectos importantes pueden quedar fuera o no estar suficientemente explicados.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9C70DC3" w14:textId="77777777" w:rsidR="008C4D41" w:rsidRPr="008C4D41" w:rsidRDefault="008C4D41" w:rsidP="008C4D4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8C4D41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descripción del proceso productivo es clara y detallada. Se comprenden claramente los pasos involucrados y los elementos necesarios para su realización.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467E561" w14:textId="77777777" w:rsidR="008C4D41" w:rsidRPr="008C4D41" w:rsidRDefault="008C4D41" w:rsidP="008C4D4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8C4D41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descripción del proceso productivo es muy clara y completa. Se detallan minuciosamente todos los pasos y elementos, ofreciendo una visión exhaustiva del proceso.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0D797AE" w14:textId="77777777" w:rsidR="008C4D41" w:rsidRPr="008C4D41" w:rsidRDefault="008C4D41" w:rsidP="008C4D4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8C4D41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descripción del proceso productivo es excepcionalmente clara, detallada y completa. Se ofrecen explicaciones minuciosas y profundas de cada paso y elemento, proporcionando una comprensión completa y precisa del proceso.</w:t>
            </w:r>
          </w:p>
        </w:tc>
      </w:tr>
      <w:tr w:rsidR="008C4D41" w:rsidRPr="008C4D41" w14:paraId="180CD7FD" w14:textId="77777777" w:rsidTr="008C4D41">
        <w:trPr>
          <w:trHeight w:val="2521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38A6F55" w14:textId="77777777" w:rsidR="008C4D41" w:rsidRPr="008C4D41" w:rsidRDefault="008C4D41" w:rsidP="008C4D4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8C4D41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Vinculación con la sociedad, cultura y naturaleza.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0DDD530" w14:textId="77777777" w:rsidR="008C4D41" w:rsidRPr="008C4D41" w:rsidRDefault="008C4D41" w:rsidP="008C4D4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8C4D41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vinculación del proceso productivo con la sociedad, cultura y naturaleza no está clara o no se aborda adecuadamente. No se demuestra cómo el proceso impacta en estos aspectos.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9486CF4" w14:textId="77777777" w:rsidR="008C4D41" w:rsidRPr="008C4D41" w:rsidRDefault="008C4D41" w:rsidP="008C4D4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8C4D41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Se mencionan algunas conexiones del proceso productivo con la sociedad, cultura y naturaleza, pero la explicación es superficial o incompleta. No se comprende completamente cómo el proceso afecta a estos aspectos.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A88904D" w14:textId="77777777" w:rsidR="008C4D41" w:rsidRPr="008C4D41" w:rsidRDefault="008C4D41" w:rsidP="008C4D4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8C4D41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Se establecerán conexiones claras entre el proceso productivo y la sociedad, cultura y naturaleza. Se demuestra cómo el proceso influye en estos aspectos y se ofrecen ejemplos concretos.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414B4A3" w14:textId="77777777" w:rsidR="008C4D41" w:rsidRPr="008C4D41" w:rsidRDefault="008C4D41" w:rsidP="008C4D4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8C4D41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Se establecerán conexiones sólidas y convincentes entre el proceso productivo y la sociedad, cultura y naturaleza. Se explican en detalle cómo el proceso afecta a estos aspectos, ofreciendo una comprensión profunda de su impacto.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962A2D0" w14:textId="77777777" w:rsidR="008C4D41" w:rsidRPr="008C4D41" w:rsidRDefault="008C4D41" w:rsidP="008C4D4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8C4D41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Se establecen conexiones excepcionales y profundas entre el proceso productivo y la sociedad, cultura y naturaleza. Se ofrece una explicación detallada y perspicaz de cómo el proceso influye en estos aspectos, demostrando una comprensión excepcional de su importancia y alcance.</w:t>
            </w:r>
          </w:p>
        </w:tc>
      </w:tr>
      <w:tr w:rsidR="008C4D41" w:rsidRPr="008C4D41" w14:paraId="775F6A77" w14:textId="77777777" w:rsidTr="008C4D41">
        <w:trPr>
          <w:trHeight w:val="2506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FC6B0E5" w14:textId="77777777" w:rsidR="008C4D41" w:rsidRPr="008C4D41" w:rsidRDefault="008C4D41" w:rsidP="008C4D4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8C4D41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Creatividad y originalidad.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47D0C92" w14:textId="77777777" w:rsidR="008C4D41" w:rsidRPr="008C4D41" w:rsidRDefault="008C4D41" w:rsidP="008C4D4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8C4D41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mural carece de creatividad y originalidad. La presentación es genérica y poco distintiva. No se muestran elementos innovadores en la representación del proceso.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C580C8B" w14:textId="35FE65CB" w:rsidR="008C4D41" w:rsidRPr="008C4D41" w:rsidRDefault="008C4D41" w:rsidP="008C4D4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8C4D41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mural muestra</w:t>
            </w:r>
            <w:r w:rsidRPr="008C4D41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 xml:space="preserve"> cierta creatividad y originalidad, pero podría ser más único. La presentación es interesante pero no sorprende. Se podrían añadir elementos más innovadores en la representación del proceso.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8E5D942" w14:textId="77777777" w:rsidR="008C4D41" w:rsidRPr="008C4D41" w:rsidRDefault="008C4D41" w:rsidP="008C4D4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8C4D41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mural es creativo y original. La presentación es fresca y muestra un enfoque innovador en la representación del proceso. Se incluyen elementos que destacan por su singularidad y creatividad.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4CC8BA0" w14:textId="77777777" w:rsidR="008C4D41" w:rsidRPr="008C4D41" w:rsidRDefault="008C4D41" w:rsidP="008C4D4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8C4D41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mural demuestra una gran creatividad y originalidad. La presentación es innovadora y sorprendente, destacándose por su enfoque único en la representación del proceso. Se incluyen elementos altamente distintivos y originales.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6153A04" w14:textId="77777777" w:rsidR="008C4D41" w:rsidRPr="008C4D41" w:rsidRDefault="008C4D41" w:rsidP="008C4D4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8C4D41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mural es excepcionalmente creativo y original. La presentación es innovadora, sorprendente y única, mostrando un enfoque altamente imaginativo en la representación del proceso. Se incluyen elementos altamente distintivos, creativos y originales que destacan por su singularidad.</w:t>
            </w:r>
          </w:p>
        </w:tc>
      </w:tr>
      <w:tr w:rsidR="008C4D41" w:rsidRPr="008C4D41" w14:paraId="4F7C6F29" w14:textId="77777777" w:rsidTr="008C4D41">
        <w:trPr>
          <w:trHeight w:val="2291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2844E38" w14:textId="191DC46D" w:rsidR="008C4D41" w:rsidRPr="008C4D41" w:rsidRDefault="008C4D41" w:rsidP="008C4D4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8C4D41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 xml:space="preserve">Calidad </w:t>
            </w:r>
            <w:r w:rsidRPr="008C4D41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estética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8B97EE7" w14:textId="77777777" w:rsidR="008C4D41" w:rsidRPr="008C4D41" w:rsidRDefault="008C4D41" w:rsidP="008C4D4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8C4D41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calidad estética del mural es deficiente. La presentación es descuidada o poco atractiva visualmente. Se observan errores evidentes en el diseño o la ejecución.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F46457A" w14:textId="77777777" w:rsidR="008C4D41" w:rsidRPr="008C4D41" w:rsidRDefault="008C4D41" w:rsidP="008C4D4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8C4D41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calidad estética del mural es aceptable, pero podría mejorar. La presentación es ordenada, pero podría ser más atractiva visualmente. Se observan algunos errores menores en el diseño o la ejecución.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5E41FD5" w14:textId="77777777" w:rsidR="008C4D41" w:rsidRPr="008C4D41" w:rsidRDefault="008C4D41" w:rsidP="008C4D4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8C4D41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calidad estética del mural es buena. La presentación es ordenada y atractiva visualmente, generando interés en el espectador. Se observan pocos errores en el diseño o la ejecución.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BA5DEEE" w14:textId="77777777" w:rsidR="008C4D41" w:rsidRPr="008C4D41" w:rsidRDefault="008C4D41" w:rsidP="008C4D4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8C4D41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calidad estética del mural es muy buena. La presentación está cuidadosamente diseñada y ejecutada, generando una impresión positiva en el espectador. Se observan pocos o ningún error en el diseño o la ejecución.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5664546" w14:textId="77777777" w:rsidR="008C4D41" w:rsidRPr="008C4D41" w:rsidRDefault="008C4D41" w:rsidP="008C4D4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8C4D41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calidad estética del mural es excelente. La presentación está excepcionalmente diseñada y ejecutada, generando una impresión impactante en el espectador. No se observan errores en el diseño o la ejecución.</w:t>
            </w:r>
          </w:p>
        </w:tc>
      </w:tr>
    </w:tbl>
    <w:p w14:paraId="435BCD4F" w14:textId="0B168FAF" w:rsidR="006D1570" w:rsidRDefault="006D1570"/>
    <w:tbl>
      <w:tblPr>
        <w:tblW w:w="10380" w:type="dxa"/>
        <w:tblCellSpacing w:w="15" w:type="dxa"/>
        <w:tblInd w:w="-29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33"/>
        <w:gridCol w:w="874"/>
        <w:gridCol w:w="2142"/>
        <w:gridCol w:w="1231"/>
      </w:tblGrid>
      <w:tr w:rsidR="008C4D41" w:rsidRPr="008C4D41" w14:paraId="587EAB63" w14:textId="77777777" w:rsidTr="008C4D4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AB858E7" w14:textId="77777777" w:rsidR="008C4D41" w:rsidRPr="008C4D41" w:rsidRDefault="008C4D41" w:rsidP="008C4D4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8C4D41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Criterios Evaluativos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D378078" w14:textId="77777777" w:rsidR="008C4D41" w:rsidRPr="008C4D41" w:rsidRDefault="008C4D41" w:rsidP="008C4D4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8C4D41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Cumplir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5483A76" w14:textId="77777777" w:rsidR="008C4D41" w:rsidRPr="008C4D41" w:rsidRDefault="008C4D41" w:rsidP="008C4D4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8C4D41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EF7838D" w14:textId="77777777" w:rsidR="008C4D41" w:rsidRPr="008C4D41" w:rsidRDefault="008C4D41" w:rsidP="008C4D4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8C4D41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No Cumplir</w:t>
            </w:r>
          </w:p>
        </w:tc>
      </w:tr>
      <w:tr w:rsidR="008C4D41" w:rsidRPr="008C4D41" w14:paraId="2BB14445" w14:textId="77777777" w:rsidTr="00FF183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E81D5C7" w14:textId="77777777" w:rsidR="008C4D41" w:rsidRPr="008C4D41" w:rsidRDefault="008C4D41" w:rsidP="008C4D4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C4D41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1. Selección adecuada del proceso productivo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25F2DA7B" w14:textId="74DC5468" w:rsidR="008C4D41" w:rsidRPr="008C4D41" w:rsidRDefault="008C4D41" w:rsidP="008C4D4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70B47A72" w14:textId="667CD7F3" w:rsidR="008C4D41" w:rsidRPr="008C4D41" w:rsidRDefault="008C4D41" w:rsidP="008C4D4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56CA587B" w14:textId="5483D07D" w:rsidR="008C4D41" w:rsidRPr="008C4D41" w:rsidRDefault="008C4D41" w:rsidP="008C4D4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8C4D41" w:rsidRPr="008C4D41" w14:paraId="00E42A63" w14:textId="77777777" w:rsidTr="00FF183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A94DFE3" w14:textId="77777777" w:rsidR="008C4D41" w:rsidRPr="008C4D41" w:rsidRDefault="008C4D41" w:rsidP="008C4D4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C4D41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2. Descripción detallada de las características del proceso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4C5DD29E" w14:textId="0450717A" w:rsidR="008C4D41" w:rsidRPr="008C4D41" w:rsidRDefault="008C4D41" w:rsidP="008C4D4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4665D85B" w14:textId="1D1E104B" w:rsidR="008C4D41" w:rsidRPr="008C4D41" w:rsidRDefault="008C4D41" w:rsidP="008C4D4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4C29F68C" w14:textId="5FE24072" w:rsidR="008C4D41" w:rsidRPr="008C4D41" w:rsidRDefault="008C4D41" w:rsidP="008C4D4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8C4D41" w:rsidRPr="008C4D41" w14:paraId="32429F61" w14:textId="77777777" w:rsidTr="00FF183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C3ABD0E" w14:textId="77777777" w:rsidR="008C4D41" w:rsidRPr="008C4D41" w:rsidRDefault="008C4D41" w:rsidP="008C4D4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C4D41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3. Vinculación clara del proceso con la sociedad, cultura y naturaleza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0473988F" w14:textId="2563BEDA" w:rsidR="008C4D41" w:rsidRPr="008C4D41" w:rsidRDefault="008C4D41" w:rsidP="008C4D4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1B0560D" w14:textId="7E9D6E1C" w:rsidR="008C4D41" w:rsidRPr="008C4D41" w:rsidRDefault="008C4D41" w:rsidP="008C4D4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44E22217" w14:textId="05CF4AFB" w:rsidR="008C4D41" w:rsidRPr="008C4D41" w:rsidRDefault="008C4D41" w:rsidP="008C4D4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8C4D41" w:rsidRPr="008C4D41" w14:paraId="42BEC0CF" w14:textId="77777777" w:rsidTr="00FF183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0E9099B" w14:textId="77777777" w:rsidR="008C4D41" w:rsidRPr="008C4D41" w:rsidRDefault="008C4D41" w:rsidP="008C4D4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C4D41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4. Creatividad y originalidad en el diseño del mural.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47225015" w14:textId="78961BDC" w:rsidR="008C4D41" w:rsidRPr="008C4D41" w:rsidRDefault="008C4D41" w:rsidP="008C4D4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0A670821" w14:textId="31B7B225" w:rsidR="008C4D41" w:rsidRPr="008C4D41" w:rsidRDefault="008C4D41" w:rsidP="008C4D4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2DAF8CF1" w14:textId="7C7C326E" w:rsidR="008C4D41" w:rsidRPr="008C4D41" w:rsidRDefault="008C4D41" w:rsidP="008C4D4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8C4D41" w:rsidRPr="008C4D41" w14:paraId="3A2A47DC" w14:textId="77777777" w:rsidTr="00FF183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AF79513" w14:textId="77777777" w:rsidR="008C4D41" w:rsidRPr="008C4D41" w:rsidRDefault="008C4D41" w:rsidP="008C4D4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C4D41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5. Coherencia y claridad en la presentación del mural.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771EC581" w14:textId="6F3A0C95" w:rsidR="008C4D41" w:rsidRPr="008C4D41" w:rsidRDefault="008C4D41" w:rsidP="008C4D4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728BCA44" w14:textId="2101937C" w:rsidR="008C4D41" w:rsidRPr="008C4D41" w:rsidRDefault="008C4D41" w:rsidP="008C4D4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77DB7BD3" w14:textId="43A7AF74" w:rsidR="008C4D41" w:rsidRPr="008C4D41" w:rsidRDefault="008C4D41" w:rsidP="008C4D4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</w:tbl>
    <w:p w14:paraId="7B92D901" w14:textId="77777777" w:rsidR="008C4D41" w:rsidRDefault="008C4D41"/>
    <w:tbl>
      <w:tblPr>
        <w:tblW w:w="10380" w:type="dxa"/>
        <w:tblCellSpacing w:w="15" w:type="dxa"/>
        <w:tblInd w:w="-29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0"/>
        <w:gridCol w:w="7570"/>
      </w:tblGrid>
      <w:tr w:rsidR="001A7B7A" w:rsidRPr="001A7B7A" w14:paraId="00BC77E6" w14:textId="77777777" w:rsidTr="001A7B7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42BB5F6" w14:textId="77777777" w:rsidR="001A7B7A" w:rsidRPr="001A7B7A" w:rsidRDefault="001A7B7A" w:rsidP="001A7B7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1A7B7A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BF0676B" w14:textId="77777777" w:rsidR="001A7B7A" w:rsidRPr="001A7B7A" w:rsidRDefault="001A7B7A" w:rsidP="001A7B7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1A7B7A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Descripción</w:t>
            </w:r>
          </w:p>
        </w:tc>
      </w:tr>
      <w:tr w:rsidR="001A7B7A" w:rsidRPr="001A7B7A" w14:paraId="28F4318F" w14:textId="77777777" w:rsidTr="001A7B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9506821" w14:textId="77777777" w:rsidR="001A7B7A" w:rsidRPr="001A7B7A" w:rsidRDefault="001A7B7A" w:rsidP="001A7B7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A7B7A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1. Selección adecuada del proceso productivo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CB78EF4" w14:textId="77777777" w:rsidR="001A7B7A" w:rsidRPr="001A7B7A" w:rsidRDefault="001A7B7A" w:rsidP="001A7B7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A7B7A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Evalúa si el proceso productivo seleccionado es relevante para la comunidad y permite una representación adecuada en el mural. Se busca que el proceso elegido tenga un impacto significativo en la vida cotidiana de la comunidad.</w:t>
            </w:r>
          </w:p>
        </w:tc>
      </w:tr>
      <w:tr w:rsidR="001A7B7A" w:rsidRPr="001A7B7A" w14:paraId="39805E99" w14:textId="77777777" w:rsidTr="001A7B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B1E0BCC" w14:textId="77777777" w:rsidR="001A7B7A" w:rsidRPr="001A7B7A" w:rsidRDefault="001A7B7A" w:rsidP="001A7B7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A7B7A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2. Descripción detallada de las características del proceso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AB76A94" w14:textId="77777777" w:rsidR="001A7B7A" w:rsidRPr="001A7B7A" w:rsidRDefault="001A7B7A" w:rsidP="001A7B7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A7B7A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Verifica si se describe con detalle todas las características del proceso productivo, incluyendo aspectos como la forma de organización, medios utilizados, conocimientos necesarios y su relación con el entorno social y natural.</w:t>
            </w:r>
          </w:p>
        </w:tc>
      </w:tr>
      <w:tr w:rsidR="001A7B7A" w:rsidRPr="001A7B7A" w14:paraId="2AD62F3E" w14:textId="77777777" w:rsidTr="001A7B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CB9DB38" w14:textId="77777777" w:rsidR="001A7B7A" w:rsidRPr="001A7B7A" w:rsidRDefault="001A7B7A" w:rsidP="001A7B7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A7B7A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3. Vinculación clara del proceso con la sociedad, cultura y naturaleza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11B9955" w14:textId="77777777" w:rsidR="001A7B7A" w:rsidRPr="001A7B7A" w:rsidRDefault="001A7B7A" w:rsidP="001A7B7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A7B7A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Evalúa si se establece de manera clara y precisa cómo el proceso productivo se relaciona con diferentes aspectos de la sociedad, la cultura local y el medio ambiente, mostrando una profunda comprensión de su impacto en estos ámbitos.</w:t>
            </w:r>
          </w:p>
        </w:tc>
      </w:tr>
      <w:tr w:rsidR="001A7B7A" w:rsidRPr="001A7B7A" w14:paraId="422E8FB9" w14:textId="77777777" w:rsidTr="001A7B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5DF1D6F" w14:textId="77777777" w:rsidR="001A7B7A" w:rsidRPr="001A7B7A" w:rsidRDefault="001A7B7A" w:rsidP="001A7B7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A7B7A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4. Creatividad y originalidad en el diseño del mural.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B792935" w14:textId="77777777" w:rsidR="001A7B7A" w:rsidRPr="001A7B7A" w:rsidRDefault="001A7B7A" w:rsidP="001A7B7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A7B7A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Observa si el diseño del mural demuestra creatividad y originalidad en la representación del proceso productivo, utilizando elementos visuales atractivos y expresivos que capten la atención del espectador y transmitan el mensaje de manera efectiva.</w:t>
            </w:r>
          </w:p>
        </w:tc>
      </w:tr>
      <w:tr w:rsidR="001A7B7A" w:rsidRPr="001A7B7A" w14:paraId="4DAA1479" w14:textId="77777777" w:rsidTr="001A7B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F4C9243" w14:textId="77777777" w:rsidR="001A7B7A" w:rsidRPr="001A7B7A" w:rsidRDefault="001A7B7A" w:rsidP="001A7B7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A7B7A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5. Coherencia y claridad en la presentación del mural.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793D6F4" w14:textId="77777777" w:rsidR="001A7B7A" w:rsidRPr="001A7B7A" w:rsidRDefault="001A7B7A" w:rsidP="001A7B7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A7B7A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Evalúa si la presentación del mural es coherente y clara, asegurando que la información sea fácilmente comprensible para el público objetivo y que la disposición de los elementos en el mural facilite la lectura y la interpretación de la información.</w:t>
            </w:r>
          </w:p>
        </w:tc>
      </w:tr>
    </w:tbl>
    <w:p w14:paraId="4EDB6D96" w14:textId="77777777" w:rsidR="00EE7AD5" w:rsidRDefault="00EE7AD5"/>
    <w:p w14:paraId="6F1106DF" w14:textId="7B419923" w:rsidR="0088559C" w:rsidRDefault="0088559C" w:rsidP="005B7AE6"/>
    <w:p w14:paraId="1E9CC4EF" w14:textId="77777777" w:rsidR="0088559C" w:rsidRDefault="0088559C" w:rsidP="005B7AE6"/>
    <w:p w14:paraId="31FACBA2" w14:textId="7D62CAB5" w:rsidR="005B7AE6" w:rsidRDefault="005B7AE6" w:rsidP="005B7AE6"/>
    <w:p w14:paraId="444F1A93" w14:textId="38F30CE3" w:rsidR="005B7AE6" w:rsidRDefault="005B7AE6" w:rsidP="005B7AE6"/>
    <w:p w14:paraId="5F422C71" w14:textId="08AFCBF0" w:rsidR="00F8178F" w:rsidRDefault="00F8178F" w:rsidP="005B7AE6"/>
    <w:p w14:paraId="6ADBFE0B" w14:textId="77777777" w:rsidR="006659A1" w:rsidRPr="005B7AE6" w:rsidRDefault="006659A1" w:rsidP="005B7AE6"/>
    <w:sectPr w:rsidR="006659A1" w:rsidRPr="005B7AE6" w:rsidSect="00E03122">
      <w:headerReference w:type="default" r:id="rId6"/>
      <w:headerReference w:type="first" r:id="rId7"/>
      <w:pgSz w:w="12240" w:h="15840"/>
      <w:pgMar w:top="851" w:right="1041" w:bottom="1417" w:left="1134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BE6D03C" w14:textId="77777777" w:rsidR="00A46195" w:rsidRDefault="00A46195" w:rsidP="005B7AE6">
      <w:pPr>
        <w:spacing w:after="0" w:line="240" w:lineRule="auto"/>
      </w:pPr>
      <w:r>
        <w:separator/>
      </w:r>
    </w:p>
  </w:endnote>
  <w:endnote w:type="continuationSeparator" w:id="0">
    <w:p w14:paraId="3D88C3C1" w14:textId="77777777" w:rsidR="00A46195" w:rsidRDefault="00A46195" w:rsidP="005B7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79A09AF" w14:textId="77777777" w:rsidR="00A46195" w:rsidRDefault="00A46195" w:rsidP="005B7AE6">
      <w:pPr>
        <w:spacing w:after="0" w:line="240" w:lineRule="auto"/>
      </w:pPr>
      <w:r>
        <w:separator/>
      </w:r>
    </w:p>
  </w:footnote>
  <w:footnote w:type="continuationSeparator" w:id="0">
    <w:p w14:paraId="7E2F3B3C" w14:textId="77777777" w:rsidR="00A46195" w:rsidRDefault="00A46195" w:rsidP="005B7A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31E65D" w14:textId="1BB1527E" w:rsidR="000344DE" w:rsidRDefault="005B7AE6" w:rsidP="005B7AE6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 xml:space="preserve">CADÉMICO </w:t>
    </w:r>
    <w:r w:rsidR="0088559C">
      <w:rPr>
        <w:rFonts w:ascii="Britannic Bold" w:hAnsi="Britannic Bold"/>
        <w:sz w:val="40"/>
        <w:szCs w:val="40"/>
      </w:rPr>
      <w:t>1</w:t>
    </w:r>
    <w:r w:rsidR="008C4D41">
      <w:rPr>
        <w:rFonts w:ascii="Britannic Bold" w:hAnsi="Britannic Bold"/>
        <w:sz w:val="40"/>
        <w:szCs w:val="40"/>
      </w:rPr>
      <w:t>2</w:t>
    </w:r>
    <w:r>
      <w:rPr>
        <w:rFonts w:ascii="Britannic Bold" w:hAnsi="Britannic Bold"/>
        <w:sz w:val="40"/>
        <w:szCs w:val="40"/>
      </w:rPr>
      <w:t xml:space="preserve"> </w:t>
    </w:r>
  </w:p>
  <w:p w14:paraId="7D5FAB67" w14:textId="2ABC1513" w:rsidR="005B7AE6" w:rsidRPr="005B7AE6" w:rsidRDefault="00B634EC" w:rsidP="00B634EC">
    <w:pPr>
      <w:pStyle w:val="Encabezado"/>
      <w:jc w:val="center"/>
      <w:rPr>
        <w:rFonts w:ascii="Britannic Bold" w:hAnsi="Britannic Bold"/>
        <w:sz w:val="40"/>
        <w:szCs w:val="40"/>
      </w:rPr>
    </w:pPr>
    <w:r w:rsidRPr="00B634EC">
      <w:rPr>
        <w:rFonts w:ascii="Britannic Bold" w:hAnsi="Britannic Bold"/>
        <w:sz w:val="40"/>
        <w:szCs w:val="40"/>
      </w:rPr>
      <w:t>DE LO HUMANO A LO COMUNITARIO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A1F9EB" w14:textId="6E38FF91" w:rsidR="005B7AE6" w:rsidRDefault="005B7AE6" w:rsidP="00E03122">
    <w:pPr>
      <w:pStyle w:val="Encabezado"/>
      <w:jc w:val="center"/>
      <w:rPr>
        <w:rFonts w:ascii="Britannic Bold" w:hAnsi="Britannic Bold"/>
        <w:sz w:val="40"/>
        <w:szCs w:val="40"/>
      </w:rPr>
    </w:pPr>
    <w:r w:rsidRPr="00A81D0E">
      <w:rPr>
        <w:rFonts w:ascii="Britannic Bold" w:hAnsi="Britannic Bold"/>
        <w:sz w:val="40"/>
        <w:szCs w:val="40"/>
      </w:rPr>
      <w:t xml:space="preserve">RUBRICA DE EVALUACIÓN PROYECTO ACADÉMICO </w:t>
    </w:r>
    <w:r w:rsidR="0088559C">
      <w:rPr>
        <w:rFonts w:ascii="Britannic Bold" w:hAnsi="Britannic Bold"/>
        <w:sz w:val="40"/>
        <w:szCs w:val="40"/>
      </w:rPr>
      <w:t>1</w:t>
    </w:r>
    <w:r w:rsidR="008C4D41">
      <w:rPr>
        <w:rFonts w:ascii="Britannic Bold" w:hAnsi="Britannic Bold"/>
        <w:sz w:val="40"/>
        <w:szCs w:val="40"/>
      </w:rPr>
      <w:t>2</w:t>
    </w:r>
  </w:p>
  <w:p w14:paraId="1365B34A" w14:textId="4FFEF296" w:rsidR="00B634EC" w:rsidRDefault="00B634EC" w:rsidP="00E03122">
    <w:pPr>
      <w:pStyle w:val="Encabezado"/>
      <w:jc w:val="center"/>
    </w:pPr>
    <w:r>
      <w:rPr>
        <w:rFonts w:ascii="Britannic Bold" w:hAnsi="Britannic Bold"/>
        <w:sz w:val="40"/>
        <w:szCs w:val="40"/>
      </w:rPr>
      <w:t>DE LO HUMANO A LO COMUNITARIO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AE6"/>
    <w:rsid w:val="0002094F"/>
    <w:rsid w:val="000344DE"/>
    <w:rsid w:val="001736E0"/>
    <w:rsid w:val="001A7B7A"/>
    <w:rsid w:val="002C0A5D"/>
    <w:rsid w:val="002F1937"/>
    <w:rsid w:val="00327BDD"/>
    <w:rsid w:val="003356AC"/>
    <w:rsid w:val="00360402"/>
    <w:rsid w:val="003D5B84"/>
    <w:rsid w:val="00425437"/>
    <w:rsid w:val="004305A2"/>
    <w:rsid w:val="00440B1F"/>
    <w:rsid w:val="0048563B"/>
    <w:rsid w:val="004C7B08"/>
    <w:rsid w:val="005579E1"/>
    <w:rsid w:val="005B7AE6"/>
    <w:rsid w:val="006659A1"/>
    <w:rsid w:val="006D1570"/>
    <w:rsid w:val="00706512"/>
    <w:rsid w:val="00713ADF"/>
    <w:rsid w:val="007B5A6A"/>
    <w:rsid w:val="00824A0F"/>
    <w:rsid w:val="00837C80"/>
    <w:rsid w:val="00872C4C"/>
    <w:rsid w:val="0088559C"/>
    <w:rsid w:val="008C4D41"/>
    <w:rsid w:val="008E6973"/>
    <w:rsid w:val="008F1D3F"/>
    <w:rsid w:val="00920DA1"/>
    <w:rsid w:val="009237D4"/>
    <w:rsid w:val="00954CBD"/>
    <w:rsid w:val="00966375"/>
    <w:rsid w:val="009713D7"/>
    <w:rsid w:val="009951CC"/>
    <w:rsid w:val="00A33D9B"/>
    <w:rsid w:val="00A46195"/>
    <w:rsid w:val="00A535F2"/>
    <w:rsid w:val="00A5699A"/>
    <w:rsid w:val="00AB2969"/>
    <w:rsid w:val="00AB4B4D"/>
    <w:rsid w:val="00B634EC"/>
    <w:rsid w:val="00C0671C"/>
    <w:rsid w:val="00C67AA7"/>
    <w:rsid w:val="00C81216"/>
    <w:rsid w:val="00CF75AF"/>
    <w:rsid w:val="00D55E64"/>
    <w:rsid w:val="00DC0EB9"/>
    <w:rsid w:val="00DF7247"/>
    <w:rsid w:val="00E03122"/>
    <w:rsid w:val="00E6132A"/>
    <w:rsid w:val="00EE7AD5"/>
    <w:rsid w:val="00F13F3E"/>
    <w:rsid w:val="00F75F6B"/>
    <w:rsid w:val="00F8178F"/>
    <w:rsid w:val="00F925E6"/>
    <w:rsid w:val="00FB3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755788"/>
  <w15:chartTrackingRefBased/>
  <w15:docId w15:val="{FCC3013B-FAA7-455F-A89A-6D6BF598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AE6"/>
  </w:style>
  <w:style w:type="paragraph" w:styleId="Piedepgina">
    <w:name w:val="footer"/>
    <w:basedOn w:val="Normal"/>
    <w:link w:val="Piedepgina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4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2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1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2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1089</Words>
  <Characters>5995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6</cp:revision>
  <dcterms:created xsi:type="dcterms:W3CDTF">2024-04-16T19:35:00Z</dcterms:created>
  <dcterms:modified xsi:type="dcterms:W3CDTF">2024-04-18T19:48:00Z</dcterms:modified>
</cp:coreProperties>
</file>