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59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942"/>
        <w:gridCol w:w="2072"/>
        <w:gridCol w:w="1927"/>
        <w:gridCol w:w="2110"/>
        <w:gridCol w:w="2421"/>
      </w:tblGrid>
      <w:tr w:rsidR="00AD4B78" w:rsidRPr="00AD4B78" w14:paraId="02F2E30E" w14:textId="77777777" w:rsidTr="00AD4B78">
        <w:trPr>
          <w:trHeight w:val="407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0D9487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07B764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134196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C7CB32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AFD61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673F44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AD4B78" w:rsidRPr="00AD4B78" w14:paraId="7DFB43DA" w14:textId="77777777" w:rsidTr="00AD4B78">
        <w:trPr>
          <w:trHeight w:val="20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FD5146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23C552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carece de claridad y coherencia en la presentación de los riesgos identificados y las medidas preventivas sugeridas. La información es confusa y difícil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55B1EF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presenta cierta claridad y coherencia en la presentación de los riesgos y las medidas preventivas, pero podría mejorar en términos de organización y estructura. Algunos aspectos pueden resultar confusos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97DAD1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clara y coherente en la presentación de los riesgos y las medidas preventivas. La información está bien organizada y estructurada, facilitando su comprensión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B25838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muy clara y coherente en la presentación de los riesgos y las medidas preventivas. La información está cuidadosamente organizada, lo que permite al lector comprender fácilmente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EF4372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excepcionalmente clara y coherente en la presentación de los riesgos y las medidas preventivas. La información está perfectamente estructurada y organizada, lo que facilita una comprensión profunda por parte del lector.</w:t>
            </w:r>
          </w:p>
        </w:tc>
      </w:tr>
      <w:tr w:rsidR="00AD4B78" w:rsidRPr="00AD4B78" w14:paraId="7291E802" w14:textId="77777777" w:rsidTr="00AD4B78">
        <w:trPr>
          <w:trHeight w:val="20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67016D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AE768F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no aborda adecuadamente los riesgos relevantes para el contexto familiar y comunitario. Puede pasar por altos aspectos importantes que afectan la salud, la seguridad y el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071C20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aborda algunos riesgos relevantes para el contexto, pero podría incluir más aspectos importantes relacionados con la salud, la seguridad y el medio ambiente. No cubra completamente las necesidades de prevención de riesgos.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CEB8BD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aborda de manera adecuada los riesgos relevantes para el contexto, cubriendo la mayoría de los aspectos importantes relacionados con la salud, la seguridad y el medio ambiente.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91FE94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aborda de manera excelente los riesgos relevantes para el contexto, cubriendo todos los aspectos importantes relacionados con la salud, la seguridad y el medio ambiente de manera completa y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E05E64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aborda de manera excepcional los riesgos relevantes para el contexto, proporcionando una cobertura exhaustiva de todos los aspectos importantes relacionados con la salud, la seguridad y el medio ambiente.</w:t>
            </w:r>
          </w:p>
        </w:tc>
      </w:tr>
      <w:tr w:rsidR="00AD4B78" w:rsidRPr="00AD4B78" w14:paraId="2E28BEEA" w14:textId="77777777" w:rsidTr="00AD4B78">
        <w:trPr>
          <w:trHeight w:val="22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7E9214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Utilidad y aplicabilidad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B70520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carece de utilidad práctica y aplicabilidad en la vida diaria. Las medidas preventivas sugeridas son poco realistas o difíciles de implementar.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4C59C5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tiene cierta utilidad práctica y aplicabilidad en la vida diaria, pero algunas preventivas sugeridas pueden ser poco realistas o medidas difíciles de implementar.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1C9670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útil y aplicable en la vida diaria, ofreciendo medidas preventivas realistas y fáciles de implementar. Las sugerencias son prácticas y pueden ser fácilmente seguidas por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C3FF2E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muy útil y aplicable en la vida diaria, proporcionando medidas preventivas realistas y efectivas que pueden ser fácilmente implementadas. Las sugerencias son prácticas y están respaldadas por evidencia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218643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excepcionalmente útil y aplicable en la vida diaria, ofreciendo medidas preventivas innovadoras y altamente efectivas que pueden ser fácilmente implementadas. Las sugerencias son prácticas, respaldadas por evidencia sólida y adaptadas a las necesidades del lector.</w:t>
            </w:r>
          </w:p>
        </w:tc>
      </w:tr>
      <w:tr w:rsidR="00AD4B78" w:rsidRPr="00AD4B78" w14:paraId="36304F03" w14:textId="77777777" w:rsidTr="00AD4B78">
        <w:trPr>
          <w:trHeight w:val="201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30D32C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2239B8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carece de originalidad y creatividad en la presentación de los riesgos y las medidas preventivas. La información es genérica y poco inspiradora.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0D0FB3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muestra cierta originalidad y creatividad en la presentación de los riesgos y las medidas preventivas, pero podría ser más innovadora. La información es interesante, pero no sorprendente.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202749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original y creativa en la presentación de los riesgos y las medidas preventivas, ofreciendo enfoques novedosos y perspectivas innovadoras. La información es fresca y estimulante.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FEC85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muy original y creativa en la presentación de los riesgos y las medidas preventivas, destacándose por su innovación y originalidad. La información es sorprendente y ofrece nuevas ideas al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716B5B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es excepcionalmente original y creativa en la presentación de los riesgos y las preventivas, ofreciendo enfoques únicos y perspectivas imaginativas que cautivan al lector. La información es innovadora, sorprendente y altamente estimulante.</w:t>
            </w:r>
          </w:p>
        </w:tc>
      </w:tr>
      <w:tr w:rsidR="00AD4B78" w:rsidRPr="00AD4B78" w14:paraId="195C59DF" w14:textId="77777777" w:rsidTr="00AD4B78">
        <w:trPr>
          <w:trHeight w:val="22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53EE78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Calidad de la Investigación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F05D45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presenta una investigación deficiente o inadecuada sobre los riesgos y las medidas preventivas. La información proporcionada es poco confiable o está mal respaldada.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36D44A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muestra una investigación suficiente sobre los riesgos y las medidas preventivas, pero podría mejorar en términos de profundidad y calidad. Algunos aspectos pueden carecer de respaldo sólido.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7B0BE0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presenta una investigación sólida y confiable sobre los riesgos y las medidas preventivas, respaldada por evidencia adecuada y relevante. La información proporcionada es precisa y bien fundamentada.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8366EB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muestra una investigación excelente sobre los riesgos y las medidas preventivas, ofreciendo una cobertura completa y detallada respaldada por evidencia sólida y confiable. La información es precisa, relevante y actualizada.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101758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guía presenta una excepcional sobre los riesgos y las medidas preventivas, ofreciendo una cobertura exhaustiva y rigurosa respaldada por evidencia de alta calidad y confiabilidad. La información es precisa, relevante, actualizada y completa.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  <w:gridCol w:w="999"/>
        <w:gridCol w:w="2509"/>
        <w:gridCol w:w="1430"/>
      </w:tblGrid>
      <w:tr w:rsidR="00AD4B78" w:rsidRPr="00AD4B78" w14:paraId="164A038A" w14:textId="77777777" w:rsidTr="00AD4B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34F0BD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04426D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75192E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53BB6C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AD4B78" w:rsidRPr="00AD4B78" w14:paraId="070C8F49" w14:textId="77777777" w:rsidTr="00D859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768ECA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 los factores de riesgo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50A410" w14:textId="5E2E13FD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B2DAFE" w14:textId="7372ADCF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F8832AA" w14:textId="140EB1A4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D4B78" w:rsidRPr="00AD4B78" w14:paraId="056C45A6" w14:textId="77777777" w:rsidTr="00D859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E189BD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Relevancia de las necesidades personales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6DBD32" w14:textId="5DF263FE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002770" w14:textId="36F2F8A4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BF5F2B1" w14:textId="12C1AC2F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D4B78" w:rsidRPr="00AD4B78" w14:paraId="798F59F1" w14:textId="77777777" w:rsidTr="00D859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B8A083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Promoción de habilidades para el bienestar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F285B3" w14:textId="22397E9A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1000224" w14:textId="12BA9751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85ED7F3" w14:textId="2AF7451E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D4B78" w:rsidRPr="00AD4B78" w14:paraId="7511536F" w14:textId="77777777" w:rsidTr="00D859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7A7C7F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Ausencia de prejuicios, estereotipos y violencias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506D70B" w14:textId="1B4BA8D6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74C911" w14:textId="4098EC3D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552659E" w14:textId="6B2352A8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D4B78" w:rsidRPr="00AD4B78" w14:paraId="53A46F32" w14:textId="77777777" w:rsidTr="00D859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BABF0A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Enfoque integral de la prevención de riesgos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B3FA3E4" w14:textId="45ABB97A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7F6A0C" w14:textId="67F74493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A1430E4" w14:textId="4526F12A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7790"/>
      </w:tblGrid>
      <w:tr w:rsidR="00AD4B78" w:rsidRPr="00AD4B78" w14:paraId="4FBF268E" w14:textId="77777777" w:rsidTr="00AD4B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739084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37BCEF3" w14:textId="77777777" w:rsidR="00AD4B78" w:rsidRPr="00AD4B78" w:rsidRDefault="00AD4B78" w:rsidP="00AD4B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AD4B78" w:rsidRPr="00AD4B78" w14:paraId="43862FEC" w14:textId="77777777" w:rsidTr="00AD4B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36ED19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 los factores de riesgo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32DE48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guía identifica de manera clara y precisa los factores de riesgo presentes en el contexto familiar y comunitario que pueden afectar la salud, la seguridad y el medio ambiente.</w:t>
            </w:r>
          </w:p>
        </w:tc>
      </w:tr>
      <w:tr w:rsidR="00AD4B78" w:rsidRPr="00AD4B78" w14:paraId="070BDF06" w14:textId="77777777" w:rsidTr="00AD4B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E93A51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Relevancia de las necesidades personales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6EF723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la guía aborda las necesidades personales derivadas de los factores de riesgo identificados y si ofrece recomendaciones pertinentes para abordarlas de manera efectiva.</w:t>
            </w:r>
          </w:p>
        </w:tc>
      </w:tr>
      <w:tr w:rsidR="00AD4B78" w:rsidRPr="00AD4B78" w14:paraId="35553C8C" w14:textId="77777777" w:rsidTr="00AD4B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778C78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Promoción de habilidades para el bienestar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54C6A4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guía incluye la promoción de habilidades que contribuyen al bienestar personal y social, como estrategias de afrontamiento, resolución de problemas y toma de decisiones saludables.</w:t>
            </w:r>
          </w:p>
        </w:tc>
      </w:tr>
      <w:tr w:rsidR="00AD4B78" w:rsidRPr="00AD4B78" w14:paraId="1EA38927" w14:textId="77777777" w:rsidTr="00AD4B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009ED4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Ausencia de prejuicios, estereotipos y violencias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D9E7F0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guía fomenta un enfoque inclusivo y respetuoso, libre de prejuicios, estereotipos y violencias, para garantizar que todas las personas se sientan representadas y respetadas.</w:t>
            </w:r>
          </w:p>
        </w:tc>
      </w:tr>
      <w:tr w:rsidR="00AD4B78" w:rsidRPr="00AD4B78" w14:paraId="68A1A60F" w14:textId="77777777" w:rsidTr="00AD4B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D16208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Enfoque integral de la prevención de riesgos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AA7D9C" w14:textId="77777777" w:rsidR="00AD4B78" w:rsidRPr="00AD4B78" w:rsidRDefault="00AD4B78" w:rsidP="00AD4B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D4B78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guía adopta un enfoque integral que aborde la prevención de riesgos de manera holística, considerando aspectos físicos, emocionales, sociales y ambientales del bienestar.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E8952B" w14:textId="77777777" w:rsidR="00337624" w:rsidRDefault="00337624" w:rsidP="005B7AE6">
      <w:pPr>
        <w:spacing w:after="0" w:line="240" w:lineRule="auto"/>
      </w:pPr>
      <w:r>
        <w:separator/>
      </w:r>
    </w:p>
  </w:endnote>
  <w:endnote w:type="continuationSeparator" w:id="0">
    <w:p w14:paraId="71E1AD14" w14:textId="77777777" w:rsidR="00337624" w:rsidRDefault="00337624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DC89EF" w14:textId="77777777" w:rsidR="00337624" w:rsidRDefault="00337624" w:rsidP="005B7AE6">
      <w:pPr>
        <w:spacing w:after="0" w:line="240" w:lineRule="auto"/>
      </w:pPr>
      <w:r>
        <w:separator/>
      </w:r>
    </w:p>
  </w:footnote>
  <w:footnote w:type="continuationSeparator" w:id="0">
    <w:p w14:paraId="75CADE93" w14:textId="77777777" w:rsidR="00337624" w:rsidRDefault="00337624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8B70C6F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D4B78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79003B2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D4B78">
      <w:rPr>
        <w:rFonts w:ascii="Britannic Bold" w:hAnsi="Britannic Bold"/>
        <w:sz w:val="40"/>
        <w:szCs w:val="40"/>
      </w:rPr>
      <w:t>8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37624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AD4B78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1055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2024-04-18T18:45:00Z</dcterms:modified>
</cp:coreProperties>
</file>