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1129"/>
        <w:gridCol w:w="1552"/>
        <w:gridCol w:w="2257"/>
        <w:gridCol w:w="5223"/>
      </w:tblGrid>
      <w:tr w:rsidR="003845B8" w:rsidRPr="00850A51" w14:paraId="5C584B7F" w14:textId="77777777" w:rsidTr="00C756D1">
        <w:tc>
          <w:tcPr>
            <w:tcW w:w="3396" w:type="dxa"/>
            <w:gridSpan w:val="2"/>
            <w:vAlign w:val="center"/>
          </w:tcPr>
          <w:p w14:paraId="204062E1" w14:textId="46A599AD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AB469C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4"/>
          </w:tcPr>
          <w:p w14:paraId="611E2402" w14:textId="3DA02892" w:rsidR="003845B8" w:rsidRPr="0081729B" w:rsidRDefault="00AB469C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69C">
              <w:rPr>
                <w:rFonts w:ascii="Arial" w:hAnsi="Arial" w:cs="Arial"/>
                <w:color w:val="000000"/>
                <w:sz w:val="28"/>
                <w:szCs w:val="28"/>
              </w:rPr>
              <w:t>¡Un buen inicio!</w:t>
            </w:r>
          </w:p>
        </w:tc>
      </w:tr>
      <w:tr w:rsidR="00D462FC" w:rsidRPr="00850A51" w14:paraId="605DCFED" w14:textId="77777777" w:rsidTr="00C756D1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4E25F0CB" w:rsidR="00D462FC" w:rsidRPr="00007CA1" w:rsidRDefault="005C4A79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C4A79">
              <w:rPr>
                <w:rFonts w:ascii="Arial" w:hAnsi="Arial" w:cs="Arial"/>
                <w:color w:val="000000"/>
                <w:sz w:val="28"/>
                <w:szCs w:val="28"/>
              </w:rPr>
              <w:t>Saberes y pensamiento científico</w:t>
            </w:r>
          </w:p>
        </w:tc>
      </w:tr>
      <w:tr w:rsidR="00641A6F" w:rsidRPr="00850A51" w14:paraId="3A6FAD81" w14:textId="77777777" w:rsidTr="00BF417D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335B524D" w:rsidR="00641A6F" w:rsidRPr="00850A51" w:rsidRDefault="00641A6F" w:rsidP="00641A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641A6F" w:rsidRPr="00007CA1" w:rsidRDefault="00641A6F" w:rsidP="00641A6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641A6F" w:rsidRPr="00850A51" w14:paraId="5A4E08BD" w14:textId="77777777" w:rsidTr="00BF417D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F1CA9" w14:textId="5171281E" w:rsidR="00641A6F" w:rsidRDefault="00641A6F" w:rsidP="00641A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7BED" w14:textId="77777777" w:rsidR="00641A6F" w:rsidRPr="00007CA1" w:rsidRDefault="00641A6F" w:rsidP="00641A6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641A6F" w:rsidRPr="00850A51" w14:paraId="1C25F653" w14:textId="77777777" w:rsidTr="00BF417D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7102" w14:textId="7D1CE00F" w:rsidR="00641A6F" w:rsidRDefault="00641A6F" w:rsidP="00641A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31D7" w14:textId="77777777" w:rsidR="00641A6F" w:rsidRPr="00007CA1" w:rsidRDefault="00641A6F" w:rsidP="00641A6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C756D1">
        <w:trPr>
          <w:trHeight w:val="250"/>
        </w:trPr>
        <w:tc>
          <w:tcPr>
            <w:tcW w:w="6090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7513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C756D1">
        <w:trPr>
          <w:trHeight w:val="800"/>
        </w:trPr>
        <w:tc>
          <w:tcPr>
            <w:tcW w:w="6090" w:type="dxa"/>
            <w:gridSpan w:val="4"/>
          </w:tcPr>
          <w:p w14:paraId="46D0F975" w14:textId="49424C6D" w:rsidR="00A50E6F" w:rsidRPr="00CA18E5" w:rsidRDefault="00AB469C" w:rsidP="00AB469C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B469C">
              <w:rPr>
                <w:rFonts w:ascii="Arial" w:eastAsia="Arial" w:hAnsi="Arial" w:cs="Arial"/>
                <w:color w:val="000000"/>
                <w:sz w:val="24"/>
                <w:szCs w:val="24"/>
              </w:rPr>
              <w:t>1. Obtención y representación con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  <w:sz w:val="24"/>
                <w:szCs w:val="24"/>
              </w:rPr>
              <w:t>funciones, así como el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  <w:sz w:val="24"/>
                <w:szCs w:val="24"/>
              </w:rPr>
              <w:t>funcionamiento del cuerpo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  <w:sz w:val="24"/>
                <w:szCs w:val="24"/>
              </w:rPr>
              <w:t>humano, coordinado por el sistema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  <w:sz w:val="24"/>
                <w:szCs w:val="24"/>
              </w:rPr>
              <w:t>nervioso central y endocrino.</w:t>
            </w:r>
          </w:p>
        </w:tc>
        <w:tc>
          <w:tcPr>
            <w:tcW w:w="7513" w:type="dxa"/>
            <w:gridSpan w:val="2"/>
          </w:tcPr>
          <w:p w14:paraId="59FEC6B5" w14:textId="5822BA67" w:rsidR="00A50E6F" w:rsidRPr="008F47D8" w:rsidRDefault="00AB469C" w:rsidP="00AB46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AB469C">
              <w:rPr>
                <w:rFonts w:ascii="Arial" w:hAnsi="Arial" w:cs="Arial"/>
              </w:rPr>
              <w:t>1. Compartir, en un espacio para la atención colectiva,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carteles gráficos, infografías combinadas y con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dimensiones para la comprensión del funcionamiento del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sistema nervioso central y del sistema endocrino, así como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su representación con gráficas de constantes positivas y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negativas.</w:t>
            </w:r>
          </w:p>
        </w:tc>
      </w:tr>
      <w:tr w:rsidR="00C756D1" w:rsidRPr="00850A51" w14:paraId="6CBC0681" w14:textId="77777777" w:rsidTr="00DC38C9">
        <w:trPr>
          <w:trHeight w:val="365"/>
        </w:trPr>
        <w:tc>
          <w:tcPr>
            <w:tcW w:w="13603" w:type="dxa"/>
            <w:gridSpan w:val="6"/>
          </w:tcPr>
          <w:p w14:paraId="3B956121" w14:textId="5AC9211A" w:rsidR="00C756D1" w:rsidRPr="00A50E6F" w:rsidRDefault="00C756D1" w:rsidP="00A50E6F">
            <w:pPr>
              <w:jc w:val="center"/>
              <w:rPr>
                <w:b/>
              </w:rPr>
            </w:pPr>
            <w:r w:rsidRPr="00C756D1">
              <w:rPr>
                <w:b/>
              </w:rPr>
              <w:t>PROYECTOS ACADEMICOS</w:t>
            </w:r>
          </w:p>
        </w:tc>
      </w:tr>
      <w:tr w:rsidR="00C756D1" w:rsidRPr="00850A51" w14:paraId="41A2C3FE" w14:textId="77777777" w:rsidTr="00C756D1">
        <w:trPr>
          <w:trHeight w:val="365"/>
        </w:trPr>
        <w:tc>
          <w:tcPr>
            <w:tcW w:w="4533" w:type="dxa"/>
            <w:gridSpan w:val="3"/>
          </w:tcPr>
          <w:p w14:paraId="6E298650" w14:textId="5C1F90A5" w:rsidR="00C756D1" w:rsidRPr="00A50E6F" w:rsidRDefault="00C756D1" w:rsidP="00C756D1">
            <w:pPr>
              <w:jc w:val="center"/>
              <w:rPr>
                <w:b/>
              </w:rPr>
            </w:pPr>
            <w:r w:rsidRPr="00C756D1">
              <w:rPr>
                <w:b/>
              </w:rPr>
              <w:t>1.- ¡El gran centro de control!</w:t>
            </w:r>
          </w:p>
        </w:tc>
        <w:tc>
          <w:tcPr>
            <w:tcW w:w="3824" w:type="dxa"/>
            <w:gridSpan w:val="2"/>
          </w:tcPr>
          <w:p w14:paraId="4A12A3D9" w14:textId="5A06F8FA" w:rsidR="00C756D1" w:rsidRPr="00A50E6F" w:rsidRDefault="00C756D1" w:rsidP="00C756D1">
            <w:pPr>
              <w:jc w:val="center"/>
              <w:rPr>
                <w:b/>
              </w:rPr>
            </w:pPr>
            <w:r w:rsidRPr="00C756D1">
              <w:rPr>
                <w:b/>
              </w:rPr>
              <w:t>2.- ¡Mensajeros químicos que apoyan en el control!</w:t>
            </w:r>
          </w:p>
        </w:tc>
        <w:tc>
          <w:tcPr>
            <w:tcW w:w="5246" w:type="dxa"/>
          </w:tcPr>
          <w:p w14:paraId="377293F4" w14:textId="305988A3" w:rsidR="00C756D1" w:rsidRPr="00A50E6F" w:rsidRDefault="00C756D1" w:rsidP="00A50E6F">
            <w:pPr>
              <w:jc w:val="center"/>
              <w:rPr>
                <w:b/>
              </w:rPr>
            </w:pPr>
            <w:r w:rsidRPr="00C756D1">
              <w:rPr>
                <w:b/>
              </w:rPr>
              <w:t>3.- ¡Daños a los centros de control!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C756D1">
        <w:trPr>
          <w:trHeight w:val="576"/>
        </w:trPr>
        <w:tc>
          <w:tcPr>
            <w:tcW w:w="4533" w:type="dxa"/>
            <w:gridSpan w:val="3"/>
          </w:tcPr>
          <w:p w14:paraId="418FEC52" w14:textId="05270454" w:rsidR="00A50E6F" w:rsidRPr="00023AE5" w:rsidRDefault="00AB469C" w:rsidP="00AB469C">
            <w:pPr>
              <w:jc w:val="both"/>
              <w:rPr>
                <w:rFonts w:ascii="Arial" w:hAnsi="Arial" w:cs="Arial"/>
              </w:rPr>
            </w:pPr>
            <w:r w:rsidRPr="00AB469C">
              <w:rPr>
                <w:rFonts w:ascii="Arial" w:hAnsi="Arial" w:cs="Arial"/>
              </w:rPr>
              <w:t>1.1 Participación del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sistema nervioso central en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la coordinación del cuerpo,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representado con gráficas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utilizando las constantes</w:t>
            </w:r>
            <w:r>
              <w:rPr>
                <w:rFonts w:ascii="Arial" w:hAnsi="Arial" w:cs="Arial"/>
              </w:rPr>
              <w:t xml:space="preserve"> </w:t>
            </w:r>
            <w:r w:rsidRPr="00AB469C">
              <w:rPr>
                <w:rFonts w:ascii="Arial" w:hAnsi="Arial" w:cs="Arial"/>
              </w:rPr>
              <w:t>positivas y negativas.</w:t>
            </w:r>
          </w:p>
        </w:tc>
        <w:tc>
          <w:tcPr>
            <w:tcW w:w="3824" w:type="dxa"/>
            <w:gridSpan w:val="2"/>
          </w:tcPr>
          <w:p w14:paraId="7AFA7495" w14:textId="7C63D2BF" w:rsidR="008D7895" w:rsidRPr="00023AE5" w:rsidRDefault="00AB469C" w:rsidP="00AB469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B469C">
              <w:rPr>
                <w:rFonts w:ascii="Arial" w:eastAsia="Arial" w:hAnsi="Arial" w:cs="Arial"/>
                <w:color w:val="000000"/>
              </w:rPr>
              <w:t>1.2 Interpretación de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importancia del sistema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endocrino respecto a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regulación hormonal y sus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efectos en la maduración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sexual por medio del uso de</w:t>
            </w:r>
            <w:r w:rsidR="00C756D1">
              <w:rPr>
                <w:rFonts w:ascii="Arial" w:eastAsia="Arial" w:hAnsi="Arial" w:cs="Arial"/>
                <w:color w:val="000000"/>
              </w:rPr>
              <w:t xml:space="preserve"> </w:t>
            </w:r>
            <w:r w:rsidRPr="00AB469C">
              <w:rPr>
                <w:rFonts w:ascii="Arial" w:eastAsia="Arial" w:hAnsi="Arial" w:cs="Arial"/>
                <w:color w:val="000000"/>
              </w:rPr>
              <w:t>tablas y gráficas.</w:t>
            </w:r>
          </w:p>
        </w:tc>
        <w:tc>
          <w:tcPr>
            <w:tcW w:w="5246" w:type="dxa"/>
          </w:tcPr>
          <w:p w14:paraId="75577BDA" w14:textId="50A29A99" w:rsidR="00A50E6F" w:rsidRPr="00023AE5" w:rsidRDefault="00D72FF8" w:rsidP="00D72FF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72FF8">
              <w:rPr>
                <w:rFonts w:ascii="Arial" w:eastAsia="Arial" w:hAnsi="Arial" w:cs="Arial"/>
                <w:color w:val="000000"/>
              </w:rPr>
              <w:t>1.3 Tablas y gráficas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72FF8">
              <w:rPr>
                <w:rFonts w:ascii="Arial" w:eastAsia="Arial" w:hAnsi="Arial" w:cs="Arial"/>
                <w:color w:val="000000"/>
              </w:rPr>
              <w:t>de barras y circulares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72FF8">
              <w:rPr>
                <w:rFonts w:ascii="Arial" w:eastAsia="Arial" w:hAnsi="Arial" w:cs="Arial"/>
                <w:color w:val="000000"/>
              </w:rPr>
              <w:t>para comprender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72FF8">
              <w:rPr>
                <w:rFonts w:ascii="Arial" w:eastAsia="Arial" w:hAnsi="Arial" w:cs="Arial"/>
                <w:color w:val="000000"/>
              </w:rPr>
              <w:t>efectos y consumo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72FF8">
              <w:rPr>
                <w:rFonts w:ascii="Arial" w:eastAsia="Arial" w:hAnsi="Arial" w:cs="Arial"/>
                <w:color w:val="000000"/>
              </w:rPr>
              <w:t>sustancias adictivas.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C756D1">
        <w:tc>
          <w:tcPr>
            <w:tcW w:w="4533" w:type="dxa"/>
            <w:gridSpan w:val="3"/>
          </w:tcPr>
          <w:p w14:paraId="77AE53BA" w14:textId="30520055" w:rsidR="00023AE5" w:rsidRPr="008F47D8" w:rsidRDefault="00D72FF8" w:rsidP="00D72FF8">
            <w:pPr>
              <w:jc w:val="both"/>
              <w:rPr>
                <w:rFonts w:ascii="Arial" w:hAnsi="Arial" w:cs="Arial"/>
              </w:rPr>
            </w:pPr>
            <w:r w:rsidRPr="00D72FF8">
              <w:rPr>
                <w:rFonts w:ascii="Arial" w:hAnsi="Arial" w:cs="Arial"/>
              </w:rPr>
              <w:t>1.1 Representar el sistema nervioso central en la coordinación del cuerpo con la elaboración de carteles gráficos utilizando las</w:t>
            </w:r>
            <w:r>
              <w:rPr>
                <w:rFonts w:ascii="Arial" w:hAnsi="Arial" w:cs="Arial"/>
              </w:rPr>
              <w:t xml:space="preserve"> </w:t>
            </w:r>
            <w:r w:rsidRPr="00D72FF8">
              <w:rPr>
                <w:rFonts w:ascii="Arial" w:hAnsi="Arial" w:cs="Arial"/>
              </w:rPr>
              <w:t>constantes positivas y negativas para tener una mejor comprensión de dichas funciones.</w:t>
            </w:r>
          </w:p>
        </w:tc>
        <w:tc>
          <w:tcPr>
            <w:tcW w:w="3824" w:type="dxa"/>
            <w:gridSpan w:val="2"/>
          </w:tcPr>
          <w:p w14:paraId="75CF0F3D" w14:textId="6BF77ACC" w:rsidR="00023AE5" w:rsidRPr="00E8741B" w:rsidRDefault="00D72FF8" w:rsidP="00D72FF8">
            <w:pPr>
              <w:jc w:val="both"/>
              <w:rPr>
                <w:rFonts w:ascii="Arial" w:hAnsi="Arial" w:cs="Arial"/>
              </w:rPr>
            </w:pPr>
            <w:r w:rsidRPr="00D72FF8">
              <w:rPr>
                <w:rFonts w:ascii="Arial" w:hAnsi="Arial" w:cs="Arial"/>
              </w:rPr>
              <w:t>1.2 Interpretación de la importancia del sistema endocrino respecto a la regulación hormonal y sus efectos en la maduración sexual</w:t>
            </w:r>
            <w:r>
              <w:rPr>
                <w:rFonts w:ascii="Arial" w:hAnsi="Arial" w:cs="Arial"/>
              </w:rPr>
              <w:t xml:space="preserve"> </w:t>
            </w:r>
            <w:r w:rsidRPr="00D72FF8">
              <w:rPr>
                <w:rFonts w:ascii="Arial" w:hAnsi="Arial" w:cs="Arial"/>
              </w:rPr>
              <w:t>por medio del uso de tablas y gráficas.</w:t>
            </w:r>
          </w:p>
        </w:tc>
        <w:tc>
          <w:tcPr>
            <w:tcW w:w="5246" w:type="dxa"/>
          </w:tcPr>
          <w:p w14:paraId="23887CFD" w14:textId="1BC3DDBF" w:rsidR="00023AE5" w:rsidRPr="00E8741B" w:rsidRDefault="00D72FF8" w:rsidP="00D72FF8">
            <w:pPr>
              <w:jc w:val="both"/>
              <w:rPr>
                <w:rFonts w:ascii="Arial" w:hAnsi="Arial" w:cs="Arial"/>
              </w:rPr>
            </w:pPr>
            <w:r w:rsidRPr="00D72FF8">
              <w:rPr>
                <w:rFonts w:ascii="Arial" w:hAnsi="Arial" w:cs="Arial"/>
              </w:rPr>
              <w:t>1.3 Comprender y explicar el efecto de las sustancias adictivas en el organismo y, particularmente, en el sistema nervioso a partir</w:t>
            </w:r>
            <w:r>
              <w:rPr>
                <w:rFonts w:ascii="Arial" w:hAnsi="Arial" w:cs="Arial"/>
              </w:rPr>
              <w:t xml:space="preserve"> </w:t>
            </w:r>
            <w:r w:rsidRPr="00D72FF8">
              <w:rPr>
                <w:rFonts w:ascii="Arial" w:hAnsi="Arial" w:cs="Arial"/>
              </w:rPr>
              <w:t>de una exposición en comunidades, apoyados en uso de gráficas de barras y circulares para diseñar una infografía con dimensiones.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C756D1">
        <w:tc>
          <w:tcPr>
            <w:tcW w:w="4533" w:type="dxa"/>
            <w:gridSpan w:val="3"/>
            <w:vAlign w:val="center"/>
          </w:tcPr>
          <w:p w14:paraId="746AFA14" w14:textId="3AC7FF7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D72FF8" w:rsidRPr="00D72FF8">
              <w:t>Carteles Gráficos</w:t>
            </w:r>
          </w:p>
        </w:tc>
        <w:tc>
          <w:tcPr>
            <w:tcW w:w="3824" w:type="dxa"/>
            <w:gridSpan w:val="2"/>
            <w:vAlign w:val="center"/>
          </w:tcPr>
          <w:p w14:paraId="4708C674" w14:textId="7DF60DC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D72FF8" w:rsidRPr="00D72FF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combinada</w:t>
            </w:r>
          </w:p>
        </w:tc>
        <w:tc>
          <w:tcPr>
            <w:tcW w:w="5246" w:type="dxa"/>
            <w:vAlign w:val="center"/>
          </w:tcPr>
          <w:p w14:paraId="38AC5A02" w14:textId="7E72BCB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D72FF8" w:rsidRPr="00D72FF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con Dimensiones</w:t>
            </w:r>
          </w:p>
        </w:tc>
      </w:tr>
      <w:tr w:rsidR="00A50E6F" w:rsidRPr="00850A51" w14:paraId="2ED0114C" w14:textId="77777777" w:rsidTr="00C756D1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2792338B" w14:textId="39442DFA" w:rsidR="00A50E6F" w:rsidRPr="00850A51" w:rsidRDefault="00DB4130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77777777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500"/>
        <w:gridCol w:w="949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16C5C58E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72FF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D72FF8" w:rsidRPr="00D72FF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¡El gran centro de control!</w:t>
            </w:r>
          </w:p>
        </w:tc>
      </w:tr>
      <w:tr w:rsidR="0018424D" w:rsidRPr="00BF0766" w14:paraId="354B9E34" w14:textId="77777777" w:rsidTr="002D6D1E">
        <w:trPr>
          <w:trHeight w:val="417"/>
        </w:trPr>
        <w:tc>
          <w:tcPr>
            <w:tcW w:w="4108" w:type="dxa"/>
            <w:gridSpan w:val="2"/>
            <w:vAlign w:val="center"/>
          </w:tcPr>
          <w:p w14:paraId="6383676F" w14:textId="196A7CDD" w:rsidR="0018424D" w:rsidRPr="00D72FF8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7.2</w:t>
            </w:r>
          </w:p>
          <w:p w14:paraId="4685A0C0" w14:textId="5CF0FF8A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1.1</w:t>
            </w:r>
          </w:p>
        </w:tc>
        <w:tc>
          <w:tcPr>
            <w:tcW w:w="4748" w:type="dxa"/>
            <w:vAlign w:val="center"/>
          </w:tcPr>
          <w:p w14:paraId="3215E943" w14:textId="77777777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2FD4CC8C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72FF8">
              <w:t>Carteles Gráficos</w:t>
            </w:r>
          </w:p>
        </w:tc>
      </w:tr>
      <w:tr w:rsidR="0018424D" w:rsidRPr="00BF0766" w14:paraId="11B0812D" w14:textId="77777777" w:rsidTr="0018424D">
        <w:tc>
          <w:tcPr>
            <w:tcW w:w="3263" w:type="dxa"/>
            <w:vAlign w:val="center"/>
          </w:tcPr>
          <w:p w14:paraId="652F1359" w14:textId="77777777" w:rsidR="0018424D" w:rsidRPr="00BF0766" w:rsidRDefault="0018424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18424D" w:rsidRPr="00BF0766" w:rsidRDefault="0018424D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248" w:type="dxa"/>
            <w:gridSpan w:val="2"/>
            <w:vAlign w:val="center"/>
          </w:tcPr>
          <w:p w14:paraId="7E93FCA0" w14:textId="77777777" w:rsidR="0018424D" w:rsidRPr="00BF0766" w:rsidRDefault="0018424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949" w:type="dxa"/>
            <w:vAlign w:val="center"/>
          </w:tcPr>
          <w:p w14:paraId="3A571AC1" w14:textId="2662555A" w:rsidR="0018424D" w:rsidRPr="00BF0766" w:rsidRDefault="0018424D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18424D" w:rsidRPr="00BF0766" w:rsidRDefault="0018424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18424D" w:rsidRDefault="0018424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8424D" w:rsidRPr="00BF0766" w14:paraId="094B887F" w14:textId="77777777" w:rsidTr="0018424D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18424D" w:rsidRPr="00BF0766" w:rsidRDefault="0018424D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48" w:type="dxa"/>
            <w:gridSpan w:val="2"/>
          </w:tcPr>
          <w:p w14:paraId="06E26BA8" w14:textId="77777777" w:rsidR="0018424D" w:rsidRPr="00B7118C" w:rsidRDefault="0018424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4EEC8F31" w14:textId="1A59ECE9" w:rsidR="0018424D" w:rsidRPr="00B7118C" w:rsidRDefault="0018424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18424D" w:rsidRPr="00BF0766" w:rsidRDefault="0018424D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18424D" w:rsidRPr="00BF0766" w:rsidRDefault="0018424D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7521D2D9" w14:textId="77777777" w:rsidTr="0018424D">
        <w:trPr>
          <w:trHeight w:val="53"/>
        </w:trPr>
        <w:tc>
          <w:tcPr>
            <w:tcW w:w="3263" w:type="dxa"/>
          </w:tcPr>
          <w:p w14:paraId="68B8DF25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18424D" w:rsidRPr="00BF0766" w:rsidRDefault="0018424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405BBC77" w14:textId="77777777" w:rsidR="0018424D" w:rsidRPr="00BF0766" w:rsidRDefault="0018424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5535F92D" w14:textId="5FA7B871" w:rsidR="0018424D" w:rsidRPr="00BF0766" w:rsidRDefault="0018424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18424D" w:rsidRPr="00BF0766" w:rsidRDefault="0018424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18424D" w:rsidRPr="00BF0766" w:rsidRDefault="0018424D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7D96EED5" w14:textId="77777777" w:rsidTr="0018424D">
        <w:tc>
          <w:tcPr>
            <w:tcW w:w="3263" w:type="dxa"/>
          </w:tcPr>
          <w:p w14:paraId="2DA2CB5D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18424D" w:rsidRDefault="0018424D" w:rsidP="00056173">
            <w:pPr>
              <w:rPr>
                <w:sz w:val="20"/>
                <w:szCs w:val="20"/>
              </w:rPr>
            </w:pPr>
          </w:p>
          <w:p w14:paraId="3776C89F" w14:textId="77777777" w:rsidR="0018424D" w:rsidRPr="00BF0766" w:rsidRDefault="0018424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72E1E8AA" w14:textId="77777777" w:rsidR="0018424D" w:rsidRPr="00BF0766" w:rsidRDefault="0018424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949" w:type="dxa"/>
          </w:tcPr>
          <w:p w14:paraId="5FED1CA8" w14:textId="48154416" w:rsidR="0018424D" w:rsidRPr="00BF0766" w:rsidRDefault="0018424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18424D" w:rsidRPr="00BF0766" w:rsidRDefault="0018424D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18424D" w:rsidRPr="00056173" w:rsidRDefault="0018424D" w:rsidP="00056173">
            <w:pPr>
              <w:rPr>
                <w:sz w:val="20"/>
                <w:szCs w:val="20"/>
              </w:rPr>
            </w:pPr>
          </w:p>
        </w:tc>
      </w:tr>
      <w:tr w:rsidR="0018424D" w:rsidRPr="00BF0766" w14:paraId="57EDF8F2" w14:textId="77777777" w:rsidTr="0018424D">
        <w:tc>
          <w:tcPr>
            <w:tcW w:w="3263" w:type="dxa"/>
            <w:vAlign w:val="center"/>
          </w:tcPr>
          <w:p w14:paraId="22556C5F" w14:textId="77777777" w:rsidR="0018424D" w:rsidRDefault="0018424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18424D" w:rsidRPr="00BF0766" w:rsidRDefault="0018424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8" w:type="dxa"/>
            <w:gridSpan w:val="2"/>
          </w:tcPr>
          <w:p w14:paraId="5670FFE1" w14:textId="77777777" w:rsidR="0018424D" w:rsidRPr="00192975" w:rsidRDefault="0018424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69171299" w14:textId="603E708F" w:rsidR="0018424D" w:rsidRPr="00192975" w:rsidRDefault="0018424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18424D" w:rsidRPr="0091611D" w:rsidRDefault="0018424D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4E0C5D5B" w14:textId="77777777" w:rsidTr="0018424D">
        <w:tc>
          <w:tcPr>
            <w:tcW w:w="3263" w:type="dxa"/>
            <w:vAlign w:val="center"/>
          </w:tcPr>
          <w:p w14:paraId="5F742EB5" w14:textId="77777777" w:rsidR="0018424D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75D750AA" w14:textId="77777777" w:rsidR="0018424D" w:rsidRPr="00BF0766" w:rsidRDefault="0018424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217E9D50" w14:textId="40FE462F" w:rsidR="0018424D" w:rsidRPr="00BF0766" w:rsidRDefault="0018424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18424D" w:rsidRPr="0091611D" w:rsidRDefault="0018424D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7A267DC9" w14:textId="77777777" w:rsidTr="0018424D">
        <w:tc>
          <w:tcPr>
            <w:tcW w:w="3263" w:type="dxa"/>
            <w:vAlign w:val="center"/>
          </w:tcPr>
          <w:p w14:paraId="4B6646DF" w14:textId="77777777" w:rsidR="0018424D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18424D" w:rsidRPr="00BF0766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48" w:type="dxa"/>
            <w:gridSpan w:val="2"/>
          </w:tcPr>
          <w:p w14:paraId="55DE01F7" w14:textId="77777777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453A5BBA" w14:textId="412F7D12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18424D" w:rsidRPr="00BF0766" w:rsidRDefault="0018424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18424D" w:rsidRPr="00BF0766" w:rsidRDefault="0018424D" w:rsidP="00056173">
            <w:pPr>
              <w:rPr>
                <w:sz w:val="20"/>
                <w:szCs w:val="20"/>
              </w:rPr>
            </w:pPr>
          </w:p>
        </w:tc>
      </w:tr>
      <w:tr w:rsidR="0018424D" w:rsidRPr="00BF0766" w14:paraId="3E4E120E" w14:textId="77777777" w:rsidTr="0018424D">
        <w:tc>
          <w:tcPr>
            <w:tcW w:w="3263" w:type="dxa"/>
            <w:vAlign w:val="center"/>
          </w:tcPr>
          <w:p w14:paraId="31B48B25" w14:textId="77777777" w:rsidR="0018424D" w:rsidRDefault="0018424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18424D" w:rsidRDefault="0018424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18424D" w:rsidRDefault="0018424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0A4CD90D" w14:textId="77777777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2948788E" w14:textId="1C191BD1" w:rsidR="0018424D" w:rsidRPr="0091611D" w:rsidRDefault="0018424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18424D" w:rsidRPr="0091611D" w:rsidRDefault="0018424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18424D" w:rsidRPr="0091611D" w:rsidRDefault="0018424D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4608"/>
        <w:gridCol w:w="498"/>
        <w:gridCol w:w="1091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5A61AE7D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72FF8" w:rsidRPr="00D72FF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2: ¡Mensajeros químicos que apoyan en el control!</w:t>
            </w:r>
          </w:p>
        </w:tc>
      </w:tr>
      <w:tr w:rsidR="0018424D" w:rsidRPr="00BF0766" w14:paraId="49CEE2DE" w14:textId="77777777" w:rsidTr="00C37569">
        <w:tc>
          <w:tcPr>
            <w:tcW w:w="3828" w:type="dxa"/>
            <w:gridSpan w:val="2"/>
            <w:vAlign w:val="center"/>
          </w:tcPr>
          <w:p w14:paraId="10BB3715" w14:textId="1F80BCBD" w:rsidR="0018424D" w:rsidRPr="00D72FF8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7.1</w:t>
            </w:r>
          </w:p>
          <w:p w14:paraId="667C4AD4" w14:textId="1BF90C2A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1.1</w:t>
            </w:r>
          </w:p>
        </w:tc>
        <w:tc>
          <w:tcPr>
            <w:tcW w:w="4888" w:type="dxa"/>
            <w:gridSpan w:val="2"/>
            <w:vAlign w:val="center"/>
          </w:tcPr>
          <w:p w14:paraId="56705758" w14:textId="77777777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4888" w:type="dxa"/>
            <w:gridSpan w:val="4"/>
            <w:vAlign w:val="center"/>
          </w:tcPr>
          <w:p w14:paraId="7AF95215" w14:textId="48A63FC5" w:rsidR="0018424D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72FF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combinada</w:t>
            </w:r>
          </w:p>
        </w:tc>
      </w:tr>
      <w:tr w:rsidR="0018424D" w:rsidRPr="00BF0766" w14:paraId="65984E08" w14:textId="77777777" w:rsidTr="0018424D">
        <w:tc>
          <w:tcPr>
            <w:tcW w:w="2977" w:type="dxa"/>
            <w:vAlign w:val="center"/>
          </w:tcPr>
          <w:p w14:paraId="3DF40CF3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38232D99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1196CFED" w14:textId="2179D16B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18424D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8424D" w:rsidRPr="00BF0766" w14:paraId="7FA1B1EA" w14:textId="77777777" w:rsidTr="0018424D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D569B39" w14:textId="77777777" w:rsidR="0018424D" w:rsidRPr="00B7118C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4B333192" w14:textId="65F5AF65" w:rsidR="0018424D" w:rsidRPr="00B7118C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0404FEE8" w14:textId="77777777" w:rsidTr="0018424D">
        <w:trPr>
          <w:trHeight w:val="53"/>
        </w:trPr>
        <w:tc>
          <w:tcPr>
            <w:tcW w:w="2977" w:type="dxa"/>
          </w:tcPr>
          <w:p w14:paraId="793356CA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53685E47" w14:textId="77777777" w:rsidR="0018424D" w:rsidRPr="00BF0766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60BA399" w14:textId="30EEC781" w:rsidR="0018424D" w:rsidRPr="00BF0766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71A42D91" w14:textId="77777777" w:rsidTr="0018424D">
        <w:tc>
          <w:tcPr>
            <w:tcW w:w="2977" w:type="dxa"/>
          </w:tcPr>
          <w:p w14:paraId="4EB3AB2D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2EB355C9" w14:textId="77777777" w:rsidR="0018424D" w:rsidRPr="00BF0766" w:rsidRDefault="0018424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51E848CF" w14:textId="3EBE89A5" w:rsidR="0018424D" w:rsidRPr="00BF0766" w:rsidRDefault="0018424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18424D" w:rsidRPr="00BF0766" w:rsidRDefault="0018424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18424D" w:rsidRPr="00056173" w:rsidRDefault="0018424D" w:rsidP="00F33291">
            <w:pPr>
              <w:rPr>
                <w:sz w:val="20"/>
                <w:szCs w:val="20"/>
              </w:rPr>
            </w:pPr>
          </w:p>
        </w:tc>
      </w:tr>
      <w:tr w:rsidR="0018424D" w:rsidRPr="00BF0766" w14:paraId="582C8DCF" w14:textId="77777777" w:rsidTr="0018424D">
        <w:tc>
          <w:tcPr>
            <w:tcW w:w="2977" w:type="dxa"/>
            <w:vAlign w:val="center"/>
          </w:tcPr>
          <w:p w14:paraId="42751681" w14:textId="77777777" w:rsidR="0018424D" w:rsidRDefault="0018424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18424D" w:rsidRPr="00BF0766" w:rsidRDefault="0018424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562E068F" w14:textId="77777777" w:rsidR="0018424D" w:rsidRPr="00192975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897C46B" w14:textId="0F58A13B" w:rsidR="0018424D" w:rsidRPr="00192975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68E1743F" w14:textId="77777777" w:rsidTr="0018424D">
        <w:tc>
          <w:tcPr>
            <w:tcW w:w="2977" w:type="dxa"/>
            <w:vAlign w:val="center"/>
          </w:tcPr>
          <w:p w14:paraId="404911BF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0E91EDB3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59632C3" w14:textId="069B4AD1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18424D" w:rsidRPr="0091611D" w:rsidRDefault="0018424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7C2E4332" w14:textId="77777777" w:rsidTr="0018424D">
        <w:tc>
          <w:tcPr>
            <w:tcW w:w="2977" w:type="dxa"/>
            <w:vAlign w:val="center"/>
          </w:tcPr>
          <w:p w14:paraId="2C357EB0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6F50B777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B86706C" w14:textId="645A17D2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</w:tr>
      <w:tr w:rsidR="0018424D" w:rsidRPr="00BF0766" w14:paraId="7F100CBB" w14:textId="77777777" w:rsidTr="0018424D">
        <w:tc>
          <w:tcPr>
            <w:tcW w:w="2977" w:type="dxa"/>
            <w:vAlign w:val="center"/>
          </w:tcPr>
          <w:p w14:paraId="15D4D97E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D8076CB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6072E55E" w14:textId="1DBAACB6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18424D" w:rsidRPr="0091611D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18424D" w:rsidRPr="0091611D" w:rsidRDefault="0018424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423"/>
        <w:gridCol w:w="422"/>
        <w:gridCol w:w="4538"/>
        <w:gridCol w:w="1658"/>
        <w:gridCol w:w="1746"/>
        <w:gridCol w:w="1555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532AA397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CD30DD" w:rsidRPr="00CD30D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3: ¡Daños a los centros de control!</w:t>
            </w:r>
          </w:p>
        </w:tc>
      </w:tr>
      <w:tr w:rsidR="0018424D" w:rsidRPr="00BF0766" w14:paraId="34627984" w14:textId="77777777" w:rsidTr="00C11316">
        <w:tc>
          <w:tcPr>
            <w:tcW w:w="3686" w:type="dxa"/>
            <w:gridSpan w:val="2"/>
            <w:vAlign w:val="center"/>
          </w:tcPr>
          <w:p w14:paraId="739500BD" w14:textId="0F9DD20C" w:rsidR="0018424D" w:rsidRPr="00D72FF8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</w:rPr>
              <w:t>MAT 12.1</w:t>
            </w:r>
          </w:p>
          <w:p w14:paraId="76AD19C0" w14:textId="0E66A414" w:rsidR="0018424D" w:rsidRPr="002208F3" w:rsidRDefault="0018424D" w:rsidP="00D72FF8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D72FF8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D72FF8">
              <w:rPr>
                <w:rFonts w:asciiTheme="majorHAnsi" w:hAnsiTheme="majorHAnsi" w:cstheme="majorHAnsi"/>
                <w:b/>
                <w:bCs/>
                <w:color w:val="000000"/>
              </w:rPr>
              <w:t>BIO 1.2</w:t>
            </w:r>
          </w:p>
        </w:tc>
        <w:tc>
          <w:tcPr>
            <w:tcW w:w="4959" w:type="dxa"/>
            <w:gridSpan w:val="2"/>
            <w:vAlign w:val="center"/>
          </w:tcPr>
          <w:p w14:paraId="35F79A12" w14:textId="77777777" w:rsidR="0018424D" w:rsidRPr="00A12222" w:rsidRDefault="0018424D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 Saludable</w:t>
            </w:r>
          </w:p>
        </w:tc>
        <w:tc>
          <w:tcPr>
            <w:tcW w:w="4959" w:type="dxa"/>
            <w:gridSpan w:val="3"/>
            <w:vAlign w:val="center"/>
          </w:tcPr>
          <w:p w14:paraId="7380EF1F" w14:textId="54362D38" w:rsidR="0018424D" w:rsidRPr="00A12222" w:rsidRDefault="0018424D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72FF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con Dimensiones</w:t>
            </w:r>
          </w:p>
        </w:tc>
      </w:tr>
      <w:tr w:rsidR="0018424D" w:rsidRPr="00BF0766" w14:paraId="1BC06CA2" w14:textId="77777777" w:rsidTr="0018424D">
        <w:tc>
          <w:tcPr>
            <w:tcW w:w="3263" w:type="dxa"/>
            <w:vAlign w:val="center"/>
          </w:tcPr>
          <w:p w14:paraId="13875028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vAlign w:val="center"/>
          </w:tcPr>
          <w:p w14:paraId="3CBFF781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085F73BE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18424D" w:rsidRPr="00BF0766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18424D" w:rsidRDefault="0018424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18424D" w:rsidRPr="00BF0766" w14:paraId="5DABB8C4" w14:textId="77777777" w:rsidTr="0018424D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</w:tcPr>
          <w:p w14:paraId="021695DC" w14:textId="77777777" w:rsidR="0018424D" w:rsidRPr="00B7118C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350453FB" w:rsidR="0018424D" w:rsidRPr="00B7118C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65171F05" w14:textId="77777777" w:rsidTr="0018424D">
        <w:trPr>
          <w:trHeight w:val="53"/>
        </w:trPr>
        <w:tc>
          <w:tcPr>
            <w:tcW w:w="3263" w:type="dxa"/>
          </w:tcPr>
          <w:p w14:paraId="1FDC2CFE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03ECF875" w14:textId="77777777" w:rsidR="0018424D" w:rsidRPr="00BF0766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7D997A12" w:rsidR="0018424D" w:rsidRPr="00BF0766" w:rsidRDefault="0018424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18424D" w:rsidRPr="00BF0766" w14:paraId="15A87B8E" w14:textId="77777777" w:rsidTr="0018424D">
        <w:tc>
          <w:tcPr>
            <w:tcW w:w="3263" w:type="dxa"/>
          </w:tcPr>
          <w:p w14:paraId="430DFCBA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71A26213" w14:textId="77777777" w:rsidR="0018424D" w:rsidRPr="00BF0766" w:rsidRDefault="0018424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376D27F3" w:rsidR="0018424D" w:rsidRPr="00BF0766" w:rsidRDefault="0018424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18424D" w:rsidRPr="00BF0766" w:rsidRDefault="0018424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18424D" w:rsidRPr="00056173" w:rsidRDefault="0018424D" w:rsidP="00F33291">
            <w:pPr>
              <w:rPr>
                <w:sz w:val="20"/>
                <w:szCs w:val="20"/>
              </w:rPr>
            </w:pPr>
          </w:p>
        </w:tc>
      </w:tr>
      <w:tr w:rsidR="0018424D" w:rsidRPr="00BF0766" w14:paraId="5A4EC3AC" w14:textId="77777777" w:rsidTr="0018424D">
        <w:tc>
          <w:tcPr>
            <w:tcW w:w="3263" w:type="dxa"/>
            <w:vAlign w:val="center"/>
          </w:tcPr>
          <w:p w14:paraId="7B98AE2E" w14:textId="77777777" w:rsidR="0018424D" w:rsidRDefault="0018424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18424D" w:rsidRPr="00BF0766" w:rsidRDefault="0018424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</w:tcPr>
          <w:p w14:paraId="188EC01F" w14:textId="77777777" w:rsidR="0018424D" w:rsidRPr="00192975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05A15035" w:rsidR="0018424D" w:rsidRPr="00192975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10F0E5B0" w14:textId="77777777" w:rsidTr="0018424D">
        <w:tc>
          <w:tcPr>
            <w:tcW w:w="3263" w:type="dxa"/>
            <w:vAlign w:val="center"/>
          </w:tcPr>
          <w:p w14:paraId="1AB57A66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6C6F51C8" w14:textId="77777777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0CFD4C93" w:rsidR="0018424D" w:rsidRPr="00BF0766" w:rsidRDefault="0018424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18424D" w:rsidRPr="0091611D" w:rsidRDefault="0018424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18424D" w:rsidRPr="00BF0766" w14:paraId="6EB259FE" w14:textId="77777777" w:rsidTr="0018424D">
        <w:tc>
          <w:tcPr>
            <w:tcW w:w="3263" w:type="dxa"/>
            <w:vAlign w:val="center"/>
          </w:tcPr>
          <w:p w14:paraId="04A84611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18424D" w:rsidRPr="00BF0766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</w:tcPr>
          <w:p w14:paraId="373BD23D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42E3C650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18424D" w:rsidRPr="00BF0766" w:rsidRDefault="0018424D" w:rsidP="00F33291">
            <w:pPr>
              <w:rPr>
                <w:sz w:val="20"/>
                <w:szCs w:val="20"/>
              </w:rPr>
            </w:pPr>
          </w:p>
        </w:tc>
      </w:tr>
      <w:tr w:rsidR="0018424D" w:rsidRPr="00BF0766" w14:paraId="1AAAC45C" w14:textId="77777777" w:rsidTr="0018424D">
        <w:tc>
          <w:tcPr>
            <w:tcW w:w="3263" w:type="dxa"/>
            <w:vAlign w:val="center"/>
          </w:tcPr>
          <w:p w14:paraId="4B335C69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18424D" w:rsidRDefault="0018424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2832E0B8" w14:textId="77777777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340468BD" w:rsidR="0018424D" w:rsidRPr="0091611D" w:rsidRDefault="0018424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18424D" w:rsidRPr="0091611D" w:rsidRDefault="0018424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18424D" w:rsidRPr="0091611D" w:rsidRDefault="0018424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3410ABD" w14:textId="77777777" w:rsidR="00F7151D" w:rsidRDefault="00CD30D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D30DD">
              <w:rPr>
                <w:rFonts w:ascii="Arial" w:hAnsi="Arial" w:cs="Arial"/>
                <w:color w:val="000000"/>
                <w:sz w:val="24"/>
                <w:szCs w:val="32"/>
              </w:rPr>
              <w:t>Al realizar las actividades a lo largo de este proyecto, seguro han tenido un buen inicio, perfectible más no perfecto, que les servirá mucho para mejorar su desempeño.</w:t>
            </w:r>
          </w:p>
          <w:p w14:paraId="682A5C55" w14:textId="77777777" w:rsidR="00CD30DD" w:rsidRDefault="00CD30D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D30DD">
              <w:rPr>
                <w:rFonts w:ascii="Arial" w:hAnsi="Arial" w:cs="Arial"/>
                <w:color w:val="000000"/>
                <w:sz w:val="24"/>
                <w:szCs w:val="32"/>
              </w:rPr>
              <w:t>En cada uno de los proyectos académicos realizados, se ha insistido en la conservación de los productos que construyeron, pues habrían de ocuparlos en otro momento. Este es uno de ellos y están por venir otros. Igualmente, se les ha pedido revisarlos y corregirlos de ser necesario para su presentación.</w:t>
            </w:r>
          </w:p>
          <w:p w14:paraId="75D22A2F" w14:textId="72001B9F" w:rsidR="00CD30DD" w:rsidRDefault="00CD30DD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D30DD">
              <w:rPr>
                <w:rFonts w:ascii="Arial" w:hAnsi="Arial" w:cs="Arial"/>
                <w:color w:val="000000"/>
                <w:sz w:val="24"/>
                <w:szCs w:val="32"/>
              </w:rPr>
              <w:t>Siempre es bueno reflexionar acerca de su trabajo de manera individual y colaborativo tanto en el desarrollo de su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D30DD">
              <w:rPr>
                <w:rFonts w:ascii="Arial" w:hAnsi="Arial" w:cs="Arial"/>
                <w:color w:val="000000"/>
                <w:sz w:val="24"/>
                <w:szCs w:val="32"/>
              </w:rPr>
              <w:t>proyecto como en los resultados.</w:t>
            </w:r>
          </w:p>
        </w:tc>
      </w:tr>
      <w:tr w:rsidR="00FE5AEC" w14:paraId="205E9CDD" w14:textId="77777777" w:rsidTr="00CB3ED6">
        <w:trPr>
          <w:trHeight w:val="680"/>
        </w:trPr>
        <w:tc>
          <w:tcPr>
            <w:tcW w:w="13198" w:type="dxa"/>
          </w:tcPr>
          <w:p w14:paraId="0F49E18D" w14:textId="51A66559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CD30DD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Reflexionar sobre los productos creados</w:t>
            </w:r>
          </w:p>
        </w:tc>
      </w:tr>
      <w:tr w:rsidR="00C756D1" w14:paraId="6E2F8FFD" w14:textId="77777777" w:rsidTr="00CB3ED6">
        <w:trPr>
          <w:trHeight w:val="680"/>
        </w:trPr>
        <w:tc>
          <w:tcPr>
            <w:tcW w:w="13198" w:type="dxa"/>
          </w:tcPr>
          <w:p w14:paraId="67DF33FD" w14:textId="77777777" w:rsidR="00C756D1" w:rsidRDefault="00C756D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B3E64BA" w14:textId="77777777" w:rsidR="00C756D1" w:rsidRDefault="00C756D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D6D1E48" w14:textId="53AB2C47" w:rsidR="00C756D1" w:rsidRPr="00FE5AEC" w:rsidRDefault="00C756D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5B6E5081" w:rsidR="007E33D3" w:rsidRDefault="00641A6F" w:rsidP="00585E0B">
      <w:pPr>
        <w:pStyle w:val="Sinespaciado"/>
        <w:rPr>
          <w:lang w:val="es-ES"/>
        </w:rPr>
      </w:pPr>
      <w:r>
        <w:rPr>
          <w:lang w:val="es-ES"/>
        </w:rPr>
        <w:t>MAESTRO (A)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99207" w14:textId="77777777" w:rsidR="00DB4130" w:rsidRDefault="00DB4130">
      <w:pPr>
        <w:spacing w:after="0" w:line="240" w:lineRule="auto"/>
      </w:pPr>
      <w:r>
        <w:separator/>
      </w:r>
    </w:p>
  </w:endnote>
  <w:endnote w:type="continuationSeparator" w:id="0">
    <w:p w14:paraId="5C547229" w14:textId="77777777" w:rsidR="00DB4130" w:rsidRDefault="00DB4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DCFDD" w14:textId="77777777" w:rsidR="00F11F5A" w:rsidRDefault="00F11F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E438B" w14:textId="77777777" w:rsidR="00F11F5A" w:rsidRDefault="00F11F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170A" w14:textId="77777777" w:rsidR="00F11F5A" w:rsidRDefault="00F11F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0534E" w14:textId="77777777" w:rsidR="00DB4130" w:rsidRDefault="00DB4130">
      <w:pPr>
        <w:spacing w:after="0" w:line="240" w:lineRule="auto"/>
      </w:pPr>
      <w:r>
        <w:separator/>
      </w:r>
    </w:p>
  </w:footnote>
  <w:footnote w:type="continuationSeparator" w:id="0">
    <w:p w14:paraId="3A11B369" w14:textId="77777777" w:rsidR="00DB4130" w:rsidRDefault="00DB4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39A4E" w14:textId="77777777" w:rsidR="00F11F5A" w:rsidRDefault="00F11F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F11B0F5" w:rsidR="00DC38C9" w:rsidRDefault="00F11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FAB406A" wp14:editId="0F665452">
          <wp:simplePos x="0" y="0"/>
          <wp:positionH relativeFrom="column">
            <wp:posOffset>538480</wp:posOffset>
          </wp:positionH>
          <wp:positionV relativeFrom="paragraph">
            <wp:posOffset>123825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607FA3C4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987DF" w14:textId="77777777" w:rsidR="00F11F5A" w:rsidRDefault="00F11F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424D"/>
    <w:rsid w:val="00187298"/>
    <w:rsid w:val="00192975"/>
    <w:rsid w:val="001A28D9"/>
    <w:rsid w:val="001B6D4B"/>
    <w:rsid w:val="001C63C1"/>
    <w:rsid w:val="001D559F"/>
    <w:rsid w:val="001D611B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A5F5A"/>
    <w:rsid w:val="004B75AA"/>
    <w:rsid w:val="004C7958"/>
    <w:rsid w:val="004E66C8"/>
    <w:rsid w:val="005116E6"/>
    <w:rsid w:val="0052155E"/>
    <w:rsid w:val="00527DE6"/>
    <w:rsid w:val="0056234F"/>
    <w:rsid w:val="00582604"/>
    <w:rsid w:val="00585E0B"/>
    <w:rsid w:val="005C4A79"/>
    <w:rsid w:val="005C5D26"/>
    <w:rsid w:val="005D0006"/>
    <w:rsid w:val="005F4078"/>
    <w:rsid w:val="00605B09"/>
    <w:rsid w:val="00620560"/>
    <w:rsid w:val="00637DF5"/>
    <w:rsid w:val="00641A6F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47D8"/>
    <w:rsid w:val="008F57F9"/>
    <w:rsid w:val="0091611D"/>
    <w:rsid w:val="009171AA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B469C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650C4"/>
    <w:rsid w:val="00C756D1"/>
    <w:rsid w:val="00C957C9"/>
    <w:rsid w:val="00CA18E5"/>
    <w:rsid w:val="00CA7218"/>
    <w:rsid w:val="00CB3ED6"/>
    <w:rsid w:val="00CD30DD"/>
    <w:rsid w:val="00D04273"/>
    <w:rsid w:val="00D14487"/>
    <w:rsid w:val="00D20364"/>
    <w:rsid w:val="00D462FC"/>
    <w:rsid w:val="00D53E6D"/>
    <w:rsid w:val="00D72FF8"/>
    <w:rsid w:val="00D74EFD"/>
    <w:rsid w:val="00D77F89"/>
    <w:rsid w:val="00DB4130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76817"/>
    <w:rsid w:val="00E8741B"/>
    <w:rsid w:val="00EE0332"/>
    <w:rsid w:val="00EF3F6F"/>
    <w:rsid w:val="00F0578D"/>
    <w:rsid w:val="00F0790A"/>
    <w:rsid w:val="00F07CF8"/>
    <w:rsid w:val="00F11F5A"/>
    <w:rsid w:val="00F16846"/>
    <w:rsid w:val="00F51E8E"/>
    <w:rsid w:val="00F7151D"/>
    <w:rsid w:val="00F715B9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50E93"/>
    <w:rsid w:val="00166FE1"/>
    <w:rsid w:val="00193DFD"/>
    <w:rsid w:val="003C55F5"/>
    <w:rsid w:val="003E5374"/>
    <w:rsid w:val="00AC2A7C"/>
    <w:rsid w:val="00AE4826"/>
    <w:rsid w:val="00C16F46"/>
    <w:rsid w:val="00C45ED2"/>
    <w:rsid w:val="00D575C3"/>
    <w:rsid w:val="00EA0EA6"/>
    <w:rsid w:val="00F56F4A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804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2024-07-01T03:38:00Z</dcterms:created>
  <dcterms:modified xsi:type="dcterms:W3CDTF">2026-01-21T17:54:00Z</dcterms:modified>
</cp:coreProperties>
</file>