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38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968"/>
        <w:gridCol w:w="2079"/>
        <w:gridCol w:w="1963"/>
        <w:gridCol w:w="1964"/>
        <w:gridCol w:w="2343"/>
      </w:tblGrid>
      <w:tr w:rsidR="00B75EE5" w:rsidRPr="00B75EE5" w14:paraId="293DCFB7" w14:textId="77777777" w:rsidTr="00B75EE5">
        <w:trPr>
          <w:trHeight w:val="50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F77967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F945AD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F2CED8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F61BDE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9806F7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A4FFA30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B75EE5" w:rsidRPr="00B75EE5" w14:paraId="43B9DA05" w14:textId="77777777" w:rsidTr="00B75EE5">
        <w:trPr>
          <w:trHeight w:val="222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5675DF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F4D668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imágenes y su relación con el calentamiento global, el perímetro, el área de polígonos y el círculo son confusas y difíciles de comprender.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D25149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imágenes y su relación con el calentamiento global, el perímetro, el área de polígonos y el círculo son presentaciones de manera básica, pero podrían ser más claras.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8540DF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imágenes y su relación con el calentamiento global, el perímetro, el área de polígonos y el círculo son claras, facilitando la comprensión del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16A5AC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imágenes y su relación con el calentamiento global, el perímetro, el área de polígonos y el círculo son muy claras y están bien explicadas.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DE784B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Las imágenes y su relación con el calentamiento global, el perímetro, el área de polígonos y el círculo se explican de manera excepcionalmente clara y precisa.</w:t>
            </w:r>
          </w:p>
        </w:tc>
      </w:tr>
      <w:tr w:rsidR="00B75EE5" w:rsidRPr="00B75EE5" w14:paraId="39DEFB1D" w14:textId="77777777" w:rsidTr="00B75EE5">
        <w:trPr>
          <w:trHeight w:val="246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EDC68F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coherencia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E7467E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las imágenes y el calentamiento global, el perímetro, el área de polígonos y el círculo carece de conexión lógica y coherencia.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885B36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las imágenes y el calentamiento global, el perímetro, el área de polígonos y el círculo se establece de manera superficial y la conexión es débil.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20282A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las imágenes y el calentamiento global, el perímetro, el área de polígonos y el círculo es coherente y lógica, demostrando una comprensión sólida.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B1D5B6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las imágenes y el calentamiento global, el perímetro, el área de polígonos y el círculo es muy coherente, evidenciando una comprensión excelente.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6063BD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las imágenes y el calentamiento global, el perímetro, el área de polígonos y el círculo se presenta de manera excepcionalmente coherente y lógica.</w:t>
            </w:r>
          </w:p>
        </w:tc>
      </w:tr>
      <w:tr w:rsidR="00B75EE5" w:rsidRPr="00B75EE5" w14:paraId="2B31815B" w14:textId="77777777" w:rsidTr="00B75EE5">
        <w:trPr>
          <w:trHeight w:val="17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545CE1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7BF94E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collage carece de elementos creativos y originales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180FD0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collage presenta algunos elementos creativos, pero podría ser más innovador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23564F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collage muestra un nivel adecuado de creatividad y originalidad, destacando por algunos elementos interesantes.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B2F3F0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collage muestra una notable creatividad y originalidad, destacando por sus ideas innovadoras y únicas.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44EC7E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collage muestra una creatividad excepcional y originalidad en su diseño y presentación, destacándose por su innovación única.</w:t>
            </w:r>
          </w:p>
        </w:tc>
      </w:tr>
      <w:tr w:rsidR="00B75EE5" w:rsidRPr="00B75EE5" w14:paraId="3FEE983B" w14:textId="77777777" w:rsidTr="00B75EE5">
        <w:trPr>
          <w:trHeight w:val="2229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3C4E83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Rigor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9CB1E3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las imágenes y el calentamiento global, el perímetro, el área de polígonos y el círculo carece de precisión y no está respaldada por datos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611114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las imágenes y el calentamiento global, el perímetro, el área de polígonos y el círculo es precisa en general, pero podría respaldarse con más datos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D90E46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las imágenes y el calentamiento global, el perímetro, el área de polígonos y el círculo es precisa y está respaldada por datos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055D63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las imágenes y el calentamiento global, el perímetro, el área de polígonos y el círculo es muy precisa y está respaldada por datos relevantes.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BDC5D28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La relación entre las imágenes y el calentamiento global, el perímetro, el área de polígonos y el círculo es excepcionalmente precisa y está respaldada por datos relevantes.</w:t>
            </w:r>
          </w:p>
        </w:tc>
      </w:tr>
      <w:tr w:rsidR="00B75EE5" w:rsidRPr="00B75EE5" w14:paraId="5D575294" w14:textId="77777777" w:rsidTr="00B75EE5">
        <w:trPr>
          <w:trHeight w:val="17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52DAF6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A6ECCD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collage carece de originalidad y presenta ideas genéricas en su diseño y 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D761B7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collage muestra cierta originalidad en su diseño y presentación, pero podría incorporar más elementos innovadores.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CCA33D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collage muestra un nivel adecuado de originalidad, destacando por algunos elementos creativos y únicos.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9F3B5F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collage muestra una notable originalidad, destacando por sus ideas innovadoras y únicas.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FB567AE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0"/>
                <w:szCs w:val="20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0"/>
                <w:szCs w:val="20"/>
                <w:bdr w:val="single" w:sz="2" w:space="0" w:color="E3E3E3" w:frame="1"/>
                <w:lang w:eastAsia="es-MX"/>
              </w:rPr>
              <w:t>El collage muestra una originalidad excepcional en su diseño y presentación, destacándose por su innovación única.</w:t>
            </w:r>
          </w:p>
        </w:tc>
      </w:tr>
    </w:tbl>
    <w:p w14:paraId="435BCD4F" w14:textId="5DE3E30F" w:rsidR="006D1570" w:rsidRDefault="006D1570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954"/>
        <w:gridCol w:w="2395"/>
        <w:gridCol w:w="1366"/>
      </w:tblGrid>
      <w:tr w:rsidR="00B75EE5" w:rsidRPr="00B75EE5" w14:paraId="46F26BD0" w14:textId="77777777" w:rsidTr="00B75E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7E8E19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1E42C6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F4A323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233D46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B75EE5" w:rsidRPr="00B75EE5" w14:paraId="20E8076D" w14:textId="77777777" w:rsidTr="00B271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1EEC0B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presentación de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65247E7" w14:textId="39ADECE8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D9D1D98" w14:textId="0E425C18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F851E4C" w14:textId="7822D3E1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75EE5" w:rsidRPr="00B75EE5" w14:paraId="55CAB79C" w14:textId="77777777" w:rsidTr="00B271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71B4D2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Relevancia de las imágenes seleccionadas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5329610" w14:textId="5070A49B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0B39904" w14:textId="0C67B364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501EC15" w14:textId="6B275B5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75EE5" w:rsidRPr="00B75EE5" w14:paraId="405B5585" w14:textId="77777777" w:rsidTr="00B271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F2B2ED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Uso efectivo del perímetro y área en el collage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5C708C2" w14:textId="0159B815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FA7F270" w14:textId="69F7AC4F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90C851D" w14:textId="5FE81B81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75EE5" w:rsidRPr="00B75EE5" w14:paraId="3D572237" w14:textId="77777777" w:rsidTr="00B271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EC9AB3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Utilización adecuada del círculo en la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1F76E2A" w14:textId="5D9A32C2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4A1061" w14:textId="7F9A1C88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063523F" w14:textId="66740A4A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B75EE5" w:rsidRPr="00B75EE5" w14:paraId="5285C85C" w14:textId="77777777" w:rsidTr="00B2711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C85DF6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Coherencia en la cuantificación de los daños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BC9993B" w14:textId="5645885D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00857BB" w14:textId="448D3479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B1A7EF8" w14:textId="0CBB9E5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A8A90BE" w14:textId="77777777" w:rsidR="00B75EE5" w:rsidRDefault="00B75EE5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7980"/>
      </w:tblGrid>
      <w:tr w:rsidR="00B75EE5" w:rsidRPr="00B75EE5" w14:paraId="5EDC49C7" w14:textId="77777777" w:rsidTr="00B75E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CD9F2A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5FE4E1" w14:textId="77777777" w:rsidR="00B75EE5" w:rsidRPr="00B75EE5" w:rsidRDefault="00B75EE5" w:rsidP="00B75EE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B75EE5" w:rsidRPr="00B75EE5" w14:paraId="413A9C44" w14:textId="77777777" w:rsidTr="00B75E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07406B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presentación de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3F1CA4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collage presenta de manera clara y comprensible los conceptos relacionados con el calentamiento global, utilizando imágenes que transmiten claramente la información y permiten entender las implicaciones de este fenómeno en el medio ambiente y la sociedad.</w:t>
            </w:r>
          </w:p>
        </w:tc>
      </w:tr>
      <w:tr w:rsidR="00B75EE5" w:rsidRPr="00B75EE5" w14:paraId="58B2BA65" w14:textId="77777777" w:rsidTr="00B75E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89AAA2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Relevancia de las imágenes seleccionadas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C63B8BB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las imágenes seleccionadas para el collage son relevantes para el tema del calentamiento global, asegurando que reflejan adecuadamente los efectos del fenómeno y contribuyen a la comprensión del mismo por parte del espectador.</w:t>
            </w:r>
          </w:p>
        </w:tc>
      </w:tr>
      <w:tr w:rsidR="00B75EE5" w:rsidRPr="00B75EE5" w14:paraId="4CF3C2D6" w14:textId="77777777" w:rsidTr="00B75E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A59F8A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Uso efectivo del perímetro y área en el collage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E64BB8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el collage utiliza de manera efectiva el perímetro y el área de polígonos regulares e irregulares para representar aspectos relacionados con el calentamiento global, asegurando que estas medidas se utilicen de forma coherente y contribuyan a la comprensión del mensaje del collage.</w:t>
            </w:r>
          </w:p>
        </w:tc>
      </w:tr>
      <w:tr w:rsidR="00B75EE5" w:rsidRPr="00B75EE5" w14:paraId="656A1CAC" w14:textId="77777777" w:rsidTr="00B75E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866249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Utilización adecuada del círculo en la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755C7E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collage hace un uso adecuado del círculo para cuantificar los daños causados ​​por el calentamiento global, asegurando que esta representación sea precisa y contribuya a transmitir la magnitud de los impactos del fenómeno en el medio ambiente y la sociedad.</w:t>
            </w:r>
          </w:p>
        </w:tc>
      </w:tr>
      <w:tr w:rsidR="00B75EE5" w:rsidRPr="00B75EE5" w14:paraId="6113EC10" w14:textId="77777777" w:rsidTr="00B75EE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DAD697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Coherencia en la cuantificación de los daños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672C1C" w14:textId="77777777" w:rsidR="00B75EE5" w:rsidRPr="00B75EE5" w:rsidRDefault="00B75EE5" w:rsidP="00B75EE5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B75EE5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cuantificación de los daños causados ​​por el calentamiento global es coherente y está respaldada por datos y cifras relevantes, asegurando que el collage proporciona una visión clara y completa de los impactos del fenómeno y su importancia en la conciencia ambiental.</w:t>
            </w:r>
          </w:p>
        </w:tc>
      </w:tr>
    </w:tbl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B7B2DF" w14:textId="77777777" w:rsidR="007457EA" w:rsidRDefault="007457EA" w:rsidP="005B7AE6">
      <w:pPr>
        <w:spacing w:after="0" w:line="240" w:lineRule="auto"/>
      </w:pPr>
      <w:r>
        <w:separator/>
      </w:r>
    </w:p>
  </w:endnote>
  <w:endnote w:type="continuationSeparator" w:id="0">
    <w:p w14:paraId="2640F1D8" w14:textId="77777777" w:rsidR="007457EA" w:rsidRDefault="007457EA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D0AB7C" w14:textId="77777777" w:rsidR="007457EA" w:rsidRDefault="007457EA" w:rsidP="005B7AE6">
      <w:pPr>
        <w:spacing w:after="0" w:line="240" w:lineRule="auto"/>
      </w:pPr>
      <w:r>
        <w:separator/>
      </w:r>
    </w:p>
  </w:footnote>
  <w:footnote w:type="continuationSeparator" w:id="0">
    <w:p w14:paraId="5FCAC24B" w14:textId="77777777" w:rsidR="007457EA" w:rsidRDefault="007457EA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77C9397D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B75EE5">
      <w:rPr>
        <w:rFonts w:ascii="Britannic Bold" w:hAnsi="Britannic Bold"/>
        <w:sz w:val="40"/>
        <w:szCs w:val="40"/>
      </w:rPr>
      <w:t>29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34756138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B75EE5">
      <w:rPr>
        <w:rFonts w:ascii="Britannic Bold" w:hAnsi="Britannic Bold"/>
        <w:sz w:val="40"/>
        <w:szCs w:val="40"/>
      </w:rPr>
      <w:t>29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457EA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75EE5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856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2024-04-23T05:00:00Z</dcterms:modified>
</cp:coreProperties>
</file>