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460" w:type="dxa"/>
        <w:tblCellSpacing w:w="15" w:type="dxa"/>
        <w:tblInd w:w="-71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2101"/>
        <w:gridCol w:w="2104"/>
        <w:gridCol w:w="1954"/>
        <w:gridCol w:w="2072"/>
        <w:gridCol w:w="2146"/>
      </w:tblGrid>
      <w:tr w:rsidR="00C50771" w:rsidRPr="00C50771" w14:paraId="52D1F6DA" w14:textId="77777777" w:rsidTr="00C50771">
        <w:trPr>
          <w:trHeight w:val="464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96E84C" w14:textId="77777777" w:rsidR="00C50771" w:rsidRPr="00C50771" w:rsidRDefault="00C50771" w:rsidP="00C5077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5A945C" w14:textId="77777777" w:rsidR="00C50771" w:rsidRPr="00C50771" w:rsidRDefault="00C50771" w:rsidP="00C5077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FA64B6" w14:textId="77777777" w:rsidR="00C50771" w:rsidRPr="00C50771" w:rsidRDefault="00C50771" w:rsidP="00C5077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F68B68" w14:textId="77777777" w:rsidR="00C50771" w:rsidRPr="00C50771" w:rsidRDefault="00C50771" w:rsidP="00C5077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4F0733" w14:textId="77777777" w:rsidR="00C50771" w:rsidRPr="00C50771" w:rsidRDefault="00C50771" w:rsidP="00C5077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9D3F103" w14:textId="77777777" w:rsidR="00C50771" w:rsidRPr="00C50771" w:rsidRDefault="00C50771" w:rsidP="00C5077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  <w:t>Excelente</w:t>
            </w:r>
          </w:p>
        </w:tc>
      </w:tr>
      <w:tr w:rsidR="00C50771" w:rsidRPr="00C50771" w14:paraId="251EFC67" w14:textId="77777777" w:rsidTr="00C50771">
        <w:trPr>
          <w:trHeight w:val="258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F7DF49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Localización de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3DE868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No se localiza información relevante sobre cómo representar algebraicamente una sucesión con progresión aritmética de figuras y números, o la información proporcionada no es precisa ni suficiente para comprender el proceso de representación.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09C569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Se localiza información relevante sobre cómo representar algebraicamente una sucesión con progresión aritmética de figuras y números, pero puede haber algunas imprecisiones o falta de claridad en la comprensión del proceso.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E708A4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Se localiza información precisa y suficiente sobre cómo representar algebraicamente una sucesión con progresión aritmética de figuras y números, lo que permite una comprensión adecuada del proceso.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433798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Se localiza información precisa, completa y clara sobre cómo representar algebraicamente una sucesión con progresión aritmética de figuras y números, lo que facilita una comprensión profunda del proceso.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1B8AF05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Se localiza información precisa, detallada y exhaustiva sobre cómo representar algebraicamente una sucesión con progresión aritmética de figuras y números, garantizando una comprensión completa y precisa del proceso.</w:t>
            </w:r>
          </w:p>
        </w:tc>
      </w:tr>
      <w:tr w:rsidR="00C50771" w:rsidRPr="00C50771" w14:paraId="3F79E8FC" w14:textId="77777777" w:rsidTr="00C50771">
        <w:trPr>
          <w:trHeight w:val="233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C5CDFE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Claridad del Esquema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7C5A33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esquema con ilustraciones es confuso y difícil de entender, debido a la falta de organización, claridad y coherencia en la presentación de la información.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9D1099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esquema con ilustraciones proporciona una representación básica del proceso de representación algebraica de una sucesión, pero la organización y la claridad podrían mejorarse para una comprensión más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928EA8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esquema con ilustraciones presenta de manera clara y organizada el proceso de representación algebraica de una sucesión, lo que facilita su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778B09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esquema con ilustraciones ofrece una representación clara y estructurada del proceso de representación algebraica de una sucesión, facilitando su comprensión y visualización.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61DC778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esquema con ilustraciones proporciona una representación excepcionalmente clara, organizada y detallada del proceso de representación algebraica de una sucesión, garantizando una comprensión completa y precisa.</w:t>
            </w:r>
          </w:p>
        </w:tc>
      </w:tr>
      <w:tr w:rsidR="00C50771" w:rsidRPr="00C50771" w14:paraId="44273C6A" w14:textId="77777777" w:rsidTr="00C50771">
        <w:trPr>
          <w:trHeight w:val="2570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EBF3B3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Precisión de las Ilustraciones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F0DFEF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Las ilustraciones utilizadas no representan con precisión el proceso de representación algebraica de una sucesión con progresión aritmética de figuras y números, lo que dificulta su comprensión y su relación con el contenido teórico.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CBBFB8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Las ilustraciones proporcionadas son adecuadas para representar el proceso de representación algebraica de una sucesión con progresión aritmética de figuras y números, pero podrían ser más precisas y detalladas para una comprensión completa.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86E544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Las ilustraciones utilizadas son precisas y adecuadas para representar el proceso de representación algebraica de una sucesión, facilitando su comprensión y su relación con el contenido teórico.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161900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Las ilustraciones son muy precisas y detalladas, representando con claridad y exactitud el proceso de representación algebraica de una sucesión, lo que mejora significativamente la comprensión del esquema.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EC9F0CA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Las ilustraciones son excepcionalmente precisas, detalladas y representativas del proceso de representación algebraica de una sucesión, garantizando una comprensión completa y precisa del esquema.</w:t>
            </w:r>
          </w:p>
        </w:tc>
      </w:tr>
      <w:tr w:rsidR="00C50771" w:rsidRPr="00C50771" w14:paraId="3B0A0896" w14:textId="77777777" w:rsidTr="00C50771">
        <w:trPr>
          <w:trHeight w:val="233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458FD7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Coherencia Teórico-Práctica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AC0311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Existe una desconexión significativa entre la información teórica y las ilustraciones prácticas presentadas en el esquema, lo que dificulta la comprensión de cómo se relacionan y aplican los conceptos en la práctica.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CFEACD2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La relación entre la información teórica y las ilustraciones prácticas en el esquema es perceptible, pero podría ser más clara y coherente para una comprensión más efectiva del proceso de representación algebraica.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38C1B0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esquema muestra una conexión clara y coherente entre la información teórica y las ilustraciones prácticas, lo que facilita la comprensión de cómo se aplican los conceptos en la práctica.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6B6F21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esquema demuestra una relación muy clara y coherente entre la información teórica y las ilustraciones prácticas, lo que mejora significativamente la comprensión del proceso de representación algebraica.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99317F0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esquema muestra una conexión excepcionalmente clara y coherente entre la información teórica y las ilustraciones prácticas, garantizando una comprensión completa y precisa del proceso de representación algebraica.</w:t>
            </w:r>
          </w:p>
        </w:tc>
      </w:tr>
      <w:tr w:rsidR="00C50771" w:rsidRPr="00C50771" w14:paraId="39782C99" w14:textId="77777777" w:rsidTr="00C50771">
        <w:trPr>
          <w:trHeight w:val="210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F83764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71A315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esquema con ilustraciones carece de creatividad y originalidad en la presentación de la información, lo que hace que sea poco atractivo visualmente y menos efectivo para captar la atención del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58A5FD3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esquema presenta algunas características creativas en la selección y presentación de las ilustraciones, pero podría ser más innovador y original en su diseño para aumentar su atractivo visual y su impacto.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8B23F4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esquema muestra un nivel adecuado de creatividad en la selección y presentación de las ilustraciones, lo que mejora su atractivo visual y su efectividad para captar la atención del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EF1CAF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esquema es creativo en la selección y presentación de las ilustraciones, lo que lo hace visualmente atractivo y efectivo para captar la atención del espectador de manera significativa.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C2C45A2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  <w:t>El esquema muestra una creatividad excepcional en la selección y presentación de las ilustraciones, lo que lo hace visualmente impresionante y altamente efectivo para captar la atención del espectador.</w:t>
            </w:r>
          </w:p>
        </w:tc>
      </w:tr>
    </w:tbl>
    <w:p w14:paraId="435BCD4F" w14:textId="6A40B137" w:rsidR="006D1570" w:rsidRDefault="006D1570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7"/>
        <w:gridCol w:w="923"/>
        <w:gridCol w:w="2418"/>
        <w:gridCol w:w="1342"/>
      </w:tblGrid>
      <w:tr w:rsidR="00C50771" w:rsidRPr="00C50771" w14:paraId="1F3B8FFA" w14:textId="77777777" w:rsidTr="00C507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8F32C0" w14:textId="77777777" w:rsidR="00C50771" w:rsidRPr="00C50771" w:rsidRDefault="00C50771" w:rsidP="00C5077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9A9EE2" w14:textId="77777777" w:rsidR="00C50771" w:rsidRPr="00C50771" w:rsidRDefault="00C50771" w:rsidP="00C5077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CE013F" w14:textId="77777777" w:rsidR="00C50771" w:rsidRPr="00C50771" w:rsidRDefault="00C50771" w:rsidP="00C5077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11289C1" w14:textId="77777777" w:rsidR="00C50771" w:rsidRPr="00C50771" w:rsidRDefault="00C50771" w:rsidP="00C5077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C50771" w:rsidRPr="00C50771" w14:paraId="5A224BA0" w14:textId="77777777" w:rsidTr="00C074A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0F1BA6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Claridad en la representación del proceso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DA48121" w14:textId="09B81D4D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AFA8FF3" w14:textId="0EA59A36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97149A1" w14:textId="2086D0DB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50771" w:rsidRPr="00C50771" w14:paraId="4E8E7A16" w14:textId="77777777" w:rsidTr="00C074A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BC246B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Coherencia entre las ilustraciones y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CCE2144" w14:textId="3CB1F52A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ADF2C69" w14:textId="1217122B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EB7719E" w14:textId="6F071B53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50771" w:rsidRPr="00C50771" w14:paraId="5744C721" w14:textId="77777777" w:rsidTr="00C074A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EE86F7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Precisión en la representación algebraica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BBC9DED" w14:textId="1A20C128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E037207" w14:textId="759EE495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53A43B7" w14:textId="7EB04113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50771" w:rsidRPr="00C50771" w14:paraId="20AC7F15" w14:textId="77777777" w:rsidTr="00C074A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981C60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Organización lógica del esquema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A854B1E" w14:textId="6BB42C26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69F993C" w14:textId="7A0EB01A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3C67CBE" w14:textId="4ABD74E8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C50771" w:rsidRPr="00C50771" w14:paraId="6C354CBD" w14:textId="77777777" w:rsidTr="00BB4894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941E6D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Visualización efectiva del proceso de representación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15FEE41" w14:textId="092024D9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843DF00" w14:textId="31325EE4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ECEBCFE" w14:textId="746F244C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4EDB6D96" w14:textId="77777777" w:rsidR="00EE7AD5" w:rsidRDefault="00EE7AD5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4"/>
        <w:gridCol w:w="7926"/>
      </w:tblGrid>
      <w:tr w:rsidR="00C50771" w:rsidRPr="00C50771" w14:paraId="65B3C7F6" w14:textId="77777777" w:rsidTr="00C507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990CE4" w14:textId="77777777" w:rsidR="00C50771" w:rsidRPr="00C50771" w:rsidRDefault="00C50771" w:rsidP="00C5077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390665C" w14:textId="77777777" w:rsidR="00C50771" w:rsidRPr="00C50771" w:rsidRDefault="00C50771" w:rsidP="00C5077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C50771" w:rsidRPr="00C50771" w14:paraId="5AB7F758" w14:textId="77777777" w:rsidTr="00C507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0B21D4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Claridad en la representación del proceso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F1D8659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la representación del proceso de representación algebraica de una sucesión con progresión aritmética es clara y comprensible, asegurando que los pasos sean fáciles de seguir para la audiencia.</w:t>
            </w:r>
          </w:p>
        </w:tc>
      </w:tr>
      <w:tr w:rsidR="00C50771" w:rsidRPr="00C50771" w14:paraId="320AA07B" w14:textId="77777777" w:rsidTr="00C507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98E447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Coherencia entre las ilustraciones y la información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A7A548E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verifica si las ilustraciones utilizadas están alineadas con la información proporcionada, garantizando que las figuras y los números representados se correspondan adecuadamente con la progresión aritmética y la representación algebraica de la sucesión.</w:t>
            </w:r>
          </w:p>
        </w:tc>
      </w:tr>
      <w:tr w:rsidR="00C50771" w:rsidRPr="00C50771" w14:paraId="3CC9F159" w14:textId="77777777" w:rsidTr="00C507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BB60CE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Precisión en la representación algebraica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B7D9BAD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observa si la representación algebraica de la sucesión con progresión aritmética es precisa y correcta, asegurando que los términos de la sucesión estén correctamente identificados y relacionados con la fórmula general de la progresión aritmética.</w:t>
            </w:r>
          </w:p>
        </w:tc>
      </w:tr>
      <w:tr w:rsidR="00C50771" w:rsidRPr="00C50771" w14:paraId="478D35B2" w14:textId="77777777" w:rsidTr="00C507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3CB156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Organización lógica del esquema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56BE716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el esquema está organizado de manera lógica y estructurada, garantizando que los pasos del proceso de representación estén presentados de forma ordenada y coherente, facilitando la comprensión de la información por parte de la audiencia.</w:t>
            </w:r>
          </w:p>
        </w:tc>
      </w:tr>
      <w:tr w:rsidR="00C50771" w:rsidRPr="00C50771" w14:paraId="1194856A" w14:textId="77777777" w:rsidTr="00C507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51CD80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Visualización efectiva del proceso de representación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0456730" w14:textId="77777777" w:rsidR="00C50771" w:rsidRPr="00C50771" w:rsidRDefault="00C50771" w:rsidP="00C5077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C5077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verifica si la visualización del proceso de representación de la sucesión con progresión aritmética es efectiva y facilita la comprensión del tema, asegurando que las ilustraciones y la información sean presentadas de manera que sean accesibles y claras para la audiencia.</w:t>
            </w:r>
          </w:p>
        </w:tc>
      </w:tr>
    </w:tbl>
    <w:p w14:paraId="00434C27" w14:textId="77777777" w:rsidR="00425437" w:rsidRDefault="00425437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87DC43" w14:textId="77777777" w:rsidR="00C92D6F" w:rsidRDefault="00C92D6F" w:rsidP="005B7AE6">
      <w:pPr>
        <w:spacing w:after="0" w:line="240" w:lineRule="auto"/>
      </w:pPr>
      <w:r>
        <w:separator/>
      </w:r>
    </w:p>
  </w:endnote>
  <w:endnote w:type="continuationSeparator" w:id="0">
    <w:p w14:paraId="2D79D037" w14:textId="77777777" w:rsidR="00C92D6F" w:rsidRDefault="00C92D6F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0FDD59" w14:textId="77777777" w:rsidR="00C92D6F" w:rsidRDefault="00C92D6F" w:rsidP="005B7AE6">
      <w:pPr>
        <w:spacing w:after="0" w:line="240" w:lineRule="auto"/>
      </w:pPr>
      <w:r>
        <w:separator/>
      </w:r>
    </w:p>
  </w:footnote>
  <w:footnote w:type="continuationSeparator" w:id="0">
    <w:p w14:paraId="61B67147" w14:textId="77777777" w:rsidR="00C92D6F" w:rsidRDefault="00C92D6F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405BCCA2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C50771">
      <w:rPr>
        <w:rFonts w:ascii="Britannic Bold" w:hAnsi="Britannic Bold"/>
        <w:sz w:val="40"/>
        <w:szCs w:val="40"/>
      </w:rPr>
      <w:t>33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75C38A59" w:rsidR="005B7AE6" w:rsidRPr="005B7AE6" w:rsidRDefault="00F740F2" w:rsidP="00F740F2">
    <w:pPr>
      <w:pStyle w:val="Encabezado"/>
      <w:jc w:val="center"/>
      <w:rPr>
        <w:rFonts w:ascii="Britannic Bold" w:hAnsi="Britannic Bold"/>
        <w:sz w:val="40"/>
        <w:szCs w:val="40"/>
      </w:rPr>
    </w:pPr>
    <w:r w:rsidRPr="00F740F2">
      <w:rPr>
        <w:rFonts w:ascii="Britannic Bold" w:hAnsi="Britannic Bold"/>
        <w:sz w:val="40"/>
        <w:szCs w:val="40"/>
      </w:rPr>
      <w:t>SABERES Y PENSAMIENTO CIENTÍFICO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5E4E48C8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C50771">
      <w:rPr>
        <w:rFonts w:ascii="Britannic Bold" w:hAnsi="Britannic Bold"/>
        <w:sz w:val="40"/>
        <w:szCs w:val="40"/>
      </w:rPr>
      <w:t>33</w:t>
    </w:r>
    <w:r>
      <w:rPr>
        <w:rFonts w:ascii="Britannic Bold" w:hAnsi="Britannic Bold"/>
        <w:sz w:val="40"/>
        <w:szCs w:val="40"/>
      </w:rPr>
      <w:t xml:space="preserve"> </w:t>
    </w:r>
    <w:bookmarkStart w:id="0" w:name="_Hlk164406538"/>
    <w:r w:rsidR="00F740F2" w:rsidRPr="00F740F2">
      <w:rPr>
        <w:rFonts w:ascii="Britannic Bold" w:hAnsi="Britannic Bold"/>
        <w:sz w:val="40"/>
        <w:szCs w:val="40"/>
      </w:rPr>
      <w:t>SABERES Y PENSAMIENTO CIENTÍFICO</w:t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305A2"/>
    <w:rsid w:val="00440B1F"/>
    <w:rsid w:val="0048563B"/>
    <w:rsid w:val="004C7B08"/>
    <w:rsid w:val="005579E1"/>
    <w:rsid w:val="00573836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0671C"/>
    <w:rsid w:val="00C50771"/>
    <w:rsid w:val="00C67AA7"/>
    <w:rsid w:val="00C81216"/>
    <w:rsid w:val="00C92D6F"/>
    <w:rsid w:val="00CF75AF"/>
    <w:rsid w:val="00D55E64"/>
    <w:rsid w:val="00DC0EB9"/>
    <w:rsid w:val="00DF7247"/>
    <w:rsid w:val="00E03122"/>
    <w:rsid w:val="00EE7AD5"/>
    <w:rsid w:val="00F13F3E"/>
    <w:rsid w:val="00F740F2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1099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6</cp:revision>
  <dcterms:created xsi:type="dcterms:W3CDTF">2024-04-16T19:35:00Z</dcterms:created>
  <dcterms:modified xsi:type="dcterms:W3CDTF">2024-04-23T05:22:00Z</dcterms:modified>
</cp:coreProperties>
</file>