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574" w:type="dxa"/>
        <w:tblCellSpacing w:w="15" w:type="dxa"/>
        <w:tblInd w:w="-85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1"/>
        <w:gridCol w:w="1858"/>
        <w:gridCol w:w="2094"/>
        <w:gridCol w:w="2035"/>
        <w:gridCol w:w="2023"/>
        <w:gridCol w:w="2373"/>
      </w:tblGrid>
      <w:tr w:rsidR="006C3D72" w:rsidRPr="006C3D72" w14:paraId="5C6AD31F" w14:textId="77777777" w:rsidTr="006C3D72">
        <w:trPr>
          <w:trHeight w:val="446"/>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9A3C740"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B1F902F"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4EB1BD0"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A96D202"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703493A"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41D203F" w14:textId="77777777" w:rsidR="006C3D72" w:rsidRPr="006C3D72" w:rsidRDefault="006C3D72" w:rsidP="006C3D72">
            <w:pPr>
              <w:spacing w:after="0" w:line="240" w:lineRule="auto"/>
              <w:jc w:val="center"/>
              <w:rPr>
                <w:rFonts w:ascii="Segoe UI" w:eastAsia="Times New Roman" w:hAnsi="Segoe UI" w:cs="Segoe UI"/>
                <w:b/>
                <w:bCs/>
                <w:color w:val="0D0D0D"/>
                <w:sz w:val="16"/>
                <w:szCs w:val="16"/>
                <w:lang w:eastAsia="es-MX"/>
              </w:rPr>
            </w:pPr>
            <w:r w:rsidRPr="006C3D72">
              <w:rPr>
                <w:rFonts w:ascii="Segoe UI" w:eastAsia="Times New Roman" w:hAnsi="Segoe UI" w:cs="Segoe UI"/>
                <w:b/>
                <w:bCs/>
                <w:color w:val="0D0D0D"/>
                <w:sz w:val="16"/>
                <w:szCs w:val="16"/>
                <w:bdr w:val="single" w:sz="2" w:space="0" w:color="E3E3E3" w:frame="1"/>
                <w:lang w:eastAsia="es-MX"/>
              </w:rPr>
              <w:t>Excelente</w:t>
            </w:r>
          </w:p>
        </w:tc>
      </w:tr>
      <w:tr w:rsidR="006C3D72" w:rsidRPr="006C3D72" w14:paraId="37DB0DE3" w14:textId="77777777" w:rsidTr="006C3D72">
        <w:trPr>
          <w:trHeight w:val="266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323BFC"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Comprensión de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33DF5A"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comprensión de las funciones del microscopio y su importancia en los avances científicos y tecnológicos es limitada, y hay dificultades para explicarlas con claridad mediante esquemas o modelos.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0C715C"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comprensión de las funciones del microscopio y su importancia en los avances científicos y tecnológicos es básica, y se pueden explicar adecuadamente mediante esquemas o modelos, aunque con algunas deficiencias en la claridad y precisión.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465C552"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comprensión de las funciones del microscopio y su importancia en los avances científicos y tecnológicos es sólida, y se pueden explicar con claridad y precisión mediante esquemas o modelos, demostrando un buen entendimiento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4F87AC"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comprensión de las funciones del microscopio y su importancia en los avances científicos y tecnológicos es excelente, y se pueden explicar de manera detallada y precisa mediante esquemas o modelos, mostrando un dominio completo del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914A3C1"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comprensión de las funciones del microscopio y su importancia en los avances científicos y tecnológicos es excepcional, demostrando un conocimiento profundo y detallado del tema, y ​​una capacidad para explicarlo de manera clara y efectiva mediante esquemas o modelos.</w:t>
            </w:r>
          </w:p>
        </w:tc>
      </w:tr>
      <w:tr w:rsidR="006C3D72" w:rsidRPr="006C3D72" w14:paraId="54CCE20B" w14:textId="77777777" w:rsidTr="006C3D72">
        <w:trPr>
          <w:trHeight w:val="199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B09115"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Calidad de los Esquemas o Modelos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BAC7BE"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Los esquemas o modelos presentados son confusos y poco claros, lo que dificulta la comprensión de las funciones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8D9A31"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 xml:space="preserve">Los esquemas o modelos presentados son adecuados en su mayoría, pero </w:t>
            </w:r>
            <w:proofErr w:type="gramStart"/>
            <w:r w:rsidRPr="006C3D72">
              <w:rPr>
                <w:rFonts w:ascii="Segoe UI" w:eastAsia="Times New Roman" w:hAnsi="Segoe UI" w:cs="Segoe UI"/>
                <w:color w:val="0D0D0D"/>
                <w:sz w:val="16"/>
                <w:szCs w:val="16"/>
                <w:bdr w:val="single" w:sz="2" w:space="0" w:color="E3E3E3" w:frame="1"/>
                <w:lang w:eastAsia="es-MX"/>
              </w:rPr>
              <w:t>pueden</w:t>
            </w:r>
            <w:proofErr w:type="gramEnd"/>
            <w:r w:rsidRPr="006C3D72">
              <w:rPr>
                <w:rFonts w:ascii="Segoe UI" w:eastAsia="Times New Roman" w:hAnsi="Segoe UI" w:cs="Segoe UI"/>
                <w:color w:val="0D0D0D"/>
                <w:sz w:val="16"/>
                <w:szCs w:val="16"/>
                <w:bdr w:val="single" w:sz="2" w:space="0" w:color="E3E3E3" w:frame="1"/>
                <w:lang w:eastAsia="es-MX"/>
              </w:rPr>
              <w:t xml:space="preserve"> haber algunas deficiencias en la precisión y la representación visual de las funciones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611F4C"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Los esquemas o modelos presentados son claros y bien representados, facilitando la comprensión de las funciones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FA63C1"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Los esquemas o modelos presentados son visualmente atractivos y precisos, mostrando con claridad las funciones del microscopio.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0D19EFC"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Los esquemas o modelos presentados son excepcionalmente detallados, precisos y visualmente impactantes, demostrando una habilidad excepcional para representar las funciones del microscopio de manera efectiva.</w:t>
            </w:r>
          </w:p>
        </w:tc>
      </w:tr>
      <w:tr w:rsidR="006C3D72" w:rsidRPr="006C3D72" w14:paraId="250D6ABF" w14:textId="77777777" w:rsidTr="006C3D72">
        <w:trPr>
          <w:trHeight w:val="2218"/>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089830"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Comunicación de resultados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C33B43"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comunicación de los resultados obtenidos del uso del microscopio en la comunidad es limitada y poco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C53A4D"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comunicación de los resultados obtenidos del uso del microscopio en la comunidad es adecuada en su mayoría, pero puede haber algunas dificultades para transmitir completamente la importancia de los avances científicos y tecnológicos.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5A8852"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comunicación de los resultados obtenidos del uso del microscopio en la comunidad es clara y precisa, destacando la importancia de los avances científicos y tecnológicos.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2C7E4B"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comunicación de los resultados obtenidos del uso del microscopio en la comunidad es muy clara y persuasiva, resaltando de manera efectiva la importancia de los avances científicos y tecnológicos.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9F5C82E"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comunicación de los resultados obtenidos del uso del microscopio en la comunidad es excepcionalmente clara, persuasiva y convincente, transmitiendo de manera impactante la importancia de los avances científicos y tecnológicos.</w:t>
            </w:r>
          </w:p>
        </w:tc>
      </w:tr>
      <w:tr w:rsidR="006C3D72" w:rsidRPr="006C3D72" w14:paraId="4D9CEDAA" w14:textId="77777777" w:rsidTr="006C3D72">
        <w:trPr>
          <w:trHeight w:val="220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C4F9A8"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Participación en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AA5475"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participación en la comunidad es limitada y poco comprometida, con una contribución mínima en la valoración de los resultados del uso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76EFB5"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participación en la comunidad es adecuada, pero puede ser más activa y comprometida en la valoración de los resultados del uso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D6DF7B"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participación en la comunidad es buena y comprometida, contribuyendo de manera significativa en la valoración de los resultados del uso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48144D"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participación en la comunidad es muy buena, mostrando un alto grado de compromiso y contribuyendo de manera notable en la valoración de los resultados del uso del microscopio.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D3FA4AA"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participación en la comunidad es excelente, demostrando un compromiso excepcional y una contribución significativa en la valoración de los resultados del uso del microscopio, y facilitando un intercambio enriquecedor de ideas y opiniones.</w:t>
            </w:r>
          </w:p>
        </w:tc>
      </w:tr>
      <w:tr w:rsidR="006C3D72" w:rsidRPr="006C3D72" w14:paraId="30BD1ABB" w14:textId="77777777" w:rsidTr="006C3D72">
        <w:trPr>
          <w:trHeight w:val="2009"/>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8567FC8"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70DA25"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creatividad en la elaboración de los esquemas o modelos es limitada y poco original.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6DAA04"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 xml:space="preserve">La creatividad en la elaboración de los esquemas o modelos es básica, mostrando algunas ideas </w:t>
            </w:r>
            <w:proofErr w:type="gramStart"/>
            <w:r w:rsidRPr="006C3D72">
              <w:rPr>
                <w:rFonts w:ascii="Segoe UI" w:eastAsia="Times New Roman" w:hAnsi="Segoe UI" w:cs="Segoe UI"/>
                <w:color w:val="0D0D0D"/>
                <w:sz w:val="16"/>
                <w:szCs w:val="16"/>
                <w:bdr w:val="single" w:sz="2" w:space="0" w:color="E3E3E3" w:frame="1"/>
                <w:lang w:eastAsia="es-MX"/>
              </w:rPr>
              <w:t>originales</w:t>
            </w:r>
            <w:proofErr w:type="gramEnd"/>
            <w:r w:rsidRPr="006C3D72">
              <w:rPr>
                <w:rFonts w:ascii="Segoe UI" w:eastAsia="Times New Roman" w:hAnsi="Segoe UI" w:cs="Segoe UI"/>
                <w:color w:val="0D0D0D"/>
                <w:sz w:val="16"/>
                <w:szCs w:val="16"/>
                <w:bdr w:val="single" w:sz="2" w:space="0" w:color="E3E3E3" w:frame="1"/>
                <w:lang w:eastAsia="es-MX"/>
              </w:rPr>
              <w:t xml:space="preserve"> pero sin destacar especialmente.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20167F"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creatividad en la elaboración de los esquemas o modelos es buena, presentando ideas originales y mostrando un enfoque creativo en su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0BE513"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creatividad en la elaboración de los esquemas o modelos es muy buena, destacando por su originalidad y un enfoque innovador en la representación de las funciones del microscopio.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C5FC2B2" w14:textId="77777777" w:rsidR="006C3D72" w:rsidRPr="006C3D72" w:rsidRDefault="006C3D72" w:rsidP="006C3D72">
            <w:pPr>
              <w:spacing w:after="0" w:line="240" w:lineRule="auto"/>
              <w:rPr>
                <w:rFonts w:ascii="Segoe UI" w:eastAsia="Times New Roman" w:hAnsi="Segoe UI" w:cs="Segoe UI"/>
                <w:color w:val="0D0D0D"/>
                <w:sz w:val="16"/>
                <w:szCs w:val="16"/>
                <w:lang w:eastAsia="es-MX"/>
              </w:rPr>
            </w:pPr>
            <w:r w:rsidRPr="006C3D72">
              <w:rPr>
                <w:rFonts w:ascii="Segoe UI" w:eastAsia="Times New Roman" w:hAnsi="Segoe UI" w:cs="Segoe UI"/>
                <w:color w:val="0D0D0D"/>
                <w:sz w:val="16"/>
                <w:szCs w:val="16"/>
                <w:bdr w:val="single" w:sz="2" w:space="0" w:color="E3E3E3" w:frame="1"/>
                <w:lang w:eastAsia="es-MX"/>
              </w:rPr>
              <w:t>La creatividad en la elaboración de los esquemas o modelos es excepcional, demostrando una originalidad extraordinaria y un enfoque innovador y único en la representación de las funciones del microscopio.</w:t>
            </w:r>
          </w:p>
        </w:tc>
      </w:tr>
    </w:tbl>
    <w:p w14:paraId="435BCD4F" w14:textId="6A40B137" w:rsidR="006D1570" w:rsidRDefault="006D1570"/>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46"/>
        <w:gridCol w:w="874"/>
        <w:gridCol w:w="1924"/>
        <w:gridCol w:w="1136"/>
      </w:tblGrid>
      <w:tr w:rsidR="006C3D72" w:rsidRPr="006C3D72" w14:paraId="62A6AF14" w14:textId="77777777" w:rsidTr="006C3D7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134C844" w14:textId="77777777" w:rsidR="006C3D72" w:rsidRPr="006C3D72" w:rsidRDefault="006C3D72" w:rsidP="006C3D72">
            <w:pPr>
              <w:spacing w:after="0" w:line="240" w:lineRule="auto"/>
              <w:jc w:val="center"/>
              <w:rPr>
                <w:rFonts w:ascii="Segoe UI" w:eastAsia="Times New Roman" w:hAnsi="Segoe UI" w:cs="Segoe UI"/>
                <w:b/>
                <w:bCs/>
                <w:color w:val="0D0D0D"/>
                <w:sz w:val="21"/>
                <w:szCs w:val="21"/>
                <w:lang w:eastAsia="es-MX"/>
              </w:rPr>
            </w:pPr>
            <w:r w:rsidRPr="006C3D72">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0F3AC2C" w14:textId="77777777" w:rsidR="006C3D72" w:rsidRPr="006C3D72" w:rsidRDefault="006C3D72" w:rsidP="006C3D72">
            <w:pPr>
              <w:spacing w:after="0" w:line="240" w:lineRule="auto"/>
              <w:jc w:val="center"/>
              <w:rPr>
                <w:rFonts w:ascii="Segoe UI" w:eastAsia="Times New Roman" w:hAnsi="Segoe UI" w:cs="Segoe UI"/>
                <w:b/>
                <w:bCs/>
                <w:color w:val="0D0D0D"/>
                <w:sz w:val="21"/>
                <w:szCs w:val="21"/>
                <w:lang w:eastAsia="es-MX"/>
              </w:rPr>
            </w:pPr>
            <w:r w:rsidRPr="006C3D72">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F20FB29" w14:textId="77777777" w:rsidR="006C3D72" w:rsidRPr="006C3D72" w:rsidRDefault="006C3D72" w:rsidP="006C3D72">
            <w:pPr>
              <w:spacing w:after="0" w:line="240" w:lineRule="auto"/>
              <w:jc w:val="center"/>
              <w:rPr>
                <w:rFonts w:ascii="Segoe UI" w:eastAsia="Times New Roman" w:hAnsi="Segoe UI" w:cs="Segoe UI"/>
                <w:b/>
                <w:bCs/>
                <w:color w:val="0D0D0D"/>
                <w:sz w:val="21"/>
                <w:szCs w:val="21"/>
                <w:lang w:eastAsia="es-MX"/>
              </w:rPr>
            </w:pPr>
            <w:r w:rsidRPr="006C3D72">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F50324E" w14:textId="77777777" w:rsidR="006C3D72" w:rsidRPr="006C3D72" w:rsidRDefault="006C3D72" w:rsidP="006C3D72">
            <w:pPr>
              <w:spacing w:after="0" w:line="240" w:lineRule="auto"/>
              <w:jc w:val="center"/>
              <w:rPr>
                <w:rFonts w:ascii="Segoe UI" w:eastAsia="Times New Roman" w:hAnsi="Segoe UI" w:cs="Segoe UI"/>
                <w:b/>
                <w:bCs/>
                <w:color w:val="0D0D0D"/>
                <w:sz w:val="21"/>
                <w:szCs w:val="21"/>
                <w:lang w:eastAsia="es-MX"/>
              </w:rPr>
            </w:pPr>
            <w:r w:rsidRPr="006C3D72">
              <w:rPr>
                <w:rFonts w:ascii="Segoe UI" w:eastAsia="Times New Roman" w:hAnsi="Segoe UI" w:cs="Segoe UI"/>
                <w:b/>
                <w:bCs/>
                <w:color w:val="0D0D0D"/>
                <w:sz w:val="21"/>
                <w:szCs w:val="21"/>
                <w:bdr w:val="single" w:sz="2" w:space="0" w:color="E3E3E3" w:frame="1"/>
                <w:lang w:eastAsia="es-MX"/>
              </w:rPr>
              <w:t>No Cumplir</w:t>
            </w:r>
          </w:p>
        </w:tc>
      </w:tr>
      <w:tr w:rsidR="006C3D72" w:rsidRPr="006C3D72" w14:paraId="466E0907" w14:textId="77777777" w:rsidTr="009E04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977CD1" w14:textId="77777777" w:rsidR="006C3D72" w:rsidRPr="006C3D72" w:rsidRDefault="006C3D72" w:rsidP="006C3D72">
            <w:pPr>
              <w:spacing w:after="0" w:line="240" w:lineRule="auto"/>
              <w:rPr>
                <w:rFonts w:ascii="Segoe UI" w:eastAsia="Times New Roman" w:hAnsi="Segoe UI" w:cs="Segoe UI"/>
                <w:color w:val="0D0D0D"/>
                <w:sz w:val="21"/>
                <w:szCs w:val="21"/>
                <w:lang w:eastAsia="es-MX"/>
              </w:rPr>
            </w:pPr>
            <w:r w:rsidRPr="006C3D72">
              <w:rPr>
                <w:rFonts w:ascii="Segoe UI" w:eastAsia="Times New Roman" w:hAnsi="Segoe UI" w:cs="Segoe UI"/>
                <w:color w:val="0D0D0D"/>
                <w:sz w:val="21"/>
                <w:szCs w:val="21"/>
                <w:bdr w:val="single" w:sz="2" w:space="0" w:color="E3E3E3" w:frame="1"/>
                <w:lang w:eastAsia="es-MX"/>
              </w:rPr>
              <w:t>1. Explicación clara de las funciones del microscopio.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19C1CA4" w14:textId="478CFA0B"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D039AB1" w14:textId="6FFB75BF"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524D58" w14:textId="02807652" w:rsidR="006C3D72" w:rsidRPr="006C3D72" w:rsidRDefault="006C3D72" w:rsidP="006C3D72">
            <w:pPr>
              <w:spacing w:after="0" w:line="240" w:lineRule="auto"/>
              <w:rPr>
                <w:rFonts w:ascii="Segoe UI" w:eastAsia="Times New Roman" w:hAnsi="Segoe UI" w:cs="Segoe UI"/>
                <w:color w:val="0D0D0D"/>
                <w:sz w:val="21"/>
                <w:szCs w:val="21"/>
                <w:lang w:eastAsia="es-MX"/>
              </w:rPr>
            </w:pPr>
          </w:p>
        </w:tc>
      </w:tr>
      <w:tr w:rsidR="006C3D72" w:rsidRPr="006C3D72" w14:paraId="4C1E43E0" w14:textId="77777777" w:rsidTr="009E04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5D2624" w14:textId="77777777" w:rsidR="006C3D72" w:rsidRPr="006C3D72" w:rsidRDefault="006C3D72" w:rsidP="006C3D72">
            <w:pPr>
              <w:spacing w:after="0" w:line="240" w:lineRule="auto"/>
              <w:rPr>
                <w:rFonts w:ascii="Segoe UI" w:eastAsia="Times New Roman" w:hAnsi="Segoe UI" w:cs="Segoe UI"/>
                <w:color w:val="0D0D0D"/>
                <w:sz w:val="21"/>
                <w:szCs w:val="21"/>
                <w:lang w:eastAsia="es-MX"/>
              </w:rPr>
            </w:pPr>
            <w:r w:rsidRPr="006C3D72">
              <w:rPr>
                <w:rFonts w:ascii="Segoe UI" w:eastAsia="Times New Roman" w:hAnsi="Segoe UI" w:cs="Segoe UI"/>
                <w:color w:val="0D0D0D"/>
                <w:sz w:val="21"/>
                <w:szCs w:val="21"/>
                <w:bdr w:val="single" w:sz="2" w:space="0" w:color="E3E3E3" w:frame="1"/>
                <w:lang w:eastAsia="es-MX"/>
              </w:rPr>
              <w:t>2. Uso adecuado de esquemas o modelos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E8CE954" w14:textId="4DDA896F"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EE00279" w14:textId="53D7497B"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2CBB652" w14:textId="1547D37A" w:rsidR="006C3D72" w:rsidRPr="006C3D72" w:rsidRDefault="006C3D72" w:rsidP="006C3D72">
            <w:pPr>
              <w:spacing w:after="0" w:line="240" w:lineRule="auto"/>
              <w:rPr>
                <w:rFonts w:ascii="Segoe UI" w:eastAsia="Times New Roman" w:hAnsi="Segoe UI" w:cs="Segoe UI"/>
                <w:color w:val="0D0D0D"/>
                <w:sz w:val="21"/>
                <w:szCs w:val="21"/>
                <w:lang w:eastAsia="es-MX"/>
              </w:rPr>
            </w:pPr>
          </w:p>
        </w:tc>
      </w:tr>
      <w:tr w:rsidR="006C3D72" w:rsidRPr="006C3D72" w14:paraId="06008A12" w14:textId="77777777" w:rsidTr="009E04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1ECB48" w14:textId="77777777" w:rsidR="006C3D72" w:rsidRPr="006C3D72" w:rsidRDefault="006C3D72" w:rsidP="006C3D72">
            <w:pPr>
              <w:spacing w:after="0" w:line="240" w:lineRule="auto"/>
              <w:rPr>
                <w:rFonts w:ascii="Segoe UI" w:eastAsia="Times New Roman" w:hAnsi="Segoe UI" w:cs="Segoe UI"/>
                <w:color w:val="0D0D0D"/>
                <w:sz w:val="21"/>
                <w:szCs w:val="21"/>
                <w:lang w:eastAsia="es-MX"/>
              </w:rPr>
            </w:pPr>
            <w:r w:rsidRPr="006C3D72">
              <w:rPr>
                <w:rFonts w:ascii="Segoe UI" w:eastAsia="Times New Roman" w:hAnsi="Segoe UI" w:cs="Segoe UI"/>
                <w:color w:val="0D0D0D"/>
                <w:sz w:val="21"/>
                <w:szCs w:val="21"/>
                <w:bdr w:val="single" w:sz="2" w:space="0" w:color="E3E3E3" w:frame="1"/>
                <w:lang w:eastAsia="es-MX"/>
              </w:rPr>
              <w:t>3. Reconocimiento de la importancia del microscopio en los avances científicos y tecnológicos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8695A00" w14:textId="052ACB94"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CAEB1D3" w14:textId="55D0A2B7"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4E8E75C" w14:textId="7F889ED3" w:rsidR="006C3D72" w:rsidRPr="006C3D72" w:rsidRDefault="006C3D72" w:rsidP="006C3D72">
            <w:pPr>
              <w:spacing w:after="0" w:line="240" w:lineRule="auto"/>
              <w:rPr>
                <w:rFonts w:ascii="Segoe UI" w:eastAsia="Times New Roman" w:hAnsi="Segoe UI" w:cs="Segoe UI"/>
                <w:color w:val="0D0D0D"/>
                <w:sz w:val="21"/>
                <w:szCs w:val="21"/>
                <w:lang w:eastAsia="es-MX"/>
              </w:rPr>
            </w:pPr>
          </w:p>
        </w:tc>
      </w:tr>
      <w:tr w:rsidR="006C3D72" w:rsidRPr="006C3D72" w14:paraId="32843A46" w14:textId="77777777" w:rsidTr="009E04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BD7941" w14:textId="77777777" w:rsidR="006C3D72" w:rsidRPr="006C3D72" w:rsidRDefault="006C3D72" w:rsidP="006C3D72">
            <w:pPr>
              <w:spacing w:after="0" w:line="240" w:lineRule="auto"/>
              <w:rPr>
                <w:rFonts w:ascii="Segoe UI" w:eastAsia="Times New Roman" w:hAnsi="Segoe UI" w:cs="Segoe UI"/>
                <w:color w:val="0D0D0D"/>
                <w:sz w:val="21"/>
                <w:szCs w:val="21"/>
                <w:lang w:eastAsia="es-MX"/>
              </w:rPr>
            </w:pPr>
            <w:r w:rsidRPr="006C3D72">
              <w:rPr>
                <w:rFonts w:ascii="Segoe UI" w:eastAsia="Times New Roman" w:hAnsi="Segoe UI" w:cs="Segoe UI"/>
                <w:color w:val="0D0D0D"/>
                <w:sz w:val="21"/>
                <w:szCs w:val="21"/>
                <w:bdr w:val="single" w:sz="2" w:space="0" w:color="E3E3E3" w:frame="1"/>
                <w:lang w:eastAsia="es-MX"/>
              </w:rPr>
              <w:t>4. Compartir resultados del uso del microscopio en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8E18C9A" w14:textId="3FFF17EE"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FDBCF8F" w14:textId="3845C9F2"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EB64BBB" w14:textId="3741FBA4" w:rsidR="006C3D72" w:rsidRPr="006C3D72" w:rsidRDefault="006C3D72" w:rsidP="006C3D72">
            <w:pPr>
              <w:spacing w:after="0" w:line="240" w:lineRule="auto"/>
              <w:rPr>
                <w:rFonts w:ascii="Segoe UI" w:eastAsia="Times New Roman" w:hAnsi="Segoe UI" w:cs="Segoe UI"/>
                <w:color w:val="0D0D0D"/>
                <w:sz w:val="21"/>
                <w:szCs w:val="21"/>
                <w:lang w:eastAsia="es-MX"/>
              </w:rPr>
            </w:pPr>
          </w:p>
        </w:tc>
      </w:tr>
      <w:tr w:rsidR="006C3D72" w:rsidRPr="006C3D72" w14:paraId="30B85395" w14:textId="77777777" w:rsidTr="009E04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BC544B" w14:textId="77777777" w:rsidR="006C3D72" w:rsidRPr="006C3D72" w:rsidRDefault="006C3D72" w:rsidP="006C3D72">
            <w:pPr>
              <w:spacing w:after="0" w:line="240" w:lineRule="auto"/>
              <w:rPr>
                <w:rFonts w:ascii="Segoe UI" w:eastAsia="Times New Roman" w:hAnsi="Segoe UI" w:cs="Segoe UI"/>
                <w:color w:val="0D0D0D"/>
                <w:sz w:val="21"/>
                <w:szCs w:val="21"/>
                <w:lang w:eastAsia="es-MX"/>
              </w:rPr>
            </w:pPr>
            <w:r w:rsidRPr="006C3D72">
              <w:rPr>
                <w:rFonts w:ascii="Segoe UI" w:eastAsia="Times New Roman" w:hAnsi="Segoe UI" w:cs="Segoe UI"/>
                <w:color w:val="0D0D0D"/>
                <w:sz w:val="21"/>
                <w:szCs w:val="21"/>
                <w:bdr w:val="single" w:sz="2" w:space="0" w:color="E3E3E3" w:frame="1"/>
                <w:lang w:eastAsia="es-MX"/>
              </w:rPr>
              <w:t>5. Valoración de los resultados obtenidos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4FA71F2" w14:textId="68612380"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6F253AA" w14:textId="719BD67D" w:rsidR="006C3D72" w:rsidRPr="006C3D72" w:rsidRDefault="006C3D72" w:rsidP="006C3D7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980793F" w14:textId="795F8722" w:rsidR="006C3D72" w:rsidRPr="006C3D72" w:rsidRDefault="006C3D72" w:rsidP="006C3D72">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18"/>
        <w:gridCol w:w="7162"/>
      </w:tblGrid>
      <w:tr w:rsidR="003D2603" w:rsidRPr="003D2603" w14:paraId="120A5FA2" w14:textId="77777777" w:rsidTr="003D2603">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370D98B" w14:textId="77777777" w:rsidR="003D2603" w:rsidRPr="003D2603" w:rsidRDefault="003D2603" w:rsidP="003D2603">
            <w:pPr>
              <w:spacing w:after="0" w:line="240" w:lineRule="auto"/>
              <w:jc w:val="center"/>
              <w:rPr>
                <w:rFonts w:ascii="Segoe UI" w:eastAsia="Times New Roman" w:hAnsi="Segoe UI" w:cs="Segoe UI"/>
                <w:b/>
                <w:bCs/>
                <w:color w:val="0D0D0D"/>
                <w:sz w:val="21"/>
                <w:szCs w:val="21"/>
                <w:lang w:eastAsia="es-MX"/>
              </w:rPr>
            </w:pPr>
            <w:r w:rsidRPr="003D2603">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B568A75" w14:textId="77777777" w:rsidR="003D2603" w:rsidRPr="003D2603" w:rsidRDefault="003D2603" w:rsidP="003D2603">
            <w:pPr>
              <w:spacing w:after="0" w:line="240" w:lineRule="auto"/>
              <w:jc w:val="center"/>
              <w:rPr>
                <w:rFonts w:ascii="Segoe UI" w:eastAsia="Times New Roman" w:hAnsi="Segoe UI" w:cs="Segoe UI"/>
                <w:b/>
                <w:bCs/>
                <w:color w:val="0D0D0D"/>
                <w:sz w:val="21"/>
                <w:szCs w:val="21"/>
                <w:lang w:eastAsia="es-MX"/>
              </w:rPr>
            </w:pPr>
            <w:r w:rsidRPr="003D2603">
              <w:rPr>
                <w:rFonts w:ascii="Segoe UI" w:eastAsia="Times New Roman" w:hAnsi="Segoe UI" w:cs="Segoe UI"/>
                <w:b/>
                <w:bCs/>
                <w:color w:val="0D0D0D"/>
                <w:sz w:val="21"/>
                <w:szCs w:val="21"/>
                <w:bdr w:val="single" w:sz="2" w:space="0" w:color="E3E3E3" w:frame="1"/>
                <w:lang w:eastAsia="es-MX"/>
              </w:rPr>
              <w:t>Descripción</w:t>
            </w:r>
          </w:p>
        </w:tc>
      </w:tr>
      <w:tr w:rsidR="003D2603" w:rsidRPr="003D2603" w14:paraId="4C3D0DF7" w14:textId="77777777" w:rsidTr="003D260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037503"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1. Explicación clara de las funciones del microscopio.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6ACBF8B"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Se evalúa si la explicación de las funciones del microscopio es clara y comprensible para la audiencia, abordando aspectos como la ampliación de imágenes, la observación de detalles pequeños y su papel en la investigación científica.</w:t>
            </w:r>
          </w:p>
        </w:tc>
      </w:tr>
      <w:tr w:rsidR="003D2603" w:rsidRPr="003D2603" w14:paraId="4661A928" w14:textId="77777777" w:rsidTr="003D260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4D87BB"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2. Uso adecuado de esquemas o modelos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25D0A52"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Se verifica si se utilizan esquemas o modelos de manera adecuada para explicar las funciones del microscopio, asegurando que sean representaciones precisas y útiles para comprender su funcionamiento y aplicaciones.</w:t>
            </w:r>
          </w:p>
        </w:tc>
      </w:tr>
      <w:tr w:rsidR="003D2603" w:rsidRPr="003D2603" w14:paraId="265A4AFE" w14:textId="77777777" w:rsidTr="003D260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A3344F"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3. Reconocimiento de la importancia del microscopio en los avances científicos y tecnológicos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F1A7DD6"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Se observa si se reconoce la importancia del microscopio en los avances científicos y tecnológicos, destacando su papel en el descubrimiento de nuevas estructuras biológicas, el diagnóstico de enfermedades y el desarrollo de nuevas tecnologías.</w:t>
            </w:r>
          </w:p>
        </w:tc>
      </w:tr>
      <w:tr w:rsidR="003D2603" w:rsidRPr="003D2603" w14:paraId="34AC30A2" w14:textId="77777777" w:rsidTr="003D260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FBBA5A"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4. Compartir resultados del uso del microscopio en comunidad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42904DC"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Se evalúa si se comparten los resultados obtenidos mediante el uso del microscopio con la comunidad, mostrando cómo se aplican sus funciones en investigaciones o actividades prácticas, y promoviendo la difusión del conocimiento científico entre los miembros de la comunidad.</w:t>
            </w:r>
          </w:p>
        </w:tc>
      </w:tr>
      <w:tr w:rsidR="003D2603" w:rsidRPr="003D2603" w14:paraId="75B3973A" w14:textId="77777777" w:rsidTr="003D260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D27FFB"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5. Valoración de los resultados obtenidos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284A4D0" w14:textId="77777777" w:rsidR="003D2603" w:rsidRPr="003D2603" w:rsidRDefault="003D2603" w:rsidP="003D2603">
            <w:pPr>
              <w:spacing w:after="0" w:line="240" w:lineRule="auto"/>
              <w:rPr>
                <w:rFonts w:ascii="Segoe UI" w:eastAsia="Times New Roman" w:hAnsi="Segoe UI" w:cs="Segoe UI"/>
                <w:color w:val="0D0D0D"/>
                <w:sz w:val="21"/>
                <w:szCs w:val="21"/>
                <w:lang w:eastAsia="es-MX"/>
              </w:rPr>
            </w:pPr>
            <w:r w:rsidRPr="003D2603">
              <w:rPr>
                <w:rFonts w:ascii="Segoe UI" w:eastAsia="Times New Roman" w:hAnsi="Segoe UI" w:cs="Segoe UI"/>
                <w:color w:val="0D0D0D"/>
                <w:sz w:val="21"/>
                <w:szCs w:val="21"/>
                <w:bdr w:val="single" w:sz="2" w:space="0" w:color="E3E3E3" w:frame="1"/>
                <w:lang w:eastAsia="es-MX"/>
              </w:rPr>
              <w:t>Se verifica si se realiza una valoración crítica de los resultados obtenidos mediante el uso del microscopio, reflexionando sobre su utilidad y relevancia en el contexto de la investigación o la práctica científica, y destacando los aprendizajes obtenidos durante el proceso.</w:t>
            </w:r>
          </w:p>
        </w:tc>
      </w:tr>
    </w:tbl>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B345CD" w14:textId="77777777" w:rsidR="0073712B" w:rsidRDefault="0073712B" w:rsidP="005B7AE6">
      <w:pPr>
        <w:spacing w:after="0" w:line="240" w:lineRule="auto"/>
      </w:pPr>
      <w:r>
        <w:separator/>
      </w:r>
    </w:p>
  </w:endnote>
  <w:endnote w:type="continuationSeparator" w:id="0">
    <w:p w14:paraId="45A421BA" w14:textId="77777777" w:rsidR="0073712B" w:rsidRDefault="0073712B"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29CB58" w14:textId="77777777" w:rsidR="0073712B" w:rsidRDefault="0073712B" w:rsidP="005B7AE6">
      <w:pPr>
        <w:spacing w:after="0" w:line="240" w:lineRule="auto"/>
      </w:pPr>
      <w:r>
        <w:separator/>
      </w:r>
    </w:p>
  </w:footnote>
  <w:footnote w:type="continuationSeparator" w:id="0">
    <w:p w14:paraId="7FFCBAFD" w14:textId="77777777" w:rsidR="0073712B" w:rsidRDefault="0073712B"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23B970F8"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6C3D72">
      <w:rPr>
        <w:rFonts w:ascii="Britannic Bold" w:hAnsi="Britannic Bold"/>
        <w:sz w:val="40"/>
        <w:szCs w:val="40"/>
      </w:rPr>
      <w:t>40</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0E5C71B7"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6C3D72">
      <w:rPr>
        <w:rFonts w:ascii="Britannic Bold" w:hAnsi="Britannic Bold"/>
        <w:sz w:val="40"/>
        <w:szCs w:val="40"/>
      </w:rPr>
      <w:t>40</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2603"/>
    <w:rsid w:val="003D5B84"/>
    <w:rsid w:val="00425437"/>
    <w:rsid w:val="004305A2"/>
    <w:rsid w:val="00440B1F"/>
    <w:rsid w:val="0048563B"/>
    <w:rsid w:val="004C7B08"/>
    <w:rsid w:val="005579E1"/>
    <w:rsid w:val="00573836"/>
    <w:rsid w:val="005B7AE6"/>
    <w:rsid w:val="006659A1"/>
    <w:rsid w:val="006C3D72"/>
    <w:rsid w:val="006D1570"/>
    <w:rsid w:val="00706512"/>
    <w:rsid w:val="00713ADF"/>
    <w:rsid w:val="0073712B"/>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16998519">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57402924">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5101835">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1031</Words>
  <Characters>5671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2024-04-23T06:06:00Z</dcterms:modified>
</cp:coreProperties>
</file>