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743" w:type="dxa"/>
        <w:tblCellSpacing w:w="15" w:type="dxa"/>
        <w:tblInd w:w="-4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1787"/>
        <w:gridCol w:w="1857"/>
        <w:gridCol w:w="1820"/>
        <w:gridCol w:w="1665"/>
        <w:gridCol w:w="2234"/>
      </w:tblGrid>
      <w:tr w:rsidR="00E37517" w:rsidRPr="00E37517" w14:paraId="39E11F58" w14:textId="77777777" w:rsidTr="00E3751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3E4CB32" w14:textId="77777777" w:rsidR="00E37517" w:rsidRPr="00E37517" w:rsidRDefault="00E37517" w:rsidP="00E3751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37517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B542517" w14:textId="77777777" w:rsidR="00E37517" w:rsidRPr="00E37517" w:rsidRDefault="00E37517" w:rsidP="00E3751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37517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61FBAB9" w14:textId="77777777" w:rsidR="00E37517" w:rsidRPr="00E37517" w:rsidRDefault="00E37517" w:rsidP="00E3751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37517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A4B1D1A" w14:textId="77777777" w:rsidR="00E37517" w:rsidRPr="00E37517" w:rsidRDefault="00E37517" w:rsidP="00E3751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37517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EA85CBD" w14:textId="77777777" w:rsidR="00E37517" w:rsidRPr="00E37517" w:rsidRDefault="00E37517" w:rsidP="00E3751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37517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BFAA6E2" w14:textId="77777777" w:rsidR="00E37517" w:rsidRPr="00E37517" w:rsidRDefault="00E37517" w:rsidP="00E3751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37517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Excelente</w:t>
            </w:r>
          </w:p>
        </w:tc>
      </w:tr>
      <w:tr w:rsidR="00E37517" w:rsidRPr="00E37517" w14:paraId="017D13C0" w14:textId="77777777" w:rsidTr="00E3751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C7C3462" w14:textId="77777777" w:rsidR="00E37517" w:rsidRPr="00E37517" w:rsidRDefault="00E37517" w:rsidP="00E3751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751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Claridad y Organización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3F25D09" w14:textId="77777777" w:rsidR="00E37517" w:rsidRPr="00E37517" w:rsidRDefault="00E37517" w:rsidP="00E3751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751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presentación del periódico mural es confusa y desorganizada, dificultando la comprensión.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3E7D60B" w14:textId="77777777" w:rsidR="00E37517" w:rsidRPr="00E37517" w:rsidRDefault="00E37517" w:rsidP="00E3751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751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presentación del periódico mural es clara en su mayoría, pero algunos elementos están desordenados.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00B518C" w14:textId="77777777" w:rsidR="00E37517" w:rsidRPr="00E37517" w:rsidRDefault="00E37517" w:rsidP="00E3751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751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periódico mural está bien organizado y la información es fácilmente comprensible.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D440A67" w14:textId="77777777" w:rsidR="00E37517" w:rsidRPr="00E37517" w:rsidRDefault="00E37517" w:rsidP="00E3751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751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periódico mural está muy bien organizado, lo que facilita la comprensión de la información.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64FE125" w14:textId="77777777" w:rsidR="00E37517" w:rsidRPr="00E37517" w:rsidRDefault="00E37517" w:rsidP="00E3751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751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periódico mural está excepcionalmente bien organizado y presenta la información de manera clara y concisa.</w:t>
            </w:r>
          </w:p>
        </w:tc>
      </w:tr>
      <w:tr w:rsidR="00E37517" w:rsidRPr="00E37517" w14:paraId="5707E1AF" w14:textId="77777777" w:rsidTr="00E3751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66B4EEB" w14:textId="77777777" w:rsidR="00E37517" w:rsidRPr="00E37517" w:rsidRDefault="00E37517" w:rsidP="00E3751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751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Precisión de los Datos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DBF609E" w14:textId="77777777" w:rsidR="00E37517" w:rsidRPr="00E37517" w:rsidRDefault="00E37517" w:rsidP="00E3751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751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Los datos presentados en el periódico mural son inexactos o poco precisos.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1EA6B22" w14:textId="77777777" w:rsidR="00E37517" w:rsidRPr="00E37517" w:rsidRDefault="00E37517" w:rsidP="00E3751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751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Los datos presentados son en su mayoría precisos, pero puede haber algunas imprecisiones menores.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91CDA1B" w14:textId="77777777" w:rsidR="00E37517" w:rsidRPr="00E37517" w:rsidRDefault="00E37517" w:rsidP="00E3751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751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Los datos presentados son precisos y reflejan correctamente las medidas de tendencia central y el análisis de datos.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2E82715" w14:textId="77777777" w:rsidR="00E37517" w:rsidRPr="00E37517" w:rsidRDefault="00E37517" w:rsidP="00E3751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751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Los datos presentados son altamente precisos y detallados.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F303255" w14:textId="77777777" w:rsidR="00E37517" w:rsidRPr="00E37517" w:rsidRDefault="00E37517" w:rsidP="00E3751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751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Los datos presentados son excepcionalmente precisos y están respaldados por un análisis exhaustivo.</w:t>
            </w:r>
          </w:p>
        </w:tc>
      </w:tr>
      <w:tr w:rsidR="00E37517" w:rsidRPr="00E37517" w14:paraId="38FCFAAA" w14:textId="77777777" w:rsidTr="00E3751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469EB9C" w14:textId="77777777" w:rsidR="00E37517" w:rsidRPr="00E37517" w:rsidRDefault="00E37517" w:rsidP="00E3751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751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Relevancia de la Información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E80B53C" w14:textId="77777777" w:rsidR="00E37517" w:rsidRPr="00E37517" w:rsidRDefault="00E37517" w:rsidP="00E3751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751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información presentada no está claramente relacionada con el tema o es irrelevante.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AB59869" w14:textId="77777777" w:rsidR="00E37517" w:rsidRPr="00E37517" w:rsidRDefault="00E37517" w:rsidP="00E3751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751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información es relevante en su mayoría, pero puede haber áreas que necesiten más atención.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3A4D746" w14:textId="77777777" w:rsidR="00E37517" w:rsidRPr="00E37517" w:rsidRDefault="00E37517" w:rsidP="00E3751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751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información presentada es relevante y aborda todos los aspectos importantes del 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5E37E2F" w14:textId="77777777" w:rsidR="00E37517" w:rsidRPr="00E37517" w:rsidRDefault="00E37517" w:rsidP="00E3751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751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información presentada es altamente relevante y completa.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36C9E2D" w14:textId="77777777" w:rsidR="00E37517" w:rsidRPr="00E37517" w:rsidRDefault="00E37517" w:rsidP="00E3751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751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información presentada es excepcionalmente relevante y aborda todos los aspectos importantes del tema.</w:t>
            </w:r>
          </w:p>
        </w:tc>
      </w:tr>
      <w:tr w:rsidR="00E37517" w:rsidRPr="00E37517" w14:paraId="194117F6" w14:textId="77777777" w:rsidTr="00E3751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C292F30" w14:textId="77777777" w:rsidR="00E37517" w:rsidRPr="00E37517" w:rsidRDefault="00E37517" w:rsidP="00E3751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751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Creatividad y Originalidad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3041FB4" w14:textId="77777777" w:rsidR="00E37517" w:rsidRPr="00E37517" w:rsidRDefault="00E37517" w:rsidP="00E3751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751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periódico mural carece de creatividad y originalidad en su diseño y presentación.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040F902" w14:textId="77777777" w:rsidR="00E37517" w:rsidRPr="00E37517" w:rsidRDefault="00E37517" w:rsidP="00E3751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751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diseño del periódico mural es adecuado, pero podría ser más creativo y original.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79D998C" w14:textId="77777777" w:rsidR="00E37517" w:rsidRPr="00E37517" w:rsidRDefault="00E37517" w:rsidP="00E3751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751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periódico mural es creativo y original en su diseño, atrayendo la atención del espectador.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4183ED8" w14:textId="77777777" w:rsidR="00E37517" w:rsidRPr="00E37517" w:rsidRDefault="00E37517" w:rsidP="00E3751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751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diseño del periódico mural es muy creativo y original, destacándose por su originalidad.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12F93AE" w14:textId="77777777" w:rsidR="00E37517" w:rsidRPr="00E37517" w:rsidRDefault="00E37517" w:rsidP="00E3751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751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periódico mural es excepcionalmente creativo y original, capturando la atención del espectador de manera sobresaliente.</w:t>
            </w:r>
          </w:p>
        </w:tc>
      </w:tr>
      <w:tr w:rsidR="00E37517" w:rsidRPr="00E37517" w14:paraId="596F8E1E" w14:textId="77777777" w:rsidTr="00E3751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140F01D" w14:textId="77777777" w:rsidR="00E37517" w:rsidRPr="00E37517" w:rsidRDefault="00E37517" w:rsidP="00E3751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751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Coherencia y Estructura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3487345" w14:textId="77777777" w:rsidR="00E37517" w:rsidRPr="00E37517" w:rsidRDefault="00E37517" w:rsidP="00E3751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751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estructura del periódico mural es confusa y no sigue un orden lógico.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D7B017E" w14:textId="77777777" w:rsidR="00E37517" w:rsidRPr="00E37517" w:rsidRDefault="00E37517" w:rsidP="00E3751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751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estructura del periódico mural es clara en su mayoría, pero puede haber algunas áreas que necesiten más coherencia.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2F54067" w14:textId="77777777" w:rsidR="00E37517" w:rsidRPr="00E37517" w:rsidRDefault="00E37517" w:rsidP="00E3751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751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periódico mural tiene una estructura clara y coherente, lo que facilita la comprensión.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5B46C30" w14:textId="77777777" w:rsidR="00E37517" w:rsidRPr="00E37517" w:rsidRDefault="00E37517" w:rsidP="00E3751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751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periódico mural tiene una estructura muy clara y coherente, lo que facilita la comprensión.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5A72CD3" w14:textId="77777777" w:rsidR="00E37517" w:rsidRPr="00E37517" w:rsidRDefault="00E37517" w:rsidP="00E3751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751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periódico mural tiene una estructura excepcionalmente clara y coherente, facilitando la comprensión de la información presentada.</w:t>
            </w:r>
          </w:p>
        </w:tc>
      </w:tr>
    </w:tbl>
    <w:p w14:paraId="435BCD4F" w14:textId="6A40B137" w:rsidR="006D1570" w:rsidRDefault="006D1570"/>
    <w:p w14:paraId="4EDB6D96" w14:textId="77777777" w:rsidR="00EE7AD5" w:rsidRDefault="00EE7AD5"/>
    <w:p w14:paraId="00434C27" w14:textId="77777777" w:rsidR="00425437" w:rsidRDefault="00425437"/>
    <w:p w14:paraId="2A42E383" w14:textId="3A5849E4" w:rsidR="00824A0F" w:rsidRDefault="00824A0F" w:rsidP="000344DE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6"/>
        <w:gridCol w:w="873"/>
        <w:gridCol w:w="2283"/>
        <w:gridCol w:w="1268"/>
      </w:tblGrid>
      <w:tr w:rsidR="00E37517" w:rsidRPr="00E37517" w14:paraId="2378F7B7" w14:textId="77777777" w:rsidTr="00E3751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1508419" w14:textId="77777777" w:rsidR="00E37517" w:rsidRPr="00E37517" w:rsidRDefault="00E37517" w:rsidP="00E3751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37517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lastRenderedPageBreak/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8E867C2" w14:textId="77777777" w:rsidR="00E37517" w:rsidRPr="00E37517" w:rsidRDefault="00E37517" w:rsidP="00E3751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37517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6E14B8C" w14:textId="77777777" w:rsidR="00E37517" w:rsidRPr="00E37517" w:rsidRDefault="00E37517" w:rsidP="00E3751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37517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C1C4467" w14:textId="77777777" w:rsidR="00E37517" w:rsidRPr="00E37517" w:rsidRDefault="00E37517" w:rsidP="00E3751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37517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No Cumple</w:t>
            </w:r>
          </w:p>
        </w:tc>
      </w:tr>
      <w:tr w:rsidR="00E37517" w:rsidRPr="00E37517" w14:paraId="73EDF611" w14:textId="77777777" w:rsidTr="00E3751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2C3E837" w14:textId="77777777" w:rsidR="00E37517" w:rsidRPr="00E37517" w:rsidRDefault="00E37517" w:rsidP="00E3751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751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Uso e interpretación de medidas de tendencia central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0B083C9" w14:textId="6CE4C966" w:rsidR="00E37517" w:rsidRPr="00E37517" w:rsidRDefault="00E37517" w:rsidP="00E3751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EBC8EF5" w14:textId="729C5E75" w:rsidR="00E37517" w:rsidRPr="00E37517" w:rsidRDefault="00E37517" w:rsidP="00E3751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2C53E25" w14:textId="676E158B" w:rsidR="00E37517" w:rsidRPr="00E37517" w:rsidRDefault="00E37517" w:rsidP="00E3751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E37517" w:rsidRPr="00E37517" w14:paraId="5C7BA955" w14:textId="77777777" w:rsidTr="00E3751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B05E835" w14:textId="77777777" w:rsidR="00E37517" w:rsidRPr="00E37517" w:rsidRDefault="00E37517" w:rsidP="00E3751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751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Análisis detallado de datos sobre las causas de la diabetes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CAA00CF" w14:textId="3A987909" w:rsidR="00E37517" w:rsidRPr="00E37517" w:rsidRDefault="00E37517" w:rsidP="00E3751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0EDF0F3" w14:textId="06681C93" w:rsidR="00E37517" w:rsidRPr="00E37517" w:rsidRDefault="00E37517" w:rsidP="00E3751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341558B" w14:textId="053D612C" w:rsidR="00E37517" w:rsidRPr="00E37517" w:rsidRDefault="00E37517" w:rsidP="00E3751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E37517" w:rsidRPr="00E37517" w14:paraId="1E138029" w14:textId="77777777" w:rsidTr="00E3751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F1C1B0B" w14:textId="77777777" w:rsidR="00E37517" w:rsidRPr="00E37517" w:rsidRDefault="00E37517" w:rsidP="00E3751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751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Presentación clara y organizada de resultados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4461D75" w14:textId="631CDFC2" w:rsidR="00E37517" w:rsidRPr="00E37517" w:rsidRDefault="00E37517" w:rsidP="00E3751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0E4EEA4" w14:textId="65C103B2" w:rsidR="00E37517" w:rsidRPr="00E37517" w:rsidRDefault="00E37517" w:rsidP="00E3751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9A3DAF2" w14:textId="1EC58923" w:rsidR="00E37517" w:rsidRPr="00E37517" w:rsidRDefault="00E37517" w:rsidP="00E3751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E37517" w:rsidRPr="00E37517" w14:paraId="52AA339C" w14:textId="77777777" w:rsidTr="00E3751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D285D50" w14:textId="77777777" w:rsidR="00E37517" w:rsidRPr="00E37517" w:rsidRDefault="00E37517" w:rsidP="00E3751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751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Utilización efectiva de gráficos y tablas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090BDA6" w14:textId="38B7A4EC" w:rsidR="00E37517" w:rsidRPr="00E37517" w:rsidRDefault="00E37517" w:rsidP="00E3751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BC85F40" w14:textId="783EC2BB" w:rsidR="00E37517" w:rsidRPr="00E37517" w:rsidRDefault="00E37517" w:rsidP="00E3751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0FADAD7" w14:textId="1B2AC761" w:rsidR="00E37517" w:rsidRPr="00E37517" w:rsidRDefault="00E37517" w:rsidP="00E3751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E37517" w:rsidRPr="00E37517" w14:paraId="684F5A2E" w14:textId="77777777" w:rsidTr="00E3751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68AC8C7" w14:textId="77777777" w:rsidR="00E37517" w:rsidRPr="00E37517" w:rsidRDefault="00E37517" w:rsidP="00E3751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751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Relevancia y precisión de la información presentada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54563B7" w14:textId="1AC16756" w:rsidR="00E37517" w:rsidRPr="00E37517" w:rsidRDefault="00E37517" w:rsidP="00E3751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20F5321" w14:textId="08A61B32" w:rsidR="00E37517" w:rsidRPr="00E37517" w:rsidRDefault="00E37517" w:rsidP="00E3751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0F4BEFB" w14:textId="532F888A" w:rsidR="00E37517" w:rsidRPr="00E37517" w:rsidRDefault="00E37517" w:rsidP="00E3751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68177EBA" w14:textId="686589AC" w:rsidR="00E37517" w:rsidRDefault="00E37517" w:rsidP="000344DE"/>
    <w:p w14:paraId="1A5F7F1A" w14:textId="77777777" w:rsidR="00E37517" w:rsidRDefault="00E37517" w:rsidP="000344DE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8"/>
        <w:gridCol w:w="7902"/>
      </w:tblGrid>
      <w:tr w:rsidR="00E37517" w:rsidRPr="00E37517" w14:paraId="3DDAB4C6" w14:textId="77777777" w:rsidTr="00E3751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AD427B2" w14:textId="77777777" w:rsidR="00E37517" w:rsidRPr="00E37517" w:rsidRDefault="00E37517" w:rsidP="00E3751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37517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8039E3E" w14:textId="77777777" w:rsidR="00E37517" w:rsidRPr="00E37517" w:rsidRDefault="00E37517" w:rsidP="00E3751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37517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Descripción</w:t>
            </w:r>
          </w:p>
        </w:tc>
      </w:tr>
      <w:tr w:rsidR="00E37517" w:rsidRPr="00E37517" w14:paraId="67315412" w14:textId="77777777" w:rsidTr="00E3751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A55DA56" w14:textId="77777777" w:rsidR="00E37517" w:rsidRPr="00E37517" w:rsidRDefault="00E37517" w:rsidP="00E3751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751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Uso e interpretación de medidas de tendencia central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AA5D6E2" w14:textId="77777777" w:rsidR="00E37517" w:rsidRPr="00E37517" w:rsidRDefault="00E37517" w:rsidP="00E3751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751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Verifica si el periódico mural utiliza adecuadamente medidas de tendencia central como la moda, la media aritmética y la mediana para interpretar los datos sobre las causas de la diabetes, lo que permite identificar tendencias y patrones en la información presentada.</w:t>
            </w:r>
          </w:p>
        </w:tc>
      </w:tr>
      <w:tr w:rsidR="00E37517" w:rsidRPr="00E37517" w14:paraId="2D2E35A9" w14:textId="77777777" w:rsidTr="00E3751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A732AAD" w14:textId="77777777" w:rsidR="00E37517" w:rsidRPr="00E37517" w:rsidRDefault="00E37517" w:rsidP="00E3751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751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Análisis detallado de datos sobre las causas de la diabetes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F391D84" w14:textId="77777777" w:rsidR="00E37517" w:rsidRPr="00E37517" w:rsidRDefault="00E37517" w:rsidP="00E3751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751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si el periódico mural incluye un análisis exhaustivo de los datos relacionados con las causas de la diabetes, especialmente en lo que respecta a la dieta y el sedentarismo, proporcionando información detallada y precisa sobre estos factores de riesgo para la salud.</w:t>
            </w:r>
          </w:p>
        </w:tc>
      </w:tr>
      <w:tr w:rsidR="00E37517" w:rsidRPr="00E37517" w14:paraId="710D16F7" w14:textId="77777777" w:rsidTr="00E3751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0CD4CAA" w14:textId="77777777" w:rsidR="00E37517" w:rsidRPr="00E37517" w:rsidRDefault="00E37517" w:rsidP="00E3751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751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Presentación clara y organizada de resultados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F02FF68" w14:textId="77777777" w:rsidR="00E37517" w:rsidRPr="00E37517" w:rsidRDefault="00E37517" w:rsidP="00E3751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751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Observa si los resultados del análisis de datos se presentan de manera clara y organizada en el periódico mural, permitiendo una fácil comprensión por parte del público objetivo.</w:t>
            </w:r>
          </w:p>
        </w:tc>
      </w:tr>
      <w:tr w:rsidR="00E37517" w:rsidRPr="00E37517" w14:paraId="4E51FC77" w14:textId="77777777" w:rsidTr="00E3751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E36E7EF" w14:textId="77777777" w:rsidR="00E37517" w:rsidRPr="00E37517" w:rsidRDefault="00E37517" w:rsidP="00E3751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751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Utilización efectiva de gráficos y tablas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B6C8C5F" w14:textId="77777777" w:rsidR="00E37517" w:rsidRPr="00E37517" w:rsidRDefault="00E37517" w:rsidP="00E3751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751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Verifica si se utilizan gráficos y tablas de manera efectiva para representar visualmente los datos analizados en el periódico mural, lo que facilita la comprensión y la interpretación de la información por parte del público.</w:t>
            </w:r>
          </w:p>
        </w:tc>
      </w:tr>
      <w:tr w:rsidR="00E37517" w:rsidRPr="00E37517" w14:paraId="188992BC" w14:textId="77777777" w:rsidTr="00E3751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A4F46E9" w14:textId="77777777" w:rsidR="00E37517" w:rsidRPr="00E37517" w:rsidRDefault="00E37517" w:rsidP="00E3751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751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Relevancia y precisión de la información presentada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E601EC8" w14:textId="77777777" w:rsidR="00E37517" w:rsidRPr="00E37517" w:rsidRDefault="00E37517" w:rsidP="00E3751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751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si la información presentada en el periódico mural es relevante y precisa en relación con las causas de la diabetes, asegurando que los datos sean exactos y estén respaldados por evidencia confiable, lo que aumenta la credibilidad y la utilidad del mural como recurso informativo.</w:t>
            </w:r>
          </w:p>
        </w:tc>
      </w:tr>
    </w:tbl>
    <w:p w14:paraId="00BDC36D" w14:textId="0AFEE47F" w:rsidR="00920DA1" w:rsidRDefault="00920DA1" w:rsidP="000344DE"/>
    <w:p w14:paraId="35BCD040" w14:textId="77777777" w:rsidR="00920DA1" w:rsidRDefault="00920DA1" w:rsidP="000344DE"/>
    <w:p w14:paraId="5F422C71" w14:textId="08AFCBF0" w:rsidR="00F8178F" w:rsidRDefault="00F8178F" w:rsidP="005B7AE6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1A1746" w14:textId="77777777" w:rsidR="00CD09B3" w:rsidRDefault="00CD09B3" w:rsidP="005B7AE6">
      <w:pPr>
        <w:spacing w:after="0" w:line="240" w:lineRule="auto"/>
      </w:pPr>
      <w:r>
        <w:separator/>
      </w:r>
    </w:p>
  </w:endnote>
  <w:endnote w:type="continuationSeparator" w:id="0">
    <w:p w14:paraId="4FAE585F" w14:textId="77777777" w:rsidR="00CD09B3" w:rsidRDefault="00CD09B3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BE71671" w14:textId="77777777" w:rsidR="00CD09B3" w:rsidRDefault="00CD09B3" w:rsidP="005B7AE6">
      <w:pPr>
        <w:spacing w:after="0" w:line="240" w:lineRule="auto"/>
      </w:pPr>
      <w:r>
        <w:separator/>
      </w:r>
    </w:p>
  </w:footnote>
  <w:footnote w:type="continuationSeparator" w:id="0">
    <w:p w14:paraId="6FC35A76" w14:textId="77777777" w:rsidR="00CD09B3" w:rsidRDefault="00CD09B3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1AFF2AAB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E37517">
      <w:rPr>
        <w:rFonts w:ascii="Britannic Bold" w:hAnsi="Britannic Bold"/>
        <w:sz w:val="40"/>
        <w:szCs w:val="40"/>
      </w:rPr>
      <w:t>7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75C38A59" w:rsidR="005B7AE6" w:rsidRPr="005B7AE6" w:rsidRDefault="00F740F2" w:rsidP="00F740F2">
    <w:pPr>
      <w:pStyle w:val="Encabezado"/>
      <w:jc w:val="center"/>
      <w:rPr>
        <w:rFonts w:ascii="Britannic Bold" w:hAnsi="Britannic Bold"/>
        <w:sz w:val="40"/>
        <w:szCs w:val="40"/>
      </w:rPr>
    </w:pPr>
    <w:r w:rsidRPr="00F740F2">
      <w:rPr>
        <w:rFonts w:ascii="Britannic Bold" w:hAnsi="Britannic Bold"/>
        <w:sz w:val="40"/>
        <w:szCs w:val="40"/>
      </w:rPr>
      <w:t>SABERES Y PENSAMIENTO CIENTÍFICO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7CCD6B2F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E37517">
      <w:rPr>
        <w:rFonts w:ascii="Britannic Bold" w:hAnsi="Britannic Bold"/>
        <w:sz w:val="40"/>
        <w:szCs w:val="40"/>
      </w:rPr>
      <w:t>7</w:t>
    </w:r>
    <w:r>
      <w:rPr>
        <w:rFonts w:ascii="Britannic Bold" w:hAnsi="Britannic Bold"/>
        <w:sz w:val="40"/>
        <w:szCs w:val="40"/>
      </w:rPr>
      <w:t xml:space="preserve"> </w:t>
    </w:r>
    <w:bookmarkStart w:id="0" w:name="_Hlk164406538"/>
    <w:r w:rsidR="00F740F2" w:rsidRPr="00F740F2">
      <w:rPr>
        <w:rFonts w:ascii="Britannic Bold" w:hAnsi="Britannic Bold"/>
        <w:sz w:val="40"/>
        <w:szCs w:val="40"/>
      </w:rPr>
      <w:t>SABERES Y PENSAMIENTO CIENTÍFICO</w:t>
    </w:r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C0A5D"/>
    <w:rsid w:val="002F1937"/>
    <w:rsid w:val="00327BDD"/>
    <w:rsid w:val="003356AC"/>
    <w:rsid w:val="00360402"/>
    <w:rsid w:val="003D5B84"/>
    <w:rsid w:val="00425437"/>
    <w:rsid w:val="004305A2"/>
    <w:rsid w:val="00440B1F"/>
    <w:rsid w:val="0048563B"/>
    <w:rsid w:val="004C7B08"/>
    <w:rsid w:val="005579E1"/>
    <w:rsid w:val="00573836"/>
    <w:rsid w:val="005B7AE6"/>
    <w:rsid w:val="006659A1"/>
    <w:rsid w:val="006D1570"/>
    <w:rsid w:val="00706512"/>
    <w:rsid w:val="00713ADF"/>
    <w:rsid w:val="007B5A6A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C0671C"/>
    <w:rsid w:val="00C67AA7"/>
    <w:rsid w:val="00C81216"/>
    <w:rsid w:val="00CD09B3"/>
    <w:rsid w:val="00CF75AF"/>
    <w:rsid w:val="00D55E64"/>
    <w:rsid w:val="00DC0EB9"/>
    <w:rsid w:val="00DF7247"/>
    <w:rsid w:val="00E03122"/>
    <w:rsid w:val="00E37517"/>
    <w:rsid w:val="00EE7AD5"/>
    <w:rsid w:val="00F13F3E"/>
    <w:rsid w:val="00F740F2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684</Words>
  <Characters>3767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6</cp:revision>
  <dcterms:created xsi:type="dcterms:W3CDTF">2024-04-16T19:35:00Z</dcterms:created>
  <dcterms:modified xsi:type="dcterms:W3CDTF">2024-04-21T22:58:00Z</dcterms:modified>
</cp:coreProperties>
</file>