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D7428" w14:textId="23FA7FE7" w:rsidR="00D54D6D" w:rsidRPr="000A7BE2" w:rsidRDefault="000A7BE2" w:rsidP="000A7BE2">
      <w:pPr>
        <w:jc w:val="center"/>
        <w:rPr>
          <w:b/>
          <w:sz w:val="60"/>
          <w:szCs w:val="60"/>
        </w:rPr>
      </w:pPr>
      <w:r w:rsidRPr="000A7BE2">
        <w:rPr>
          <w:b/>
          <w:sz w:val="60"/>
          <w:szCs w:val="60"/>
        </w:rPr>
        <w:t>Relatório Projeto 2</w:t>
      </w:r>
    </w:p>
    <w:p w14:paraId="51CB1DF1" w14:textId="38664821" w:rsidR="000A7BE2" w:rsidRDefault="000A7BE2" w:rsidP="000A7BE2">
      <w:pPr>
        <w:jc w:val="center"/>
        <w:rPr>
          <w:sz w:val="32"/>
          <w:szCs w:val="40"/>
        </w:rPr>
      </w:pPr>
      <w:r w:rsidRPr="000A7BE2">
        <w:rPr>
          <w:sz w:val="32"/>
          <w:szCs w:val="40"/>
        </w:rPr>
        <w:t>Inteligência Artificial (2018/19)</w:t>
      </w:r>
    </w:p>
    <w:p w14:paraId="46E9E7EA" w14:textId="77777777" w:rsidR="000A7BE2" w:rsidRPr="000A7BE2" w:rsidRDefault="000A7BE2" w:rsidP="000A7BE2">
      <w:pPr>
        <w:jc w:val="center"/>
        <w:rPr>
          <w:szCs w:val="20"/>
        </w:rPr>
      </w:pPr>
    </w:p>
    <w:p w14:paraId="3BE942E6" w14:textId="7E0640CF" w:rsidR="000A7BE2" w:rsidRDefault="000A7BE2" w:rsidP="000A7BE2">
      <w:pPr>
        <w:rPr>
          <w:szCs w:val="20"/>
          <w:lang w:val="pt-PT"/>
        </w:rPr>
      </w:pPr>
      <w:r w:rsidRPr="000A7BE2">
        <w:rPr>
          <w:szCs w:val="20"/>
          <w:u w:val="single"/>
          <w:lang w:val="pt-PT"/>
        </w:rPr>
        <w:t>Grupo A023 – Margarida Morais, 86473 – Mafalda Mendes, 83502</w:t>
      </w:r>
    </w:p>
    <w:p w14:paraId="50F14BB2" w14:textId="53F1C74D" w:rsidR="000A7BE2" w:rsidRPr="0085261D" w:rsidRDefault="000A7BE2" w:rsidP="000A7BE2">
      <w:pPr>
        <w:rPr>
          <w:sz w:val="24"/>
          <w:szCs w:val="20"/>
          <w:lang w:val="pt-PT"/>
        </w:rPr>
      </w:pPr>
    </w:p>
    <w:p w14:paraId="5F1B1E8A" w14:textId="12618E33" w:rsidR="000A7BE2" w:rsidRPr="0085261D" w:rsidRDefault="000A7BE2" w:rsidP="000A7BE2">
      <w:pPr>
        <w:rPr>
          <w:b/>
          <w:sz w:val="24"/>
          <w:szCs w:val="20"/>
          <w:lang w:val="pt-PT"/>
        </w:rPr>
      </w:pPr>
      <w:r w:rsidRPr="0085261D">
        <w:rPr>
          <w:b/>
          <w:sz w:val="24"/>
          <w:szCs w:val="20"/>
          <w:lang w:val="pt-PT"/>
        </w:rPr>
        <w:t>Parte 1 – Redes Bayesi</w:t>
      </w:r>
      <w:r w:rsidR="0085261D" w:rsidRPr="0085261D">
        <w:rPr>
          <w:b/>
          <w:sz w:val="24"/>
          <w:szCs w:val="20"/>
          <w:lang w:val="pt-PT"/>
        </w:rPr>
        <w:t>anas</w:t>
      </w:r>
    </w:p>
    <w:p w14:paraId="2E119DB6" w14:textId="63226082" w:rsidR="000A7BE2" w:rsidRPr="0085261D" w:rsidRDefault="0085261D" w:rsidP="0085261D">
      <w:pPr>
        <w:pStyle w:val="PargrafodaLista"/>
        <w:numPr>
          <w:ilvl w:val="0"/>
          <w:numId w:val="4"/>
        </w:numPr>
        <w:ind w:left="360"/>
        <w:rPr>
          <w:b/>
          <w:szCs w:val="20"/>
          <w:lang w:val="pt-PT"/>
        </w:rPr>
      </w:pPr>
      <w:r w:rsidRPr="0085261D">
        <w:rPr>
          <w:b/>
          <w:szCs w:val="20"/>
          <w:lang w:val="pt-PT"/>
        </w:rPr>
        <w:t>Descrição dos Resultados Obtidos</w:t>
      </w:r>
    </w:p>
    <w:p w14:paraId="38DD47F3" w14:textId="2A6262BF" w:rsidR="0085261D" w:rsidRDefault="0085261D" w:rsidP="0085261D">
      <w:pPr>
        <w:pStyle w:val="PargrafodaLista"/>
        <w:ind w:left="360" w:firstLine="348"/>
        <w:rPr>
          <w:szCs w:val="20"/>
          <w:lang w:val="pt-PT"/>
        </w:rPr>
      </w:pPr>
      <w:r w:rsidRPr="0085261D">
        <w:rPr>
          <w:szCs w:val="20"/>
          <w:lang w:val="pt-PT"/>
        </w:rPr>
        <w:t xml:space="preserve">Todos os resultados obtidos através da nossa implementação da rede, estão de acordo com os resultados já conhecidos, que estão no ficheiro </w:t>
      </w:r>
      <w:r w:rsidRPr="0085261D">
        <w:rPr>
          <w:i/>
          <w:szCs w:val="20"/>
          <w:lang w:val="pt-PT"/>
        </w:rPr>
        <w:t>mainBN.py</w:t>
      </w:r>
      <w:r w:rsidRPr="0085261D">
        <w:rPr>
          <w:szCs w:val="20"/>
          <w:lang w:val="pt-PT"/>
        </w:rPr>
        <w:t>.</w:t>
      </w:r>
    </w:p>
    <w:p w14:paraId="1B72F6AE" w14:textId="246E3B04" w:rsidR="0085261D" w:rsidRDefault="0085261D" w:rsidP="0085261D">
      <w:pPr>
        <w:pStyle w:val="PargrafodaLista"/>
        <w:ind w:left="0"/>
        <w:rPr>
          <w:szCs w:val="20"/>
          <w:lang w:val="pt-PT"/>
        </w:rPr>
      </w:pPr>
    </w:p>
    <w:p w14:paraId="77B6027B" w14:textId="3EFD1877" w:rsidR="0085261D" w:rsidRPr="0085261D" w:rsidRDefault="0085261D" w:rsidP="0085261D">
      <w:pPr>
        <w:pStyle w:val="PargrafodaLista"/>
        <w:numPr>
          <w:ilvl w:val="0"/>
          <w:numId w:val="4"/>
        </w:numPr>
        <w:ind w:left="360"/>
        <w:rPr>
          <w:szCs w:val="20"/>
          <w:lang w:val="pt-PT"/>
        </w:rPr>
      </w:pPr>
      <w:r>
        <w:rPr>
          <w:b/>
          <w:szCs w:val="20"/>
          <w:lang w:val="pt-PT"/>
        </w:rPr>
        <w:t>Métodos Implementados</w:t>
      </w:r>
    </w:p>
    <w:p w14:paraId="1FA5C1B5" w14:textId="77777777" w:rsidR="002049EF" w:rsidRDefault="0085261D" w:rsidP="0085261D">
      <w:pPr>
        <w:ind w:left="360" w:firstLine="348"/>
        <w:rPr>
          <w:szCs w:val="20"/>
          <w:lang w:val="pt-PT"/>
        </w:rPr>
      </w:pPr>
      <w:r>
        <w:rPr>
          <w:szCs w:val="20"/>
          <w:lang w:val="pt-PT"/>
        </w:rPr>
        <w:t>De forma a poder ser construída uma Rede Bayesiana na forma de um grafo acíclico, foram implementadas duas classes (</w:t>
      </w:r>
      <w:r w:rsidR="002049EF">
        <w:rPr>
          <w:b/>
          <w:szCs w:val="20"/>
          <w:lang w:val="pt-PT"/>
        </w:rPr>
        <w:t>Node</w:t>
      </w:r>
      <w:r w:rsidR="002049EF">
        <w:rPr>
          <w:szCs w:val="20"/>
          <w:lang w:val="pt-PT"/>
        </w:rPr>
        <w:t xml:space="preserve"> e </w:t>
      </w:r>
      <w:r w:rsidR="002049EF">
        <w:rPr>
          <w:b/>
          <w:szCs w:val="20"/>
          <w:lang w:val="pt-PT"/>
        </w:rPr>
        <w:t>BN</w:t>
      </w:r>
      <w:r w:rsidR="002049EF">
        <w:rPr>
          <w:szCs w:val="20"/>
          <w:lang w:val="pt-PT"/>
        </w:rPr>
        <w:t xml:space="preserve">). </w:t>
      </w:r>
    </w:p>
    <w:p w14:paraId="539CBF4C" w14:textId="413815B6" w:rsidR="002049EF" w:rsidRDefault="002049EF" w:rsidP="0085261D">
      <w:pPr>
        <w:ind w:left="360" w:firstLine="348"/>
        <w:rPr>
          <w:szCs w:val="20"/>
          <w:lang w:val="pt-PT"/>
        </w:rPr>
      </w:pPr>
      <w:r>
        <w:rPr>
          <w:szCs w:val="20"/>
          <w:lang w:val="pt-PT"/>
        </w:rPr>
        <w:t xml:space="preserve">Dentro destas classes estão definidos métodos correspondentes à mesma que irão permitir utilizar </w:t>
      </w:r>
      <w:r>
        <w:rPr>
          <w:i/>
          <w:szCs w:val="20"/>
          <w:lang w:val="pt-PT"/>
        </w:rPr>
        <w:t>Métodos de Inferência Exata</w:t>
      </w:r>
      <w:r>
        <w:rPr>
          <w:szCs w:val="20"/>
          <w:lang w:val="pt-PT"/>
        </w:rPr>
        <w:t xml:space="preserve"> dentro da rede.</w:t>
      </w:r>
    </w:p>
    <w:p w14:paraId="7B63DD92" w14:textId="77777777" w:rsidR="002049EF" w:rsidRDefault="002049EF" w:rsidP="0085261D">
      <w:pPr>
        <w:ind w:left="360" w:firstLine="348"/>
        <w:rPr>
          <w:szCs w:val="20"/>
          <w:lang w:val="pt-PT"/>
        </w:rPr>
      </w:pPr>
      <w:r>
        <w:rPr>
          <w:szCs w:val="20"/>
          <w:lang w:val="pt-PT"/>
        </w:rPr>
        <w:t>Tais como:</w:t>
      </w:r>
    </w:p>
    <w:p w14:paraId="0EA05BE9" w14:textId="60D3AF85" w:rsidR="0085261D" w:rsidRPr="008976A0" w:rsidRDefault="008976A0" w:rsidP="002049EF">
      <w:pPr>
        <w:pStyle w:val="PargrafodaLista"/>
        <w:numPr>
          <w:ilvl w:val="0"/>
          <w:numId w:val="5"/>
        </w:numPr>
        <w:rPr>
          <w:b/>
          <w:szCs w:val="20"/>
          <w:lang w:val="pt-PT"/>
        </w:rPr>
      </w:pPr>
      <w:r>
        <w:rPr>
          <w:b/>
          <w:i/>
          <w:szCs w:val="20"/>
          <w:lang w:val="pt-PT"/>
        </w:rPr>
        <w:t>computeProb</w:t>
      </w:r>
    </w:p>
    <w:p w14:paraId="3BC3AEB0" w14:textId="0A1BE89F" w:rsidR="008976A0" w:rsidRDefault="008976A0" w:rsidP="008976A0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O método </w:t>
      </w:r>
      <w:r>
        <w:rPr>
          <w:i/>
          <w:szCs w:val="20"/>
          <w:lang w:val="pt-PT"/>
        </w:rPr>
        <w:t>computeProb</w:t>
      </w:r>
      <w:r>
        <w:rPr>
          <w:szCs w:val="20"/>
          <w:lang w:val="pt-PT"/>
        </w:rPr>
        <w:t xml:space="preserve"> permite calcular a probabilidade de um nó recebendo um tuplo de evidências que irá servir para sabermos qual o valor do acontecimento do qual o próprio nó depende, ou seja, os pais desse nó no grafo.</w:t>
      </w:r>
    </w:p>
    <w:p w14:paraId="08FB634E" w14:textId="122F2663" w:rsidR="00F945B7" w:rsidRDefault="008976A0" w:rsidP="00F945B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O valor retornado pela função é um array que contém a probabilidade do nó ser falso na primeira posição, ou seja de esse acontecimento ser falso, </w:t>
      </w:r>
      <w:r w:rsidR="00F945B7">
        <w:rPr>
          <w:szCs w:val="20"/>
          <w:lang w:val="pt-PT"/>
        </w:rPr>
        <w:t>e a probabilidade de ser verdadeiro na segunda posição, que corresponde ao acontecimento ser verdadeiro.</w:t>
      </w:r>
    </w:p>
    <w:p w14:paraId="4FACD52A" w14:textId="77777777" w:rsidR="00FC5437" w:rsidRDefault="00F945B7" w:rsidP="00F945B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Se o nó, no qual está a ser calculada a probabilidade, não tiver pais, então a probabilidade é meramente o valor dentro do array dado no atributo </w:t>
      </w:r>
      <w:r>
        <w:rPr>
          <w:i/>
          <w:szCs w:val="20"/>
          <w:lang w:val="pt-PT"/>
        </w:rPr>
        <w:t>prob</w:t>
      </w:r>
      <w:r>
        <w:rPr>
          <w:szCs w:val="20"/>
          <w:lang w:val="pt-PT"/>
        </w:rPr>
        <w:t xml:space="preserve"> quando o nó é criado.</w:t>
      </w:r>
    </w:p>
    <w:p w14:paraId="63A6075B" w14:textId="6F4EEB19" w:rsidR="00FC5437" w:rsidRDefault="00F945B7" w:rsidP="00FC543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Por outro lado, quando o nó tem um ou mais pais, é necessário primeiro guardar os valores das evidências de todos os pais desse nó, e só depois iterar o respetivo array </w:t>
      </w:r>
      <w:r>
        <w:rPr>
          <w:i/>
          <w:szCs w:val="20"/>
          <w:lang w:val="pt-PT"/>
        </w:rPr>
        <w:t>prob</w:t>
      </w:r>
      <w:r>
        <w:rPr>
          <w:szCs w:val="20"/>
          <w:lang w:val="pt-PT"/>
        </w:rPr>
        <w:t xml:space="preserve"> de modo a encontrar a probabilidade do nó sabendo as evidências dos nós antecessores</w:t>
      </w:r>
      <w:r w:rsidR="00FC5437">
        <w:rPr>
          <w:szCs w:val="20"/>
          <w:lang w:val="pt-PT"/>
        </w:rPr>
        <w:t xml:space="preserve">. No nosso caso isto é feito, acedendo ao </w:t>
      </w:r>
      <w:r w:rsidR="00FC5437">
        <w:rPr>
          <w:i/>
          <w:szCs w:val="20"/>
          <w:lang w:val="pt-PT"/>
        </w:rPr>
        <w:t xml:space="preserve"> prob</w:t>
      </w:r>
      <w:r w:rsidR="00FC5437">
        <w:rPr>
          <w:szCs w:val="20"/>
          <w:lang w:val="pt-PT"/>
        </w:rPr>
        <w:t>, pode-se dizer recursivamente, nos indexes correspondentes às evidências dos pais, visto que todos os arrays têm tamanho 2.</w:t>
      </w:r>
    </w:p>
    <w:p w14:paraId="419E17B1" w14:textId="4BBD7FC0" w:rsidR="00FC5437" w:rsidRDefault="00FC5437" w:rsidP="00FC543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A complexidade computacional do </w:t>
      </w:r>
      <w:r>
        <w:rPr>
          <w:i/>
          <w:szCs w:val="20"/>
          <w:lang w:val="pt-PT"/>
        </w:rPr>
        <w:t>computeProb</w:t>
      </w:r>
      <w:r>
        <w:rPr>
          <w:szCs w:val="20"/>
          <w:lang w:val="pt-PT"/>
        </w:rPr>
        <w:t xml:space="preserve"> é O(N), sendo N o número de nós existentes.</w:t>
      </w:r>
    </w:p>
    <w:p w14:paraId="3FDACECD" w14:textId="0C6F5922" w:rsidR="00FC5437" w:rsidRDefault="00FC5437" w:rsidP="00FC5437">
      <w:pPr>
        <w:pStyle w:val="PargrafodaLista"/>
        <w:numPr>
          <w:ilvl w:val="0"/>
          <w:numId w:val="5"/>
        </w:numPr>
        <w:rPr>
          <w:szCs w:val="20"/>
          <w:lang w:val="pt-PT"/>
        </w:rPr>
      </w:pPr>
      <w:r>
        <w:rPr>
          <w:b/>
          <w:i/>
          <w:szCs w:val="20"/>
          <w:lang w:val="pt-PT"/>
        </w:rPr>
        <w:lastRenderedPageBreak/>
        <w:t>computePostProb</w:t>
      </w:r>
    </w:p>
    <w:p w14:paraId="26BB1464" w14:textId="3C084A90" w:rsidR="00FC5437" w:rsidRDefault="00FC5437" w:rsidP="00FC543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O método </w:t>
      </w:r>
      <w:r>
        <w:rPr>
          <w:i/>
          <w:szCs w:val="20"/>
          <w:lang w:val="pt-PT"/>
        </w:rPr>
        <w:t>computePostProb</w:t>
      </w:r>
      <w:r>
        <w:rPr>
          <w:szCs w:val="20"/>
          <w:lang w:val="pt-PT"/>
        </w:rPr>
        <w:t xml:space="preserve"> permite inferir a probabilidade de um nó  </w:t>
      </w:r>
      <w:r w:rsidR="00336EB2">
        <w:rPr>
          <w:szCs w:val="20"/>
          <w:lang w:val="pt-PT"/>
        </w:rPr>
        <w:t>da rede conhecendo</w:t>
      </w:r>
      <w:r>
        <w:rPr>
          <w:szCs w:val="20"/>
          <w:lang w:val="pt-PT"/>
        </w:rPr>
        <w:t xml:space="preserve"> um conjunto de evidências, em que pode haver algumas que são desconhecidas.</w:t>
      </w:r>
    </w:p>
    <w:p w14:paraId="1D94CE40" w14:textId="7F99F10C" w:rsidR="00395D1B" w:rsidRDefault="00395D1B" w:rsidP="00FC543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>O valor retornado pela função é a probabilidade do acontecimento deste nó ser verdadeiro.</w:t>
      </w:r>
    </w:p>
    <w:p w14:paraId="6C2D94F3" w14:textId="77777777" w:rsidR="00395D1B" w:rsidRDefault="00395D1B" w:rsidP="00FC5437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>Para poder ser feita a inferência da probabilidade desconhecida, têm de ser primeiro calculadas todas as combinações possíveis de evidências para aquelas cujo valor é desconhecido.</w:t>
      </w:r>
    </w:p>
    <w:p w14:paraId="44DBA055" w14:textId="58F2E0C7" w:rsidR="007A6863" w:rsidRDefault="007A6863" w:rsidP="007A6863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>Para cada combinação possível de evidências temos ainda de ter dois valores, um que corresponde à probabilidade conjunta de todos os nós no grafo com a evidência do próprio nó a 1 e outro em que esta é 0. Depois de terem sido então calculadas probabilidades conjuntas para todos as combinações de evidências, devem ser somadas as respetivas (*).</w:t>
      </w:r>
    </w:p>
    <w:p w14:paraId="1A18A862" w14:textId="485BD578" w:rsidR="007A6863" w:rsidRDefault="007A6863" w:rsidP="007A6863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A probabilidade à posteriori é calculada recorrendo a uma variável denominada </w:t>
      </w:r>
      <w:r>
        <w:rPr>
          <w:b/>
          <w:szCs w:val="20"/>
          <w:lang w:val="pt-PT"/>
        </w:rPr>
        <w:t>“constante de normalização”</w:t>
      </w:r>
      <w:r>
        <w:rPr>
          <w:szCs w:val="20"/>
          <w:lang w:val="pt-PT"/>
        </w:rPr>
        <w:t xml:space="preserve">, à qual chamamos </w:t>
      </w:r>
      <w:r>
        <w:rPr>
          <w:i/>
          <w:szCs w:val="20"/>
          <w:lang w:val="pt-PT"/>
        </w:rPr>
        <w:t>alpha</w:t>
      </w:r>
      <w:r>
        <w:rPr>
          <w:szCs w:val="20"/>
          <w:lang w:val="pt-PT"/>
        </w:rPr>
        <w:t xml:space="preserve"> e que corresponde ao inverso da soma </w:t>
      </w:r>
      <w:r>
        <w:rPr>
          <w:szCs w:val="20"/>
          <w:lang w:val="pt-PT"/>
        </w:rPr>
        <w:t>dos dois valores calculados anteriormente (*).</w:t>
      </w:r>
    </w:p>
    <w:p w14:paraId="06193DEE" w14:textId="02BA3861" w:rsidR="00771C8F" w:rsidRDefault="00771C8F" w:rsidP="007A6863">
      <w:pPr>
        <w:ind w:left="1480" w:firstLine="644"/>
        <w:rPr>
          <w:szCs w:val="20"/>
          <w:lang w:val="pt-PT"/>
        </w:rPr>
      </w:pPr>
      <w:r>
        <w:rPr>
          <w:szCs w:val="20"/>
          <w:lang w:val="pt-PT"/>
        </w:rPr>
        <w:t xml:space="preserve">O valor da probabilidade à posteriori desse nó é então o valor da soma das probabilidades conjuntas em que a evidência do próprio nó é 1, multiplicado pela constante </w:t>
      </w:r>
      <w:r>
        <w:rPr>
          <w:i/>
          <w:szCs w:val="20"/>
          <w:lang w:val="pt-PT"/>
        </w:rPr>
        <w:t>alpha</w:t>
      </w:r>
      <w:r>
        <w:rPr>
          <w:szCs w:val="20"/>
          <w:lang w:val="pt-PT"/>
        </w:rPr>
        <w:t>.</w:t>
      </w:r>
    </w:p>
    <w:p w14:paraId="3D119218" w14:textId="25A0466C" w:rsidR="00771C8F" w:rsidRDefault="00771C8F" w:rsidP="007A6863">
      <w:pPr>
        <w:ind w:left="1480" w:firstLine="644"/>
        <w:rPr>
          <w:szCs w:val="20"/>
          <w:highlight w:val="yellow"/>
          <w:lang w:val="pt-PT"/>
        </w:rPr>
      </w:pPr>
      <w:r w:rsidRPr="00771C8F">
        <w:rPr>
          <w:szCs w:val="20"/>
          <w:highlight w:val="yellow"/>
          <w:lang w:val="pt-PT"/>
        </w:rPr>
        <w:t>Ver quais são os outros métodos para calcular a probabilidade à posteriori e ver se há outros mais eficientes.</w:t>
      </w:r>
    </w:p>
    <w:p w14:paraId="3BFBF58A" w14:textId="03683325" w:rsidR="00771C8F" w:rsidRDefault="00771C8F" w:rsidP="00771C8F">
      <w:pPr>
        <w:ind w:left="1480" w:firstLine="644"/>
        <w:rPr>
          <w:color w:val="000000" w:themeColor="text1"/>
          <w:szCs w:val="20"/>
          <w:lang w:val="pt-PT"/>
        </w:rPr>
      </w:pPr>
      <w:r w:rsidRPr="00771C8F">
        <w:rPr>
          <w:color w:val="FF0000"/>
          <w:szCs w:val="20"/>
          <w:lang w:val="pt-PT"/>
        </w:rPr>
        <w:t xml:space="preserve">A complexidade computacional do </w:t>
      </w:r>
      <w:r w:rsidRPr="00771C8F">
        <w:rPr>
          <w:i/>
          <w:color w:val="FF0000"/>
          <w:szCs w:val="20"/>
          <w:lang w:val="pt-PT"/>
        </w:rPr>
        <w:t>computePostProb</w:t>
      </w:r>
      <w:r w:rsidRPr="00771C8F">
        <w:rPr>
          <w:color w:val="FF0000"/>
          <w:szCs w:val="20"/>
          <w:lang w:val="pt-PT"/>
        </w:rPr>
        <w:t xml:space="preserve"> é O(?).</w:t>
      </w:r>
    </w:p>
    <w:p w14:paraId="0CEFE175" w14:textId="2121B5C5" w:rsidR="00771C8F" w:rsidRPr="00771C8F" w:rsidRDefault="00771C8F" w:rsidP="00771C8F">
      <w:pPr>
        <w:pStyle w:val="PargrafodaLista"/>
        <w:numPr>
          <w:ilvl w:val="0"/>
          <w:numId w:val="5"/>
        </w:numPr>
        <w:rPr>
          <w:color w:val="000000" w:themeColor="text1"/>
          <w:szCs w:val="20"/>
          <w:lang w:val="pt-PT"/>
        </w:rPr>
      </w:pPr>
      <w:r>
        <w:rPr>
          <w:b/>
          <w:i/>
          <w:color w:val="000000" w:themeColor="text1"/>
          <w:szCs w:val="20"/>
          <w:lang w:val="pt-PT"/>
        </w:rPr>
        <w:t>computeJointProb</w:t>
      </w:r>
    </w:p>
    <w:p w14:paraId="2546FDB7" w14:textId="493C69F6" w:rsidR="00771C8F" w:rsidRPr="00771C8F" w:rsidRDefault="00771C8F" w:rsidP="00771C8F">
      <w:pPr>
        <w:ind w:left="1416" w:firstLine="708"/>
        <w:rPr>
          <w:color w:val="000000" w:themeColor="text1"/>
          <w:szCs w:val="20"/>
          <w:lang w:val="pt-PT"/>
        </w:rPr>
      </w:pPr>
      <w:r>
        <w:rPr>
          <w:color w:val="000000" w:themeColor="text1"/>
          <w:szCs w:val="20"/>
          <w:lang w:val="pt-PT"/>
        </w:rPr>
        <w:t xml:space="preserve">O método </w:t>
      </w:r>
      <w:r>
        <w:rPr>
          <w:i/>
          <w:color w:val="000000" w:themeColor="text1"/>
          <w:szCs w:val="20"/>
          <w:lang w:val="pt-PT"/>
        </w:rPr>
        <w:t>computeJointProb</w:t>
      </w:r>
      <w:r>
        <w:rPr>
          <w:color w:val="000000" w:themeColor="text1"/>
          <w:szCs w:val="20"/>
          <w:lang w:val="pt-PT"/>
        </w:rPr>
        <w:t xml:space="preserve"> calcula a probabibilidade con</w:t>
      </w:r>
      <w:r w:rsidR="00336EB2">
        <w:rPr>
          <w:color w:val="000000" w:themeColor="text1"/>
          <w:szCs w:val="20"/>
          <w:lang w:val="pt-PT"/>
        </w:rPr>
        <w:t>junta de uma rede conhecendo um tuplo de evidências que está completo (todas as evidências são conhecidas)</w:t>
      </w:r>
      <w:bookmarkStart w:id="0" w:name="_GoBack"/>
      <w:bookmarkEnd w:id="0"/>
    </w:p>
    <w:p w14:paraId="21F39E9D" w14:textId="77777777" w:rsidR="007A6863" w:rsidRPr="007A6863" w:rsidRDefault="007A6863" w:rsidP="007A6863">
      <w:pPr>
        <w:ind w:left="1480" w:firstLine="644"/>
        <w:rPr>
          <w:szCs w:val="20"/>
          <w:lang w:val="pt-PT"/>
        </w:rPr>
      </w:pPr>
    </w:p>
    <w:sectPr w:rsidR="007A6863" w:rsidRPr="007A6863" w:rsidSect="000A7BE2">
      <w:pgSz w:w="11906" w:h="16838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4F53" w14:textId="77777777" w:rsidR="004070A9" w:rsidRDefault="004070A9" w:rsidP="00EE68CE">
      <w:pPr>
        <w:spacing w:after="0" w:line="240" w:lineRule="auto"/>
      </w:pPr>
      <w:r>
        <w:separator/>
      </w:r>
    </w:p>
  </w:endnote>
  <w:endnote w:type="continuationSeparator" w:id="0">
    <w:p w14:paraId="054EC6FB" w14:textId="77777777" w:rsidR="004070A9" w:rsidRDefault="004070A9" w:rsidP="00EE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FF525" w14:textId="77777777" w:rsidR="004070A9" w:rsidRDefault="004070A9" w:rsidP="00EE68CE">
      <w:pPr>
        <w:spacing w:after="0" w:line="240" w:lineRule="auto"/>
      </w:pPr>
      <w:r>
        <w:separator/>
      </w:r>
    </w:p>
  </w:footnote>
  <w:footnote w:type="continuationSeparator" w:id="0">
    <w:p w14:paraId="7265F154" w14:textId="77777777" w:rsidR="004070A9" w:rsidRDefault="004070A9" w:rsidP="00EE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D4F1A"/>
    <w:multiLevelType w:val="hybridMultilevel"/>
    <w:tmpl w:val="CCDA7C22"/>
    <w:lvl w:ilvl="0" w:tplc="2EC46BB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38" w:hanging="360"/>
      </w:pPr>
    </w:lvl>
    <w:lvl w:ilvl="2" w:tplc="0816001B" w:tentative="1">
      <w:start w:val="1"/>
      <w:numFmt w:val="lowerRoman"/>
      <w:lvlText w:val="%3."/>
      <w:lvlJc w:val="right"/>
      <w:pPr>
        <w:ind w:left="2158" w:hanging="180"/>
      </w:pPr>
    </w:lvl>
    <w:lvl w:ilvl="3" w:tplc="0816000F" w:tentative="1">
      <w:start w:val="1"/>
      <w:numFmt w:val="decimal"/>
      <w:lvlText w:val="%4."/>
      <w:lvlJc w:val="left"/>
      <w:pPr>
        <w:ind w:left="2878" w:hanging="360"/>
      </w:pPr>
    </w:lvl>
    <w:lvl w:ilvl="4" w:tplc="08160019" w:tentative="1">
      <w:start w:val="1"/>
      <w:numFmt w:val="lowerLetter"/>
      <w:lvlText w:val="%5."/>
      <w:lvlJc w:val="left"/>
      <w:pPr>
        <w:ind w:left="3598" w:hanging="360"/>
      </w:pPr>
    </w:lvl>
    <w:lvl w:ilvl="5" w:tplc="0816001B" w:tentative="1">
      <w:start w:val="1"/>
      <w:numFmt w:val="lowerRoman"/>
      <w:lvlText w:val="%6."/>
      <w:lvlJc w:val="right"/>
      <w:pPr>
        <w:ind w:left="4318" w:hanging="180"/>
      </w:pPr>
    </w:lvl>
    <w:lvl w:ilvl="6" w:tplc="0816000F" w:tentative="1">
      <w:start w:val="1"/>
      <w:numFmt w:val="decimal"/>
      <w:lvlText w:val="%7."/>
      <w:lvlJc w:val="left"/>
      <w:pPr>
        <w:ind w:left="5038" w:hanging="360"/>
      </w:pPr>
    </w:lvl>
    <w:lvl w:ilvl="7" w:tplc="08160019" w:tentative="1">
      <w:start w:val="1"/>
      <w:numFmt w:val="lowerLetter"/>
      <w:lvlText w:val="%8."/>
      <w:lvlJc w:val="left"/>
      <w:pPr>
        <w:ind w:left="5758" w:hanging="360"/>
      </w:pPr>
    </w:lvl>
    <w:lvl w:ilvl="8" w:tplc="08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F7D2548"/>
    <w:multiLevelType w:val="hybridMultilevel"/>
    <w:tmpl w:val="0EEA7FF8"/>
    <w:lvl w:ilvl="0" w:tplc="2EC46BB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5041CF8"/>
    <w:multiLevelType w:val="hybridMultilevel"/>
    <w:tmpl w:val="98045790"/>
    <w:lvl w:ilvl="0" w:tplc="08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378B2036"/>
    <w:multiLevelType w:val="hybridMultilevel"/>
    <w:tmpl w:val="A1886020"/>
    <w:lvl w:ilvl="0" w:tplc="AF723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282A"/>
    <w:multiLevelType w:val="hybridMultilevel"/>
    <w:tmpl w:val="DD56D9C2"/>
    <w:lvl w:ilvl="0" w:tplc="0816000F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3A"/>
    <w:rsid w:val="000A7BE2"/>
    <w:rsid w:val="002049EF"/>
    <w:rsid w:val="00336EB2"/>
    <w:rsid w:val="00395D1B"/>
    <w:rsid w:val="004070A9"/>
    <w:rsid w:val="00771C8F"/>
    <w:rsid w:val="007A6863"/>
    <w:rsid w:val="0085261D"/>
    <w:rsid w:val="008976A0"/>
    <w:rsid w:val="008D123A"/>
    <w:rsid w:val="00D54D6D"/>
    <w:rsid w:val="00EE68CE"/>
    <w:rsid w:val="00F945B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12BD0"/>
  <w15:chartTrackingRefBased/>
  <w15:docId w15:val="{2F6DB251-AE84-49C8-AE1A-F2A9BEB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6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68CE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EE6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68CE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0A7BE2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771C8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1C8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1C8F"/>
    <w:rPr>
      <w:noProof/>
      <w:sz w:val="20"/>
      <w:szCs w:val="20"/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1C8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1C8F"/>
    <w:rPr>
      <w:b/>
      <w:bCs/>
      <w:noProof/>
      <w:sz w:val="20"/>
      <w:szCs w:val="20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71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1C8F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3</cp:revision>
  <dcterms:created xsi:type="dcterms:W3CDTF">2018-12-06T12:18:00Z</dcterms:created>
  <dcterms:modified xsi:type="dcterms:W3CDTF">2018-12-06T14:47:00Z</dcterms:modified>
</cp:coreProperties>
</file>