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15999888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399C2485" w:rsidR="00C86453" w:rsidRPr="00FE5EC5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030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Date (</w:t>
      </w:r>
      <w:r w:rsidR="009D352C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="00874C56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6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B53237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="009D352C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8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AA186A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202</w:t>
      </w:r>
      <w:r w:rsidR="006209AF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75948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781823A" w14:textId="0DE2929F" w:rsidR="008B1C06" w:rsidRDefault="0031072D" w:rsidP="00146831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63836907"/>
      <w:r>
        <w:rPr>
          <w:rFonts w:ascii="Times New Roman" w:hAnsi="Times New Roman" w:cs="Times New Roman"/>
          <w:i/>
          <w:iCs/>
          <w:sz w:val="24"/>
          <w:szCs w:val="24"/>
        </w:rPr>
        <w:t>HRD conducts</w:t>
      </w:r>
      <w:r w:rsidR="008B1C06" w:rsidRPr="008B1C06">
        <w:rPr>
          <w:rFonts w:ascii="Times New Roman" w:hAnsi="Times New Roman" w:cs="Times New Roman"/>
          <w:i/>
          <w:iCs/>
          <w:sz w:val="24"/>
          <w:szCs w:val="24"/>
        </w:rPr>
        <w:t xml:space="preserve"> Monitoring Visit to Malakal Central Prison in Malakal Town</w:t>
      </w: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4928B0F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F7111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552795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962F80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FC09064" w14:textId="0BDE5144" w:rsidR="009F6498" w:rsidRPr="00D67C4C" w:rsidRDefault="00874A46" w:rsidP="00DE44A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F7111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>
        <w:rPr>
          <w:rFonts w:ascii="Times New Roman" w:eastAsia="Palatino Linotype" w:hAnsi="Times New Roman" w:cs="Times New Roman"/>
          <w:b/>
          <w:sz w:val="24"/>
          <w:szCs w:val="24"/>
        </w:rPr>
        <w:t>-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 w:rsidRPr="00F7111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</w:p>
    <w:p w14:paraId="5142739F" w14:textId="77777777" w:rsidR="00D67C4C" w:rsidRPr="001741D7" w:rsidRDefault="00D67C4C" w:rsidP="00D67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FB2BCEE" w14:textId="61903B70" w:rsidR="00146831" w:rsidRPr="00146831" w:rsidRDefault="0031072D" w:rsidP="008B1C06">
      <w:pPr>
        <w:spacing w:after="0" w:line="240" w:lineRule="auto"/>
        <w:contextualSpacing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bookmarkStart w:id="3" w:name="_Hlk205385011"/>
      <w:r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>HRD conducts</w:t>
      </w:r>
      <w:r w:rsidR="008B1C06" w:rsidRPr="008B1C06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 Monitoring Visit to Malakal Central Prison</w:t>
      </w:r>
      <w:r w:rsidR="008B1C06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 in</w:t>
      </w:r>
      <w:r w:rsidR="00146831" w:rsidRPr="00146831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 Malakal </w:t>
      </w:r>
      <w:r w:rsidR="008B1C06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>T</w:t>
      </w:r>
      <w:r w:rsidR="00146831" w:rsidRPr="00146831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>own</w:t>
      </w:r>
    </w:p>
    <w:bookmarkEnd w:id="3"/>
    <w:p w14:paraId="65D96408" w14:textId="77777777" w:rsidR="00146831" w:rsidRDefault="00146831" w:rsidP="00146831">
      <w:pPr>
        <w:spacing w:after="0" w:line="240" w:lineRule="auto"/>
        <w:contextualSpacing/>
        <w:rPr>
          <w:rFonts w:ascii="Times New Roman" w:eastAsia="Palatino Linotype" w:hAnsi="Times New Roman" w:cs="Times New Roman"/>
          <w:sz w:val="24"/>
          <w:szCs w:val="24"/>
        </w:rPr>
      </w:pPr>
    </w:p>
    <w:p w14:paraId="673E222C" w14:textId="70C852B5" w:rsidR="00366E9D" w:rsidRPr="00366E9D" w:rsidRDefault="00366E9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>On 6 August, HRD and the UNPOL</w:t>
      </w:r>
      <w:r w:rsidR="0031072D">
        <w:rPr>
          <w:rFonts w:ascii="Times New Roman" w:eastAsia="Palatino Linotype" w:hAnsi="Times New Roman" w:cs="Times New Roman"/>
          <w:sz w:val="24"/>
          <w:szCs w:val="24"/>
        </w:rPr>
        <w:t xml:space="preserve">-HRD 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Focal Point conducted a monitoring visit to Malakal Central Prison (MCP). During the visit, the team held a meeting with the Personnel Officer to assess the condition of the prison facility and the welfare of inmates.</w:t>
      </w:r>
    </w:p>
    <w:p w14:paraId="55B1D005" w14:textId="77777777" w:rsidR="00366E9D" w:rsidRPr="00366E9D" w:rsidRDefault="00366E9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59D668" w14:textId="2E0153D2" w:rsidR="00366E9D" w:rsidRPr="00366E9D" w:rsidRDefault="00366E9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According to the Personnel Officer, MCP currently holds a total of 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one hundred nineteen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119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inmates, comprising: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 xml:space="preserve"> twenty-seven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27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male convicts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, ninety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90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male remand inmates, including 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eight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8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male juveniles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 xml:space="preserve"> and two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2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female remand inmates, one 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 xml:space="preserve">(1) 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of whom is a juvenile facing murder charges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.</w:t>
      </w:r>
    </w:p>
    <w:p w14:paraId="148340CE" w14:textId="77777777" w:rsidR="00366E9D" w:rsidRPr="00366E9D" w:rsidRDefault="00366E9D" w:rsidP="00366E9D">
      <w:pPr>
        <w:spacing w:after="0" w:line="240" w:lineRule="auto"/>
        <w:contextualSpacing/>
        <w:rPr>
          <w:rFonts w:ascii="Times New Roman" w:eastAsia="Palatino Linotype" w:hAnsi="Times New Roman" w:cs="Times New Roman"/>
          <w:sz w:val="24"/>
          <w:szCs w:val="24"/>
        </w:rPr>
      </w:pPr>
    </w:p>
    <w:p w14:paraId="0A59DD54" w14:textId="09D710B8" w:rsidR="00366E9D" w:rsidRPr="00366E9D" w:rsidRDefault="00366E9D" w:rsidP="0009558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Of these, 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twenty-nine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29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individuals are facing capital charges, including murder and rape, while 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sixty-three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63</w:t>
      </w:r>
      <w:r w:rsidR="0009558D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are being held for minor offenses such as theft, assault, and family disputes.</w:t>
      </w:r>
    </w:p>
    <w:p w14:paraId="348CA5B9" w14:textId="77777777" w:rsidR="00366E9D" w:rsidRPr="00366E9D" w:rsidRDefault="00366E9D" w:rsidP="00366E9D">
      <w:pPr>
        <w:spacing w:after="0" w:line="240" w:lineRule="auto"/>
        <w:contextualSpacing/>
        <w:rPr>
          <w:rFonts w:ascii="Times New Roman" w:eastAsia="Palatino Linotype" w:hAnsi="Times New Roman" w:cs="Times New Roman"/>
          <w:sz w:val="24"/>
          <w:szCs w:val="24"/>
        </w:rPr>
      </w:pPr>
    </w:p>
    <w:p w14:paraId="12BE8B9E" w14:textId="40CDC3E1" w:rsidR="00366E9D" w:rsidRPr="00366E9D" w:rsidRDefault="00366E9D" w:rsidP="009E671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The Personnel Officer expressed serious concern about the large number of cases still under investigation by the Public Prosecution Attorney (PPA), which currently exceed </w:t>
      </w:r>
      <w:r w:rsidR="009E671F">
        <w:rPr>
          <w:rFonts w:ascii="Times New Roman" w:eastAsia="Palatino Linotype" w:hAnsi="Times New Roman" w:cs="Times New Roman"/>
          <w:sz w:val="24"/>
          <w:szCs w:val="24"/>
        </w:rPr>
        <w:t>seventy-four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74</w:t>
      </w:r>
      <w:r w:rsidR="009E671F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criminal cases. Furthermore, </w:t>
      </w:r>
      <w:r w:rsidR="009E671F">
        <w:rPr>
          <w:rFonts w:ascii="Times New Roman" w:eastAsia="Palatino Linotype" w:hAnsi="Times New Roman" w:cs="Times New Roman"/>
          <w:sz w:val="24"/>
          <w:szCs w:val="24"/>
        </w:rPr>
        <w:t>eighteen (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18</w:t>
      </w:r>
      <w:r w:rsidR="009E671F">
        <w:rPr>
          <w:rFonts w:ascii="Times New Roman" w:eastAsia="Palatino Linotype" w:hAnsi="Times New Roman" w:cs="Times New Roman"/>
          <w:sz w:val="24"/>
          <w:szCs w:val="24"/>
        </w:rPr>
        <w:t>)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cases have been referred for trial, but proceedings are stalled due to the absence of the County Court Judge, who has been away for over a year due to medical issues.</w:t>
      </w:r>
    </w:p>
    <w:p w14:paraId="32FEE4F8" w14:textId="77777777" w:rsidR="00366E9D" w:rsidRPr="00366E9D" w:rsidRDefault="00366E9D" w:rsidP="00366E9D">
      <w:pPr>
        <w:spacing w:after="0" w:line="240" w:lineRule="auto"/>
        <w:contextualSpacing/>
        <w:rPr>
          <w:rFonts w:ascii="Times New Roman" w:eastAsia="Palatino Linotype" w:hAnsi="Times New Roman" w:cs="Times New Roman"/>
          <w:sz w:val="24"/>
          <w:szCs w:val="24"/>
        </w:rPr>
      </w:pPr>
    </w:p>
    <w:p w14:paraId="77A2DD40" w14:textId="77777777" w:rsidR="00366E9D" w:rsidRPr="00366E9D" w:rsidRDefault="00366E9D" w:rsidP="009E671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One of the most pressing challenges highlighted was the shortage of food, with the State Government only managing to secure a 10-day food supply starting from 1 August 2025. Additionally, there are 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lastRenderedPageBreak/>
        <w:t>ongoing issues with salary delays, as prison personnel have only received their March 2025 salaries to date.</w:t>
      </w:r>
    </w:p>
    <w:p w14:paraId="3E0ED450" w14:textId="77777777" w:rsidR="00366E9D" w:rsidRPr="00366E9D" w:rsidRDefault="00366E9D" w:rsidP="00366E9D">
      <w:pPr>
        <w:spacing w:after="0" w:line="240" w:lineRule="auto"/>
        <w:contextualSpacing/>
        <w:rPr>
          <w:rFonts w:ascii="Times New Roman" w:eastAsia="Palatino Linotype" w:hAnsi="Times New Roman" w:cs="Times New Roman"/>
          <w:sz w:val="24"/>
          <w:szCs w:val="24"/>
        </w:rPr>
      </w:pPr>
    </w:p>
    <w:p w14:paraId="2C372CE0" w14:textId="57DB6714" w:rsidR="00366E9D" w:rsidRDefault="00366E9D" w:rsidP="008238F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Regarding capacity-building efforts supported by UNMISS sections—including HRD, Corrections, and Rule of Law—the Personnel Officer commended the quality of training </w:t>
      </w:r>
      <w:r w:rsidR="009E671F" w:rsidRPr="00366E9D">
        <w:rPr>
          <w:rFonts w:ascii="Times New Roman" w:eastAsia="Palatino Linotype" w:hAnsi="Times New Roman" w:cs="Times New Roman"/>
          <w:sz w:val="24"/>
          <w:szCs w:val="24"/>
        </w:rPr>
        <w:t>materials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 xml:space="preserve"> and the knowledge imparted. These initiatives have enhanced the capacity of prison staff in performing their duties, particularly in upholding human rights during detention and in prison administration.</w:t>
      </w:r>
      <w:r w:rsidR="008238F4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366E9D">
        <w:rPr>
          <w:rFonts w:ascii="Times New Roman" w:eastAsia="Palatino Linotype" w:hAnsi="Times New Roman" w:cs="Times New Roman"/>
          <w:sz w:val="24"/>
          <w:szCs w:val="24"/>
        </w:rPr>
        <w:t>Nevertheless, the Personnel Officer appealed to UNMISS to continue providing logistical and technical support to government institutions, especially to law enforcement agencies and other key justice sector stakeholders.</w:t>
      </w:r>
    </w:p>
    <w:p w14:paraId="4C6CF6A2" w14:textId="77777777" w:rsidR="00F57DC3" w:rsidRDefault="00F57DC3" w:rsidP="0018757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87AD35D" w14:textId="0EE19113" w:rsidR="00F57DC3" w:rsidRPr="00F57DC3" w:rsidRDefault="00F57DC3" w:rsidP="00F57D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57DC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Comment: HRD will </w:t>
      </w:r>
      <w:r w:rsidR="00534440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intensify efforts jointly with RoLSIS to </w:t>
      </w:r>
      <w:r w:rsidRPr="00F57DC3">
        <w:rPr>
          <w:rFonts w:ascii="Times New Roman" w:eastAsia="Palatino Linotype" w:hAnsi="Times New Roman" w:cs="Times New Roman"/>
          <w:i/>
          <w:iCs/>
          <w:sz w:val="24"/>
          <w:szCs w:val="24"/>
        </w:rPr>
        <w:t>engage with the Ministry of Justice and Judiciary to advocate for the urgent deployment or replacement of the County Court Judge in Malakal, whose prolonged absence has led to a significant backlog, including 18 detainees awaiting trial. Additionally, HRD will follow up with the Police Prosecution Authority (PPA) to prioritize and expedite investigations into over 74 pending criminal cases.</w:t>
      </w:r>
    </w:p>
    <w:bookmarkEnd w:id="2"/>
    <w:p w14:paraId="0477CBCB" w14:textId="77777777" w:rsidR="00DE44A3" w:rsidRPr="00DE44A3" w:rsidRDefault="00DE44A3" w:rsidP="00DE44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4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4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D28E5A8" w14:textId="3AF48FCD" w:rsidR="00DE7FDF" w:rsidRPr="00874C56" w:rsidRDefault="00F64818" w:rsidP="00874C5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874C56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874C56" w:rsidRPr="00874C5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A9BF00C" w14:textId="77777777" w:rsidR="003432E1" w:rsidRPr="003432E1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EB6D2" w14:textId="174CF945" w:rsidR="00804A13" w:rsidRPr="00027417" w:rsidRDefault="00F64818" w:rsidP="0061364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00E94A1E" w14:textId="77777777" w:rsidR="00027417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638C07F" w14:textId="77777777" w:rsidR="00027417" w:rsidRPr="00027417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0A6E665" w14:textId="77777777" w:rsidR="00027417" w:rsidRPr="00027417" w:rsidRDefault="00027417" w:rsidP="00027417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bookmarkEnd w:id="1"/>
    <w:p w14:paraId="48D6D788" w14:textId="77777777" w:rsidR="00D27756" w:rsidRPr="00292423" w:rsidRDefault="00D27756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D27756" w:rsidRPr="00292423" w:rsidSect="007A5B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1A84" w14:textId="77777777" w:rsidR="00002C9D" w:rsidRDefault="00002C9D" w:rsidP="00182875">
      <w:pPr>
        <w:spacing w:after="0" w:line="240" w:lineRule="auto"/>
      </w:pPr>
      <w:r>
        <w:separator/>
      </w:r>
    </w:p>
  </w:endnote>
  <w:endnote w:type="continuationSeparator" w:id="0">
    <w:p w14:paraId="132B595B" w14:textId="77777777" w:rsidR="00002C9D" w:rsidRDefault="00002C9D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0D84" w14:textId="77777777" w:rsidR="00391B3B" w:rsidRDefault="00391B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2850353" w:rsidR="00182875" w:rsidRP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93E8" w14:textId="77777777" w:rsidR="00391B3B" w:rsidRDefault="00391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47F25" w14:textId="77777777" w:rsidR="00002C9D" w:rsidRDefault="00002C9D" w:rsidP="00182875">
      <w:pPr>
        <w:spacing w:after="0" w:line="240" w:lineRule="auto"/>
      </w:pPr>
      <w:r>
        <w:separator/>
      </w:r>
    </w:p>
  </w:footnote>
  <w:footnote w:type="continuationSeparator" w:id="0">
    <w:p w14:paraId="4112CBE7" w14:textId="77777777" w:rsidR="00002C9D" w:rsidRDefault="00002C9D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D2A9" w14:textId="77777777" w:rsidR="00391B3B" w:rsidRDefault="00391B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88D3" w14:textId="77777777" w:rsidR="00391B3B" w:rsidRDefault="00391B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2"/>
  </w:num>
  <w:num w:numId="9" w16cid:durableId="189804582">
    <w:abstractNumId w:val="21"/>
  </w:num>
  <w:num w:numId="10" w16cid:durableId="566233004">
    <w:abstractNumId w:val="2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5"/>
  </w:num>
  <w:num w:numId="18" w16cid:durableId="110782388">
    <w:abstractNumId w:val="11"/>
  </w:num>
  <w:num w:numId="19" w16cid:durableId="1275790163">
    <w:abstractNumId w:val="5"/>
  </w:num>
  <w:num w:numId="20" w16cid:durableId="1570995409">
    <w:abstractNumId w:val="10"/>
  </w:num>
  <w:num w:numId="21" w16cid:durableId="1861356758">
    <w:abstractNumId w:val="23"/>
  </w:num>
  <w:num w:numId="22" w16cid:durableId="925577930">
    <w:abstractNumId w:val="6"/>
  </w:num>
  <w:num w:numId="23" w16cid:durableId="65036146">
    <w:abstractNumId w:val="13"/>
  </w:num>
  <w:num w:numId="24" w16cid:durableId="1878465229">
    <w:abstractNumId w:val="20"/>
  </w:num>
  <w:num w:numId="25" w16cid:durableId="1765488680">
    <w:abstractNumId w:val="24"/>
  </w:num>
  <w:num w:numId="26" w16cid:durableId="946036590">
    <w:abstractNumId w:val="12"/>
  </w:num>
  <w:num w:numId="27" w16cid:durableId="1930338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C9D"/>
    <w:rsid w:val="00002E38"/>
    <w:rsid w:val="00004B52"/>
    <w:rsid w:val="0000549E"/>
    <w:rsid w:val="00024D61"/>
    <w:rsid w:val="000254D2"/>
    <w:rsid w:val="00026C15"/>
    <w:rsid w:val="00027417"/>
    <w:rsid w:val="00056414"/>
    <w:rsid w:val="00057298"/>
    <w:rsid w:val="00060CFF"/>
    <w:rsid w:val="0006257F"/>
    <w:rsid w:val="0006338C"/>
    <w:rsid w:val="000837A3"/>
    <w:rsid w:val="000933EC"/>
    <w:rsid w:val="0009558D"/>
    <w:rsid w:val="00097CC2"/>
    <w:rsid w:val="000A39F8"/>
    <w:rsid w:val="000A48FF"/>
    <w:rsid w:val="000B0008"/>
    <w:rsid w:val="000B41D6"/>
    <w:rsid w:val="000B5487"/>
    <w:rsid w:val="000C07AF"/>
    <w:rsid w:val="000C1AFD"/>
    <w:rsid w:val="000C3679"/>
    <w:rsid w:val="000D2631"/>
    <w:rsid w:val="000D2E38"/>
    <w:rsid w:val="000D4781"/>
    <w:rsid w:val="000E5F62"/>
    <w:rsid w:val="000E6296"/>
    <w:rsid w:val="000F380C"/>
    <w:rsid w:val="000F6345"/>
    <w:rsid w:val="001021A7"/>
    <w:rsid w:val="00107717"/>
    <w:rsid w:val="001264CC"/>
    <w:rsid w:val="00132943"/>
    <w:rsid w:val="00135E7F"/>
    <w:rsid w:val="00146831"/>
    <w:rsid w:val="00147A20"/>
    <w:rsid w:val="001514F3"/>
    <w:rsid w:val="0015295F"/>
    <w:rsid w:val="0016368B"/>
    <w:rsid w:val="00166494"/>
    <w:rsid w:val="00167B4D"/>
    <w:rsid w:val="001741D7"/>
    <w:rsid w:val="0017692B"/>
    <w:rsid w:val="00182875"/>
    <w:rsid w:val="0018288C"/>
    <w:rsid w:val="00182B1B"/>
    <w:rsid w:val="00182DE5"/>
    <w:rsid w:val="001830A3"/>
    <w:rsid w:val="00183500"/>
    <w:rsid w:val="0018729F"/>
    <w:rsid w:val="0018757C"/>
    <w:rsid w:val="00191A3C"/>
    <w:rsid w:val="001B7FCB"/>
    <w:rsid w:val="001D471F"/>
    <w:rsid w:val="001D5B48"/>
    <w:rsid w:val="001E096F"/>
    <w:rsid w:val="001E2106"/>
    <w:rsid w:val="001E5B1B"/>
    <w:rsid w:val="00203E31"/>
    <w:rsid w:val="00213533"/>
    <w:rsid w:val="00214B13"/>
    <w:rsid w:val="00224C8B"/>
    <w:rsid w:val="00225950"/>
    <w:rsid w:val="0023126C"/>
    <w:rsid w:val="0023282A"/>
    <w:rsid w:val="0023307E"/>
    <w:rsid w:val="002523D9"/>
    <w:rsid w:val="00255F91"/>
    <w:rsid w:val="00257BFF"/>
    <w:rsid w:val="00260A53"/>
    <w:rsid w:val="0026636C"/>
    <w:rsid w:val="00266BDD"/>
    <w:rsid w:val="002705AC"/>
    <w:rsid w:val="00270BAE"/>
    <w:rsid w:val="00281BA7"/>
    <w:rsid w:val="00292423"/>
    <w:rsid w:val="002947F7"/>
    <w:rsid w:val="00295289"/>
    <w:rsid w:val="00296E0F"/>
    <w:rsid w:val="002A1A65"/>
    <w:rsid w:val="002B3397"/>
    <w:rsid w:val="002B7499"/>
    <w:rsid w:val="002C0EDC"/>
    <w:rsid w:val="002C34CB"/>
    <w:rsid w:val="002C59D6"/>
    <w:rsid w:val="002C73AF"/>
    <w:rsid w:val="002E4CB7"/>
    <w:rsid w:val="002E6CB4"/>
    <w:rsid w:val="002E6DBC"/>
    <w:rsid w:val="002E7C57"/>
    <w:rsid w:val="002F3C2E"/>
    <w:rsid w:val="002F7637"/>
    <w:rsid w:val="0031072D"/>
    <w:rsid w:val="003113BD"/>
    <w:rsid w:val="00315EA9"/>
    <w:rsid w:val="00321902"/>
    <w:rsid w:val="00330EEB"/>
    <w:rsid w:val="00333678"/>
    <w:rsid w:val="00337F77"/>
    <w:rsid w:val="00342943"/>
    <w:rsid w:val="003432E1"/>
    <w:rsid w:val="003505EF"/>
    <w:rsid w:val="00361350"/>
    <w:rsid w:val="003616F9"/>
    <w:rsid w:val="00366E9D"/>
    <w:rsid w:val="003676BA"/>
    <w:rsid w:val="00367905"/>
    <w:rsid w:val="0037135E"/>
    <w:rsid w:val="003717F4"/>
    <w:rsid w:val="00375948"/>
    <w:rsid w:val="003805A3"/>
    <w:rsid w:val="00386FC8"/>
    <w:rsid w:val="00391B3B"/>
    <w:rsid w:val="003946DE"/>
    <w:rsid w:val="003A0018"/>
    <w:rsid w:val="003A3077"/>
    <w:rsid w:val="003A4F74"/>
    <w:rsid w:val="003B04A9"/>
    <w:rsid w:val="003B12F4"/>
    <w:rsid w:val="003B1A56"/>
    <w:rsid w:val="003C148D"/>
    <w:rsid w:val="003C2DD8"/>
    <w:rsid w:val="003C4CBC"/>
    <w:rsid w:val="003C62BF"/>
    <w:rsid w:val="003C6DFA"/>
    <w:rsid w:val="003E01B3"/>
    <w:rsid w:val="003F1B5D"/>
    <w:rsid w:val="00400704"/>
    <w:rsid w:val="004024FD"/>
    <w:rsid w:val="00404501"/>
    <w:rsid w:val="00415128"/>
    <w:rsid w:val="00441124"/>
    <w:rsid w:val="00443922"/>
    <w:rsid w:val="004452D3"/>
    <w:rsid w:val="00460E51"/>
    <w:rsid w:val="004649F7"/>
    <w:rsid w:val="00466FD5"/>
    <w:rsid w:val="0047097F"/>
    <w:rsid w:val="00472774"/>
    <w:rsid w:val="00472AC1"/>
    <w:rsid w:val="00483AC9"/>
    <w:rsid w:val="00484454"/>
    <w:rsid w:val="00491F8B"/>
    <w:rsid w:val="00496CD5"/>
    <w:rsid w:val="004C458A"/>
    <w:rsid w:val="004D4D49"/>
    <w:rsid w:val="004E1E65"/>
    <w:rsid w:val="004F1DD0"/>
    <w:rsid w:val="004F4BA9"/>
    <w:rsid w:val="00504A38"/>
    <w:rsid w:val="00506F14"/>
    <w:rsid w:val="00512BFD"/>
    <w:rsid w:val="00513DBA"/>
    <w:rsid w:val="0051552C"/>
    <w:rsid w:val="00533F8D"/>
    <w:rsid w:val="00534440"/>
    <w:rsid w:val="00535125"/>
    <w:rsid w:val="00542039"/>
    <w:rsid w:val="0054258D"/>
    <w:rsid w:val="00551E84"/>
    <w:rsid w:val="00552795"/>
    <w:rsid w:val="00554728"/>
    <w:rsid w:val="005621BD"/>
    <w:rsid w:val="00562FC4"/>
    <w:rsid w:val="0057148F"/>
    <w:rsid w:val="00576958"/>
    <w:rsid w:val="00584C39"/>
    <w:rsid w:val="0058585D"/>
    <w:rsid w:val="00594274"/>
    <w:rsid w:val="00595E74"/>
    <w:rsid w:val="005A3447"/>
    <w:rsid w:val="005A5938"/>
    <w:rsid w:val="005A5C61"/>
    <w:rsid w:val="005B2291"/>
    <w:rsid w:val="005B274D"/>
    <w:rsid w:val="005C1F47"/>
    <w:rsid w:val="005C2D07"/>
    <w:rsid w:val="005D0786"/>
    <w:rsid w:val="005D295A"/>
    <w:rsid w:val="005D5676"/>
    <w:rsid w:val="005E352D"/>
    <w:rsid w:val="005E4E23"/>
    <w:rsid w:val="005E54F0"/>
    <w:rsid w:val="005E5FF9"/>
    <w:rsid w:val="005F6858"/>
    <w:rsid w:val="0060026C"/>
    <w:rsid w:val="00606F5F"/>
    <w:rsid w:val="00610E24"/>
    <w:rsid w:val="0061364F"/>
    <w:rsid w:val="006209AF"/>
    <w:rsid w:val="00621E7D"/>
    <w:rsid w:val="00645D0B"/>
    <w:rsid w:val="00655E91"/>
    <w:rsid w:val="00660788"/>
    <w:rsid w:val="00683CF1"/>
    <w:rsid w:val="00683F3E"/>
    <w:rsid w:val="006949D6"/>
    <w:rsid w:val="00696A13"/>
    <w:rsid w:val="006A3714"/>
    <w:rsid w:val="006B0EBC"/>
    <w:rsid w:val="006B4FA5"/>
    <w:rsid w:val="006B6729"/>
    <w:rsid w:val="006D6792"/>
    <w:rsid w:val="006E56B4"/>
    <w:rsid w:val="006F200C"/>
    <w:rsid w:val="006F206A"/>
    <w:rsid w:val="006F6A3B"/>
    <w:rsid w:val="00701C40"/>
    <w:rsid w:val="00710258"/>
    <w:rsid w:val="00721F91"/>
    <w:rsid w:val="00722885"/>
    <w:rsid w:val="00727006"/>
    <w:rsid w:val="007319F7"/>
    <w:rsid w:val="00731DB8"/>
    <w:rsid w:val="007331EF"/>
    <w:rsid w:val="007411D8"/>
    <w:rsid w:val="00746A23"/>
    <w:rsid w:val="0075006C"/>
    <w:rsid w:val="007509A5"/>
    <w:rsid w:val="00752914"/>
    <w:rsid w:val="0075340A"/>
    <w:rsid w:val="00766E67"/>
    <w:rsid w:val="00787456"/>
    <w:rsid w:val="0079475A"/>
    <w:rsid w:val="0079724A"/>
    <w:rsid w:val="007A192C"/>
    <w:rsid w:val="007A3D43"/>
    <w:rsid w:val="007A5BDC"/>
    <w:rsid w:val="007B0B84"/>
    <w:rsid w:val="007B4FF7"/>
    <w:rsid w:val="007C77B5"/>
    <w:rsid w:val="007E412C"/>
    <w:rsid w:val="007F0403"/>
    <w:rsid w:val="0080427D"/>
    <w:rsid w:val="00804A13"/>
    <w:rsid w:val="00810A55"/>
    <w:rsid w:val="0081517D"/>
    <w:rsid w:val="00820B31"/>
    <w:rsid w:val="008218C4"/>
    <w:rsid w:val="008238F4"/>
    <w:rsid w:val="0082530A"/>
    <w:rsid w:val="00826524"/>
    <w:rsid w:val="00833B85"/>
    <w:rsid w:val="0083578A"/>
    <w:rsid w:val="0083631C"/>
    <w:rsid w:val="00852F60"/>
    <w:rsid w:val="00855EA4"/>
    <w:rsid w:val="008609BB"/>
    <w:rsid w:val="00865FDE"/>
    <w:rsid w:val="008672F1"/>
    <w:rsid w:val="00870305"/>
    <w:rsid w:val="00874A46"/>
    <w:rsid w:val="00874C56"/>
    <w:rsid w:val="00875529"/>
    <w:rsid w:val="008919AE"/>
    <w:rsid w:val="00892253"/>
    <w:rsid w:val="008A21F4"/>
    <w:rsid w:val="008A732A"/>
    <w:rsid w:val="008A7FC7"/>
    <w:rsid w:val="008B1C06"/>
    <w:rsid w:val="008B1E64"/>
    <w:rsid w:val="008B2F18"/>
    <w:rsid w:val="008B5842"/>
    <w:rsid w:val="008B6E5D"/>
    <w:rsid w:val="008E611C"/>
    <w:rsid w:val="008F25FF"/>
    <w:rsid w:val="009045DC"/>
    <w:rsid w:val="00905971"/>
    <w:rsid w:val="00910EEA"/>
    <w:rsid w:val="009136CD"/>
    <w:rsid w:val="00921A2F"/>
    <w:rsid w:val="009228D2"/>
    <w:rsid w:val="00922FA6"/>
    <w:rsid w:val="00944B33"/>
    <w:rsid w:val="00944FB5"/>
    <w:rsid w:val="009532B0"/>
    <w:rsid w:val="00955454"/>
    <w:rsid w:val="00956E6F"/>
    <w:rsid w:val="00960EFA"/>
    <w:rsid w:val="00962F80"/>
    <w:rsid w:val="00977E72"/>
    <w:rsid w:val="00985226"/>
    <w:rsid w:val="00993976"/>
    <w:rsid w:val="009A0DC1"/>
    <w:rsid w:val="009A3906"/>
    <w:rsid w:val="009A4681"/>
    <w:rsid w:val="009B2696"/>
    <w:rsid w:val="009B5AFB"/>
    <w:rsid w:val="009B64B4"/>
    <w:rsid w:val="009C171D"/>
    <w:rsid w:val="009C5CE4"/>
    <w:rsid w:val="009D352C"/>
    <w:rsid w:val="009D6806"/>
    <w:rsid w:val="009E671F"/>
    <w:rsid w:val="009E7F55"/>
    <w:rsid w:val="009F0CB9"/>
    <w:rsid w:val="009F3316"/>
    <w:rsid w:val="009F6498"/>
    <w:rsid w:val="00A0400B"/>
    <w:rsid w:val="00A061E9"/>
    <w:rsid w:val="00A12646"/>
    <w:rsid w:val="00A15DD9"/>
    <w:rsid w:val="00A31E4D"/>
    <w:rsid w:val="00A35766"/>
    <w:rsid w:val="00A42C59"/>
    <w:rsid w:val="00A46CF9"/>
    <w:rsid w:val="00A47A6A"/>
    <w:rsid w:val="00A62AD7"/>
    <w:rsid w:val="00A73F4A"/>
    <w:rsid w:val="00A763DA"/>
    <w:rsid w:val="00A82A74"/>
    <w:rsid w:val="00A91FF9"/>
    <w:rsid w:val="00AA186A"/>
    <w:rsid w:val="00AB1407"/>
    <w:rsid w:val="00AB25F9"/>
    <w:rsid w:val="00AB27D6"/>
    <w:rsid w:val="00AB3E31"/>
    <w:rsid w:val="00AB4FA1"/>
    <w:rsid w:val="00AB6ADE"/>
    <w:rsid w:val="00AC7FE7"/>
    <w:rsid w:val="00AD1EEE"/>
    <w:rsid w:val="00AD3F72"/>
    <w:rsid w:val="00AE6218"/>
    <w:rsid w:val="00AF61BE"/>
    <w:rsid w:val="00AF67C3"/>
    <w:rsid w:val="00B00DC9"/>
    <w:rsid w:val="00B00E4B"/>
    <w:rsid w:val="00B01EB7"/>
    <w:rsid w:val="00B0238E"/>
    <w:rsid w:val="00B06BDD"/>
    <w:rsid w:val="00B10A6D"/>
    <w:rsid w:val="00B1420A"/>
    <w:rsid w:val="00B22766"/>
    <w:rsid w:val="00B24E38"/>
    <w:rsid w:val="00B3139F"/>
    <w:rsid w:val="00B53237"/>
    <w:rsid w:val="00B62A05"/>
    <w:rsid w:val="00B7143D"/>
    <w:rsid w:val="00B725D2"/>
    <w:rsid w:val="00B72C79"/>
    <w:rsid w:val="00B74583"/>
    <w:rsid w:val="00B74A38"/>
    <w:rsid w:val="00B91CE6"/>
    <w:rsid w:val="00BA3DCA"/>
    <w:rsid w:val="00BB044D"/>
    <w:rsid w:val="00BB0D37"/>
    <w:rsid w:val="00BB3722"/>
    <w:rsid w:val="00BC1A0C"/>
    <w:rsid w:val="00BC49E5"/>
    <w:rsid w:val="00BC4AFB"/>
    <w:rsid w:val="00BC4D63"/>
    <w:rsid w:val="00BD1059"/>
    <w:rsid w:val="00BD799F"/>
    <w:rsid w:val="00BF3974"/>
    <w:rsid w:val="00C011C9"/>
    <w:rsid w:val="00C05AD1"/>
    <w:rsid w:val="00C060E6"/>
    <w:rsid w:val="00C0762D"/>
    <w:rsid w:val="00C144D9"/>
    <w:rsid w:val="00C17D29"/>
    <w:rsid w:val="00C252F3"/>
    <w:rsid w:val="00C25D65"/>
    <w:rsid w:val="00C26F8C"/>
    <w:rsid w:val="00C33BE8"/>
    <w:rsid w:val="00C353F1"/>
    <w:rsid w:val="00C368F0"/>
    <w:rsid w:val="00C37943"/>
    <w:rsid w:val="00C401B4"/>
    <w:rsid w:val="00C4126B"/>
    <w:rsid w:val="00C51BEB"/>
    <w:rsid w:val="00C54866"/>
    <w:rsid w:val="00C60E6B"/>
    <w:rsid w:val="00C618D2"/>
    <w:rsid w:val="00C659DC"/>
    <w:rsid w:val="00C7012B"/>
    <w:rsid w:val="00C80281"/>
    <w:rsid w:val="00C86453"/>
    <w:rsid w:val="00CA17A3"/>
    <w:rsid w:val="00CA37CE"/>
    <w:rsid w:val="00CA51F3"/>
    <w:rsid w:val="00CC42F4"/>
    <w:rsid w:val="00CD5A3D"/>
    <w:rsid w:val="00CE3234"/>
    <w:rsid w:val="00CE3791"/>
    <w:rsid w:val="00CE53C5"/>
    <w:rsid w:val="00D01DA6"/>
    <w:rsid w:val="00D03033"/>
    <w:rsid w:val="00D03448"/>
    <w:rsid w:val="00D05F31"/>
    <w:rsid w:val="00D07904"/>
    <w:rsid w:val="00D11D81"/>
    <w:rsid w:val="00D1789A"/>
    <w:rsid w:val="00D26DE3"/>
    <w:rsid w:val="00D2728F"/>
    <w:rsid w:val="00D27756"/>
    <w:rsid w:val="00D3755C"/>
    <w:rsid w:val="00D41DB9"/>
    <w:rsid w:val="00D46C8A"/>
    <w:rsid w:val="00D50871"/>
    <w:rsid w:val="00D518E7"/>
    <w:rsid w:val="00D5361C"/>
    <w:rsid w:val="00D56C2B"/>
    <w:rsid w:val="00D639B0"/>
    <w:rsid w:val="00D67C4C"/>
    <w:rsid w:val="00D70455"/>
    <w:rsid w:val="00D71E49"/>
    <w:rsid w:val="00D756D6"/>
    <w:rsid w:val="00D75870"/>
    <w:rsid w:val="00D84ED9"/>
    <w:rsid w:val="00D87434"/>
    <w:rsid w:val="00D90FA8"/>
    <w:rsid w:val="00D95AC4"/>
    <w:rsid w:val="00D96807"/>
    <w:rsid w:val="00D9773C"/>
    <w:rsid w:val="00DB0DAF"/>
    <w:rsid w:val="00DB4986"/>
    <w:rsid w:val="00DC6060"/>
    <w:rsid w:val="00DC6F11"/>
    <w:rsid w:val="00DD0092"/>
    <w:rsid w:val="00DE44A3"/>
    <w:rsid w:val="00DE4918"/>
    <w:rsid w:val="00DE57BC"/>
    <w:rsid w:val="00DE7FDF"/>
    <w:rsid w:val="00DF2E60"/>
    <w:rsid w:val="00DF78A5"/>
    <w:rsid w:val="00E1237B"/>
    <w:rsid w:val="00E1241B"/>
    <w:rsid w:val="00E137F1"/>
    <w:rsid w:val="00E21B2A"/>
    <w:rsid w:val="00E22A20"/>
    <w:rsid w:val="00E500D2"/>
    <w:rsid w:val="00E547B2"/>
    <w:rsid w:val="00E57134"/>
    <w:rsid w:val="00E61305"/>
    <w:rsid w:val="00E6610D"/>
    <w:rsid w:val="00E70D69"/>
    <w:rsid w:val="00E70DAD"/>
    <w:rsid w:val="00E72297"/>
    <w:rsid w:val="00E81927"/>
    <w:rsid w:val="00E85BD1"/>
    <w:rsid w:val="00EA22C2"/>
    <w:rsid w:val="00EA49A2"/>
    <w:rsid w:val="00EB140F"/>
    <w:rsid w:val="00EB2A79"/>
    <w:rsid w:val="00EC6AB3"/>
    <w:rsid w:val="00ED3458"/>
    <w:rsid w:val="00ED6D9D"/>
    <w:rsid w:val="00EE146D"/>
    <w:rsid w:val="00EE4F94"/>
    <w:rsid w:val="00EE72F2"/>
    <w:rsid w:val="00EE7507"/>
    <w:rsid w:val="00EE7EDD"/>
    <w:rsid w:val="00EF130D"/>
    <w:rsid w:val="00EF5971"/>
    <w:rsid w:val="00F02890"/>
    <w:rsid w:val="00F0301D"/>
    <w:rsid w:val="00F048FB"/>
    <w:rsid w:val="00F057A8"/>
    <w:rsid w:val="00F07FA1"/>
    <w:rsid w:val="00F147C4"/>
    <w:rsid w:val="00F149E4"/>
    <w:rsid w:val="00F2116B"/>
    <w:rsid w:val="00F21533"/>
    <w:rsid w:val="00F247B2"/>
    <w:rsid w:val="00F264E3"/>
    <w:rsid w:val="00F27EB1"/>
    <w:rsid w:val="00F31B01"/>
    <w:rsid w:val="00F507DD"/>
    <w:rsid w:val="00F50FA7"/>
    <w:rsid w:val="00F533B4"/>
    <w:rsid w:val="00F565FC"/>
    <w:rsid w:val="00F57DC3"/>
    <w:rsid w:val="00F64818"/>
    <w:rsid w:val="00F7111C"/>
    <w:rsid w:val="00F72762"/>
    <w:rsid w:val="00F74953"/>
    <w:rsid w:val="00F8349D"/>
    <w:rsid w:val="00F90A72"/>
    <w:rsid w:val="00F91F83"/>
    <w:rsid w:val="00FA45D8"/>
    <w:rsid w:val="00FA686D"/>
    <w:rsid w:val="00FB5884"/>
    <w:rsid w:val="00FC03B3"/>
    <w:rsid w:val="00FD5A7F"/>
    <w:rsid w:val="00FD6505"/>
    <w:rsid w:val="00FD6556"/>
    <w:rsid w:val="00FE330D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6</cp:revision>
  <dcterms:created xsi:type="dcterms:W3CDTF">2025-08-06T13:28:00Z</dcterms:created>
  <dcterms:modified xsi:type="dcterms:W3CDTF">2025-08-06T13:38:00Z</dcterms:modified>
</cp:coreProperties>
</file>