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16173724"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81D28" w:rsidRDefault="0041308A" w:rsidP="00C86453">
      <w:pPr>
        <w:spacing w:after="0" w:line="240" w:lineRule="auto"/>
        <w:jc w:val="center"/>
        <w:rPr>
          <w:rFonts w:ascii="Times New Roman" w:eastAsia="Times New Roman" w:hAnsi="Times New Roman" w:cs="Times New Roman"/>
          <w:b/>
          <w:sz w:val="24"/>
          <w:szCs w:val="24"/>
          <w:lang w:val="en-GB"/>
        </w:rPr>
      </w:pPr>
      <w:r w:rsidRPr="00481D28">
        <w:rPr>
          <w:rFonts w:ascii="Times New Roman" w:eastAsia="Times New Roman" w:hAnsi="Times New Roman" w:cs="Times New Roman"/>
          <w:b/>
          <w:sz w:val="24"/>
          <w:szCs w:val="24"/>
          <w:lang w:val="en-GB"/>
        </w:rPr>
        <w:t>Yei</w:t>
      </w:r>
      <w:r w:rsidR="00C86453" w:rsidRPr="00481D28">
        <w:rPr>
          <w:rFonts w:ascii="Times New Roman" w:eastAsia="Times New Roman" w:hAnsi="Times New Roman" w:cs="Times New Roman"/>
          <w:b/>
          <w:sz w:val="24"/>
          <w:szCs w:val="24"/>
          <w:lang w:val="en-GB"/>
        </w:rPr>
        <w:t xml:space="preserve"> Field Office Daily Report</w:t>
      </w:r>
    </w:p>
    <w:p w14:paraId="6EBDF5E5" w14:textId="77777777" w:rsidR="00C86453" w:rsidRPr="00481D28"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5DE0B0A8" w:rsidR="00F64818" w:rsidRPr="00481D28" w:rsidRDefault="00350DA7"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0</w:t>
      </w:r>
      <w:r w:rsidR="001D4D23">
        <w:rPr>
          <w:rFonts w:ascii="Times New Roman" w:eastAsia="Times New Roman" w:hAnsi="Times New Roman" w:cs="Times New Roman"/>
          <w:b/>
          <w:sz w:val="24"/>
          <w:szCs w:val="24"/>
          <w:lang w:val="en-GB"/>
        </w:rPr>
        <w:t>8</w:t>
      </w:r>
      <w:r w:rsidR="0041308A" w:rsidRPr="00481D28">
        <w:rPr>
          <w:rFonts w:ascii="Times New Roman" w:eastAsia="Times New Roman" w:hAnsi="Times New Roman" w:cs="Times New Roman"/>
          <w:b/>
          <w:sz w:val="24"/>
          <w:szCs w:val="24"/>
          <w:lang w:val="en-GB"/>
        </w:rPr>
        <w:t>/</w:t>
      </w:r>
      <w:r w:rsidR="00F20D84" w:rsidRPr="00481D28">
        <w:rPr>
          <w:rFonts w:ascii="Times New Roman" w:eastAsia="Times New Roman" w:hAnsi="Times New Roman" w:cs="Times New Roman"/>
          <w:b/>
          <w:sz w:val="24"/>
          <w:szCs w:val="24"/>
          <w:lang w:val="en-GB"/>
        </w:rPr>
        <w:t>0</w:t>
      </w:r>
      <w:r>
        <w:rPr>
          <w:rFonts w:ascii="Times New Roman" w:eastAsia="Times New Roman" w:hAnsi="Times New Roman" w:cs="Times New Roman"/>
          <w:b/>
          <w:sz w:val="24"/>
          <w:szCs w:val="24"/>
          <w:lang w:val="en-GB"/>
        </w:rPr>
        <w:t>8</w:t>
      </w:r>
      <w:r w:rsidR="0041308A" w:rsidRPr="00481D28">
        <w:rPr>
          <w:rFonts w:ascii="Times New Roman" w:eastAsia="Times New Roman" w:hAnsi="Times New Roman" w:cs="Times New Roman"/>
          <w:b/>
          <w:sz w:val="24"/>
          <w:szCs w:val="24"/>
          <w:lang w:val="en-GB"/>
        </w:rPr>
        <w:t>/202</w:t>
      </w:r>
      <w:r w:rsidR="00F20D84" w:rsidRPr="00481D28">
        <w:rPr>
          <w:rFonts w:ascii="Times New Roman" w:eastAsia="Times New Roman" w:hAnsi="Times New Roman" w:cs="Times New Roman"/>
          <w:b/>
          <w:sz w:val="24"/>
          <w:szCs w:val="24"/>
          <w:lang w:val="en-GB"/>
        </w:rPr>
        <w:t>5</w:t>
      </w:r>
      <w:r w:rsidR="0041308A" w:rsidRPr="00481D28">
        <w:rPr>
          <w:rFonts w:ascii="Times New Roman" w:eastAsia="Times New Roman" w:hAnsi="Times New Roman" w:cs="Times New Roman"/>
          <w:b/>
          <w:sz w:val="24"/>
          <w:szCs w:val="24"/>
          <w:lang w:val="en-GB"/>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Highlights</w:t>
      </w:r>
    </w:p>
    <w:p w14:paraId="2414ABFF" w14:textId="77777777" w:rsidR="001B57AF" w:rsidRDefault="001B57AF" w:rsidP="00FE5EC5">
      <w:pPr>
        <w:spacing w:after="0" w:line="240" w:lineRule="auto"/>
        <w:jc w:val="both"/>
        <w:rPr>
          <w:rFonts w:ascii="Times New Roman" w:eastAsia="Palatino Linotype" w:hAnsi="Times New Roman" w:cs="Times New Roman"/>
          <w:b/>
          <w:sz w:val="24"/>
          <w:szCs w:val="24"/>
          <w:lang w:val="en-GB"/>
        </w:rPr>
      </w:pPr>
    </w:p>
    <w:p w14:paraId="3760A839" w14:textId="7F25F129" w:rsidR="001B57AF" w:rsidRDefault="001B57AF" w:rsidP="001B57AF">
      <w:pPr>
        <w:pStyle w:val="ListParagraph"/>
        <w:numPr>
          <w:ilvl w:val="0"/>
          <w:numId w:val="30"/>
        </w:numPr>
        <w:jc w:val="both"/>
        <w:rPr>
          <w:rFonts w:ascii="Times New Roman" w:eastAsia="Palatino Linotype" w:hAnsi="Times New Roman" w:cs="Times New Roman"/>
          <w:bCs/>
          <w:sz w:val="24"/>
          <w:szCs w:val="24"/>
        </w:rPr>
      </w:pPr>
      <w:r w:rsidRPr="00842F7A">
        <w:rPr>
          <w:rFonts w:ascii="Times New Roman" w:eastAsia="Palatino Linotype" w:hAnsi="Times New Roman" w:cs="Times New Roman"/>
          <w:bCs/>
          <w:sz w:val="24"/>
          <w:szCs w:val="24"/>
        </w:rPr>
        <w:t xml:space="preserve">Seven International Committee of Red Cross staff members </w:t>
      </w:r>
      <w:r w:rsidR="00842F7A" w:rsidRPr="00842F7A">
        <w:rPr>
          <w:rFonts w:ascii="Times New Roman" w:eastAsia="Palatino Linotype" w:hAnsi="Times New Roman" w:cs="Times New Roman"/>
          <w:bCs/>
          <w:sz w:val="24"/>
          <w:szCs w:val="24"/>
        </w:rPr>
        <w:t>were abducted, four</w:t>
      </w:r>
      <w:r w:rsidRPr="00842F7A">
        <w:rPr>
          <w:rFonts w:ascii="Times New Roman" w:eastAsia="Palatino Linotype" w:hAnsi="Times New Roman" w:cs="Times New Roman"/>
          <w:bCs/>
          <w:sz w:val="24"/>
          <w:szCs w:val="24"/>
        </w:rPr>
        <w:t xml:space="preserve"> later released and </w:t>
      </w:r>
      <w:r w:rsidR="00842F7A" w:rsidRPr="00842F7A">
        <w:rPr>
          <w:rFonts w:ascii="Times New Roman" w:eastAsia="Palatino Linotype" w:hAnsi="Times New Roman" w:cs="Times New Roman"/>
          <w:bCs/>
          <w:sz w:val="24"/>
          <w:szCs w:val="24"/>
        </w:rPr>
        <w:t>the other</w:t>
      </w:r>
      <w:r w:rsidRPr="00842F7A">
        <w:rPr>
          <w:rFonts w:ascii="Times New Roman" w:eastAsia="Palatino Linotype" w:hAnsi="Times New Roman" w:cs="Times New Roman"/>
          <w:bCs/>
          <w:sz w:val="24"/>
          <w:szCs w:val="24"/>
        </w:rPr>
        <w:t xml:space="preserve"> three staff</w:t>
      </w:r>
      <w:r w:rsidR="00842F7A">
        <w:rPr>
          <w:rFonts w:ascii="Times New Roman" w:eastAsia="Palatino Linotype" w:hAnsi="Times New Roman" w:cs="Times New Roman"/>
          <w:bCs/>
          <w:sz w:val="24"/>
          <w:szCs w:val="24"/>
        </w:rPr>
        <w:t xml:space="preserve"> members</w:t>
      </w:r>
      <w:r w:rsidRPr="00842F7A">
        <w:rPr>
          <w:rFonts w:ascii="Times New Roman" w:eastAsia="Palatino Linotype" w:hAnsi="Times New Roman" w:cs="Times New Roman"/>
          <w:bCs/>
          <w:sz w:val="24"/>
          <w:szCs w:val="24"/>
        </w:rPr>
        <w:t xml:space="preserve"> taken into captivity by Suspected National Salvation Front Elements in Lasu Payam, Yei River County</w:t>
      </w:r>
    </w:p>
    <w:p w14:paraId="64ED4D3E" w14:textId="48170D29" w:rsidR="001B57AF" w:rsidRPr="00842F7A" w:rsidRDefault="001B57AF" w:rsidP="001B57AF">
      <w:pPr>
        <w:pStyle w:val="ListParagraph"/>
        <w:numPr>
          <w:ilvl w:val="0"/>
          <w:numId w:val="30"/>
        </w:numPr>
        <w:jc w:val="both"/>
        <w:rPr>
          <w:rFonts w:ascii="Times New Roman" w:eastAsia="Palatino Linotype" w:hAnsi="Times New Roman" w:cs="Times New Roman"/>
          <w:bCs/>
          <w:sz w:val="24"/>
          <w:szCs w:val="24"/>
        </w:rPr>
      </w:pPr>
      <w:r w:rsidRPr="00842F7A">
        <w:rPr>
          <w:rFonts w:ascii="Times New Roman" w:eastAsia="Palatino Linotype" w:hAnsi="Times New Roman" w:cs="Times New Roman"/>
          <w:bCs/>
          <w:sz w:val="24"/>
          <w:szCs w:val="24"/>
        </w:rPr>
        <w:t>Monitoring visit to Yei County civil Prison in Yei Town Payam, Yei River County</w:t>
      </w:r>
    </w:p>
    <w:p w14:paraId="343DC71E" w14:textId="3C280854" w:rsidR="00D00EAF" w:rsidRPr="00481D28"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481D28">
        <w:rPr>
          <w:rFonts w:ascii="Times New Roman" w:eastAsia="Calibri" w:hAnsi="Times New Roman" w:cs="Times New Roman"/>
          <w:b/>
          <w:bCs/>
          <w:sz w:val="24"/>
          <w:szCs w:val="24"/>
          <w:lang w:val="en-GB"/>
        </w:rPr>
        <w:t xml:space="preserve">Political and </w:t>
      </w:r>
      <w:r w:rsidR="00F533B4" w:rsidRPr="00481D28">
        <w:rPr>
          <w:rFonts w:ascii="Times New Roman" w:eastAsia="Calibri" w:hAnsi="Times New Roman" w:cs="Times New Roman"/>
          <w:b/>
          <w:bCs/>
          <w:sz w:val="24"/>
          <w:szCs w:val="24"/>
          <w:lang w:val="en-GB"/>
        </w:rPr>
        <w:t>S</w:t>
      </w:r>
      <w:r w:rsidRPr="00481D28">
        <w:rPr>
          <w:rFonts w:ascii="Times New Roman" w:eastAsia="Calibri" w:hAnsi="Times New Roman" w:cs="Times New Roman"/>
          <w:b/>
          <w:bCs/>
          <w:sz w:val="24"/>
          <w:szCs w:val="24"/>
          <w:lang w:val="en-GB"/>
        </w:rPr>
        <w:t xml:space="preserve">ecurity </w:t>
      </w:r>
      <w:r w:rsidR="00F533B4" w:rsidRPr="00481D28">
        <w:rPr>
          <w:rFonts w:ascii="Times New Roman" w:eastAsia="Calibri" w:hAnsi="Times New Roman" w:cs="Times New Roman"/>
          <w:b/>
          <w:bCs/>
          <w:sz w:val="24"/>
          <w:szCs w:val="24"/>
          <w:lang w:val="en-GB"/>
        </w:rPr>
        <w:t>U</w:t>
      </w:r>
      <w:r w:rsidRPr="00481D28">
        <w:rPr>
          <w:rFonts w:ascii="Times New Roman" w:eastAsia="Calibri" w:hAnsi="Times New Roman" w:cs="Times New Roman"/>
          <w:b/>
          <w:bCs/>
          <w:sz w:val="24"/>
          <w:szCs w:val="24"/>
          <w:lang w:val="en-GB"/>
        </w:rPr>
        <w:t>pdates</w:t>
      </w:r>
    </w:p>
    <w:p w14:paraId="778C8450" w14:textId="6389507B" w:rsidR="00F64818" w:rsidRPr="00481D28"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Human Rights in the Electoral Process</w:t>
      </w:r>
      <w:r w:rsidR="00F64818" w:rsidRPr="00481D28">
        <w:rPr>
          <w:rFonts w:ascii="Times New Roman" w:eastAsia="Palatino Linotype" w:hAnsi="Times New Roman" w:cs="Times New Roman"/>
          <w:b/>
          <w:sz w:val="24"/>
          <w:szCs w:val="24"/>
          <w:lang w:val="en-GB"/>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Conflict-</w:t>
      </w:r>
      <w:r w:rsidR="0075340A" w:rsidRPr="00481D28">
        <w:rPr>
          <w:rFonts w:ascii="Times New Roman" w:eastAsia="Palatino Linotype" w:hAnsi="Times New Roman" w:cs="Times New Roman"/>
          <w:b/>
          <w:sz w:val="24"/>
          <w:szCs w:val="24"/>
          <w:lang w:val="en-GB"/>
        </w:rPr>
        <w:t>R</w:t>
      </w:r>
      <w:r w:rsidRPr="00481D28">
        <w:rPr>
          <w:rFonts w:ascii="Times New Roman" w:eastAsia="Palatino Linotype" w:hAnsi="Times New Roman" w:cs="Times New Roman"/>
          <w:b/>
          <w:sz w:val="24"/>
          <w:szCs w:val="24"/>
          <w:lang w:val="en-GB"/>
        </w:rPr>
        <w:t xml:space="preserve">elated </w:t>
      </w:r>
      <w:r w:rsidR="00D75870" w:rsidRPr="00481D28">
        <w:rPr>
          <w:rFonts w:ascii="Times New Roman" w:eastAsia="Palatino Linotype" w:hAnsi="Times New Roman" w:cs="Times New Roman"/>
          <w:b/>
          <w:sz w:val="24"/>
          <w:szCs w:val="24"/>
          <w:lang w:val="en-GB"/>
        </w:rPr>
        <w:t>V</w:t>
      </w:r>
      <w:r w:rsidRPr="00481D28">
        <w:rPr>
          <w:rFonts w:ascii="Times New Roman" w:eastAsia="Palatino Linotype" w:hAnsi="Times New Roman" w:cs="Times New Roman"/>
          <w:b/>
          <w:sz w:val="24"/>
          <w:szCs w:val="24"/>
          <w:lang w:val="en-GB"/>
        </w:rPr>
        <w:t>iolations/</w:t>
      </w:r>
      <w:r w:rsidR="00D75870" w:rsidRPr="00481D28">
        <w:rPr>
          <w:rFonts w:ascii="Times New Roman" w:eastAsia="Palatino Linotype" w:hAnsi="Times New Roman" w:cs="Times New Roman"/>
          <w:b/>
          <w:sz w:val="24"/>
          <w:szCs w:val="24"/>
          <w:lang w:val="en-GB"/>
        </w:rPr>
        <w:t>A</w:t>
      </w:r>
      <w:r w:rsidRPr="00481D28">
        <w:rPr>
          <w:rFonts w:ascii="Times New Roman" w:eastAsia="Palatino Linotype" w:hAnsi="Times New Roman" w:cs="Times New Roman"/>
          <w:b/>
          <w:sz w:val="24"/>
          <w:szCs w:val="24"/>
          <w:lang w:val="en-GB"/>
        </w:rPr>
        <w:t>buses</w:t>
      </w:r>
    </w:p>
    <w:p w14:paraId="0258E336" w14:textId="77777777" w:rsidR="00842F7A" w:rsidRDefault="00842F7A" w:rsidP="00842F7A">
      <w:pPr>
        <w:spacing w:after="0" w:line="240" w:lineRule="auto"/>
        <w:ind w:left="284"/>
        <w:contextualSpacing/>
        <w:jc w:val="both"/>
        <w:rPr>
          <w:rFonts w:ascii="Times New Roman" w:eastAsia="Palatino Linotype" w:hAnsi="Times New Roman" w:cs="Times New Roman"/>
          <w:b/>
          <w:sz w:val="24"/>
          <w:szCs w:val="24"/>
          <w:lang w:val="en-GB"/>
        </w:rPr>
      </w:pPr>
    </w:p>
    <w:p w14:paraId="7C5853E5" w14:textId="6A53B2EC" w:rsidR="00842F7A" w:rsidRPr="00842F7A" w:rsidRDefault="00842F7A" w:rsidP="00842F7A">
      <w:pPr>
        <w:pStyle w:val="ListParagraph"/>
        <w:numPr>
          <w:ilvl w:val="0"/>
          <w:numId w:val="31"/>
        </w:numPr>
        <w:ind w:left="360"/>
        <w:jc w:val="both"/>
        <w:rPr>
          <w:rFonts w:ascii="Times New Roman" w:eastAsia="Palatino Linotype" w:hAnsi="Times New Roman" w:cs="Times New Roman"/>
          <w:b/>
          <w:i/>
          <w:iCs/>
          <w:sz w:val="24"/>
          <w:szCs w:val="24"/>
        </w:rPr>
      </w:pPr>
      <w:r w:rsidRPr="00842F7A">
        <w:rPr>
          <w:rFonts w:ascii="Times New Roman" w:eastAsia="Palatino Linotype" w:hAnsi="Times New Roman" w:cs="Times New Roman"/>
          <w:b/>
          <w:i/>
          <w:iCs/>
          <w:sz w:val="24"/>
          <w:szCs w:val="24"/>
        </w:rPr>
        <w:t xml:space="preserve">Seven International Committee of Red Cross staff members </w:t>
      </w:r>
      <w:r w:rsidR="00122C95" w:rsidRPr="00842F7A">
        <w:rPr>
          <w:rFonts w:ascii="Times New Roman" w:eastAsia="Palatino Linotype" w:hAnsi="Times New Roman" w:cs="Times New Roman"/>
          <w:b/>
          <w:i/>
          <w:iCs/>
          <w:sz w:val="24"/>
          <w:szCs w:val="24"/>
        </w:rPr>
        <w:t>were abducted</w:t>
      </w:r>
      <w:r w:rsidRPr="00842F7A">
        <w:rPr>
          <w:rFonts w:ascii="Times New Roman" w:eastAsia="Palatino Linotype" w:hAnsi="Times New Roman" w:cs="Times New Roman"/>
          <w:b/>
          <w:i/>
          <w:iCs/>
          <w:sz w:val="24"/>
          <w:szCs w:val="24"/>
        </w:rPr>
        <w:t>, four</w:t>
      </w:r>
      <w:r w:rsidRPr="00842F7A">
        <w:rPr>
          <w:rFonts w:ascii="Times New Roman" w:eastAsia="Palatino Linotype" w:hAnsi="Times New Roman" w:cs="Times New Roman"/>
          <w:b/>
          <w:i/>
          <w:iCs/>
          <w:sz w:val="24"/>
          <w:szCs w:val="24"/>
        </w:rPr>
        <w:t xml:space="preserve"> later released and </w:t>
      </w:r>
      <w:r w:rsidRPr="00842F7A">
        <w:rPr>
          <w:rFonts w:ascii="Times New Roman" w:eastAsia="Palatino Linotype" w:hAnsi="Times New Roman" w:cs="Times New Roman"/>
          <w:b/>
          <w:i/>
          <w:iCs/>
          <w:sz w:val="24"/>
          <w:szCs w:val="24"/>
        </w:rPr>
        <w:t>the other</w:t>
      </w:r>
      <w:r w:rsidRPr="00842F7A">
        <w:rPr>
          <w:rFonts w:ascii="Times New Roman" w:eastAsia="Palatino Linotype" w:hAnsi="Times New Roman" w:cs="Times New Roman"/>
          <w:b/>
          <w:i/>
          <w:iCs/>
          <w:sz w:val="24"/>
          <w:szCs w:val="24"/>
        </w:rPr>
        <w:t xml:space="preserve"> three staff </w:t>
      </w:r>
      <w:r w:rsidR="00122C95">
        <w:rPr>
          <w:rFonts w:ascii="Times New Roman" w:eastAsia="Palatino Linotype" w:hAnsi="Times New Roman" w:cs="Times New Roman"/>
          <w:b/>
          <w:i/>
          <w:iCs/>
          <w:sz w:val="24"/>
          <w:szCs w:val="24"/>
        </w:rPr>
        <w:t>members</w:t>
      </w:r>
      <w:r>
        <w:rPr>
          <w:rFonts w:ascii="Times New Roman" w:eastAsia="Palatino Linotype" w:hAnsi="Times New Roman" w:cs="Times New Roman"/>
          <w:b/>
          <w:i/>
          <w:iCs/>
          <w:sz w:val="24"/>
          <w:szCs w:val="24"/>
        </w:rPr>
        <w:t xml:space="preserve"> </w:t>
      </w:r>
      <w:r w:rsidRPr="00842F7A">
        <w:rPr>
          <w:rFonts w:ascii="Times New Roman" w:eastAsia="Palatino Linotype" w:hAnsi="Times New Roman" w:cs="Times New Roman"/>
          <w:b/>
          <w:i/>
          <w:iCs/>
          <w:sz w:val="24"/>
          <w:szCs w:val="24"/>
        </w:rPr>
        <w:t>taken into captivity by Suspected National Salvation Front Elements in Lasu Payam, Yei River County</w:t>
      </w:r>
    </w:p>
    <w:p w14:paraId="70558919" w14:textId="6B23460B" w:rsidR="001A4AFE" w:rsidRDefault="00054789" w:rsidP="003F6AA8">
      <w:pPr>
        <w:jc w:val="both"/>
        <w:rPr>
          <w:rFonts w:asciiTheme="majorBidi" w:hAnsiTheme="majorBidi" w:cstheme="majorBidi"/>
          <w:sz w:val="24"/>
          <w:szCs w:val="24"/>
        </w:rPr>
      </w:pPr>
      <w:r>
        <w:rPr>
          <w:rFonts w:asciiTheme="majorBidi" w:hAnsiTheme="majorBidi" w:cstheme="majorBidi"/>
          <w:sz w:val="24"/>
          <w:szCs w:val="24"/>
        </w:rPr>
        <w:t>On 08 August 202</w:t>
      </w:r>
      <w:r w:rsidR="00BB0E6C">
        <w:rPr>
          <w:rFonts w:asciiTheme="majorBidi" w:hAnsiTheme="majorBidi" w:cstheme="majorBidi"/>
          <w:sz w:val="24"/>
          <w:szCs w:val="24"/>
        </w:rPr>
        <w:t>5</w:t>
      </w:r>
      <w:r>
        <w:rPr>
          <w:rFonts w:asciiTheme="majorBidi" w:hAnsiTheme="majorBidi" w:cstheme="majorBidi"/>
          <w:sz w:val="24"/>
          <w:szCs w:val="24"/>
        </w:rPr>
        <w:t xml:space="preserve"> HRD – FYO </w:t>
      </w:r>
      <w:r w:rsidR="005B00FB" w:rsidRPr="005B00FB">
        <w:rPr>
          <w:rFonts w:asciiTheme="majorBidi" w:hAnsiTheme="majorBidi" w:cstheme="majorBidi"/>
          <w:sz w:val="24"/>
          <w:szCs w:val="24"/>
        </w:rPr>
        <w:t xml:space="preserve">received </w:t>
      </w:r>
      <w:r>
        <w:rPr>
          <w:rFonts w:asciiTheme="majorBidi" w:hAnsiTheme="majorBidi" w:cstheme="majorBidi"/>
          <w:sz w:val="24"/>
          <w:szCs w:val="24"/>
        </w:rPr>
        <w:t xml:space="preserve">and documented </w:t>
      </w:r>
      <w:r w:rsidR="005B00FB" w:rsidRPr="005B00FB">
        <w:rPr>
          <w:rFonts w:asciiTheme="majorBidi" w:hAnsiTheme="majorBidi" w:cstheme="majorBidi"/>
          <w:sz w:val="24"/>
          <w:szCs w:val="24"/>
        </w:rPr>
        <w:t xml:space="preserve">information from </w:t>
      </w:r>
      <w:r w:rsidR="00B66B87">
        <w:rPr>
          <w:rFonts w:asciiTheme="majorBidi" w:hAnsiTheme="majorBidi" w:cstheme="majorBidi"/>
          <w:sz w:val="24"/>
          <w:szCs w:val="24"/>
        </w:rPr>
        <w:t xml:space="preserve">three </w:t>
      </w:r>
      <w:r w:rsidR="00801902" w:rsidRPr="005B00FB">
        <w:rPr>
          <w:rFonts w:asciiTheme="majorBidi" w:hAnsiTheme="majorBidi" w:cstheme="majorBidi"/>
          <w:sz w:val="24"/>
          <w:szCs w:val="24"/>
        </w:rPr>
        <w:t xml:space="preserve">reliable </w:t>
      </w:r>
      <w:r w:rsidR="00801902">
        <w:rPr>
          <w:rFonts w:asciiTheme="majorBidi" w:hAnsiTheme="majorBidi" w:cstheme="majorBidi"/>
          <w:sz w:val="24"/>
          <w:szCs w:val="24"/>
        </w:rPr>
        <w:t>secondary</w:t>
      </w:r>
      <w:r>
        <w:rPr>
          <w:rFonts w:asciiTheme="majorBidi" w:hAnsiTheme="majorBidi" w:cstheme="majorBidi"/>
          <w:sz w:val="24"/>
          <w:szCs w:val="24"/>
        </w:rPr>
        <w:t xml:space="preserve"> </w:t>
      </w:r>
      <w:r w:rsidR="00F6379C">
        <w:rPr>
          <w:rFonts w:asciiTheme="majorBidi" w:hAnsiTheme="majorBidi" w:cstheme="majorBidi"/>
          <w:sz w:val="24"/>
          <w:szCs w:val="24"/>
        </w:rPr>
        <w:t xml:space="preserve">sources </w:t>
      </w:r>
      <w:r>
        <w:rPr>
          <w:rFonts w:asciiTheme="majorBidi" w:hAnsiTheme="majorBidi" w:cstheme="majorBidi"/>
          <w:sz w:val="24"/>
          <w:szCs w:val="24"/>
        </w:rPr>
        <w:t xml:space="preserve">including a humanitarian worker, and </w:t>
      </w:r>
      <w:r w:rsidR="00F6379C">
        <w:rPr>
          <w:rFonts w:asciiTheme="majorBidi" w:hAnsiTheme="majorBidi" w:cstheme="majorBidi"/>
          <w:sz w:val="24"/>
          <w:szCs w:val="24"/>
        </w:rPr>
        <w:t xml:space="preserve">two </w:t>
      </w:r>
      <w:r w:rsidR="00801902">
        <w:rPr>
          <w:rFonts w:asciiTheme="majorBidi" w:hAnsiTheme="majorBidi" w:cstheme="majorBidi"/>
          <w:sz w:val="24"/>
          <w:szCs w:val="24"/>
        </w:rPr>
        <w:t>community members regarding</w:t>
      </w:r>
      <w:r>
        <w:rPr>
          <w:rFonts w:asciiTheme="majorBidi" w:hAnsiTheme="majorBidi" w:cstheme="majorBidi"/>
          <w:sz w:val="24"/>
          <w:szCs w:val="24"/>
        </w:rPr>
        <w:t xml:space="preserve"> </w:t>
      </w:r>
      <w:r w:rsidR="00801902">
        <w:rPr>
          <w:rFonts w:asciiTheme="majorBidi" w:hAnsiTheme="majorBidi" w:cstheme="majorBidi"/>
          <w:sz w:val="24"/>
          <w:szCs w:val="24"/>
        </w:rPr>
        <w:t xml:space="preserve">the </w:t>
      </w:r>
      <w:r>
        <w:rPr>
          <w:rFonts w:asciiTheme="majorBidi" w:hAnsiTheme="majorBidi" w:cstheme="majorBidi"/>
          <w:sz w:val="24"/>
          <w:szCs w:val="24"/>
        </w:rPr>
        <w:t>abduction of seven staff members of International Committee of Red Cross</w:t>
      </w:r>
      <w:r w:rsidR="00801902">
        <w:rPr>
          <w:rFonts w:asciiTheme="majorBidi" w:hAnsiTheme="majorBidi" w:cstheme="majorBidi"/>
          <w:sz w:val="24"/>
          <w:szCs w:val="24"/>
        </w:rPr>
        <w:t xml:space="preserve"> (ICRC)</w:t>
      </w:r>
      <w:r w:rsidR="00FC5964">
        <w:rPr>
          <w:rFonts w:asciiTheme="majorBidi" w:hAnsiTheme="majorBidi" w:cstheme="majorBidi"/>
          <w:sz w:val="24"/>
          <w:szCs w:val="24"/>
        </w:rPr>
        <w:t>, an international humanitarian organization,</w:t>
      </w:r>
      <w:r w:rsidR="00801902">
        <w:rPr>
          <w:rFonts w:asciiTheme="majorBidi" w:hAnsiTheme="majorBidi" w:cstheme="majorBidi"/>
          <w:sz w:val="24"/>
          <w:szCs w:val="24"/>
        </w:rPr>
        <w:t xml:space="preserve"> on </w:t>
      </w:r>
      <w:r w:rsidR="005B00FB" w:rsidRPr="005B00FB">
        <w:rPr>
          <w:rFonts w:asciiTheme="majorBidi" w:hAnsiTheme="majorBidi" w:cstheme="majorBidi"/>
          <w:sz w:val="24"/>
          <w:szCs w:val="24"/>
        </w:rPr>
        <w:t>07 August 2025</w:t>
      </w:r>
      <w:r w:rsidR="00801902">
        <w:rPr>
          <w:rFonts w:asciiTheme="majorBidi" w:hAnsiTheme="majorBidi" w:cstheme="majorBidi"/>
          <w:sz w:val="24"/>
          <w:szCs w:val="24"/>
        </w:rPr>
        <w:t>.</w:t>
      </w:r>
      <w:r>
        <w:rPr>
          <w:rFonts w:asciiTheme="majorBidi" w:hAnsiTheme="majorBidi" w:cstheme="majorBidi"/>
          <w:sz w:val="24"/>
          <w:szCs w:val="24"/>
        </w:rPr>
        <w:t xml:space="preserve"> Source</w:t>
      </w:r>
      <w:r w:rsidR="00801902">
        <w:rPr>
          <w:rFonts w:asciiTheme="majorBidi" w:hAnsiTheme="majorBidi" w:cstheme="majorBidi"/>
          <w:sz w:val="24"/>
          <w:szCs w:val="24"/>
        </w:rPr>
        <w:t>s</w:t>
      </w:r>
      <w:r>
        <w:rPr>
          <w:rFonts w:asciiTheme="majorBidi" w:hAnsiTheme="majorBidi" w:cstheme="majorBidi"/>
          <w:sz w:val="24"/>
          <w:szCs w:val="24"/>
        </w:rPr>
        <w:t xml:space="preserve"> </w:t>
      </w:r>
      <w:r w:rsidR="00801902">
        <w:rPr>
          <w:rFonts w:asciiTheme="majorBidi" w:hAnsiTheme="majorBidi" w:cstheme="majorBidi"/>
          <w:sz w:val="24"/>
          <w:szCs w:val="24"/>
        </w:rPr>
        <w:t xml:space="preserve">reported that </w:t>
      </w:r>
      <w:r w:rsidR="00B66B87">
        <w:rPr>
          <w:rFonts w:asciiTheme="majorBidi" w:hAnsiTheme="majorBidi" w:cstheme="majorBidi"/>
          <w:sz w:val="24"/>
          <w:szCs w:val="24"/>
        </w:rPr>
        <w:t>seven (</w:t>
      </w:r>
      <w:r w:rsidR="00801902" w:rsidRPr="005B00FB">
        <w:rPr>
          <w:rFonts w:asciiTheme="majorBidi" w:hAnsiTheme="majorBidi" w:cstheme="majorBidi"/>
          <w:sz w:val="24"/>
          <w:szCs w:val="24"/>
        </w:rPr>
        <w:t>07</w:t>
      </w:r>
      <w:r w:rsidR="00B66B87">
        <w:rPr>
          <w:rFonts w:asciiTheme="majorBidi" w:hAnsiTheme="majorBidi" w:cstheme="majorBidi"/>
          <w:sz w:val="24"/>
          <w:szCs w:val="24"/>
        </w:rPr>
        <w:t>)</w:t>
      </w:r>
      <w:r w:rsidR="005B00FB" w:rsidRPr="005B00FB">
        <w:rPr>
          <w:rFonts w:asciiTheme="majorBidi" w:hAnsiTheme="majorBidi" w:cstheme="majorBidi"/>
          <w:sz w:val="24"/>
          <w:szCs w:val="24"/>
        </w:rPr>
        <w:t xml:space="preserve"> staff members of ICRC </w:t>
      </w:r>
      <w:r>
        <w:rPr>
          <w:rFonts w:asciiTheme="majorBidi" w:hAnsiTheme="majorBidi" w:cstheme="majorBidi"/>
          <w:sz w:val="24"/>
          <w:szCs w:val="24"/>
        </w:rPr>
        <w:t xml:space="preserve">were </w:t>
      </w:r>
      <w:r w:rsidR="005B00FB" w:rsidRPr="005B00FB">
        <w:rPr>
          <w:rFonts w:asciiTheme="majorBidi" w:hAnsiTheme="majorBidi" w:cstheme="majorBidi"/>
          <w:sz w:val="24"/>
          <w:szCs w:val="24"/>
        </w:rPr>
        <w:t xml:space="preserve">abducted </w:t>
      </w:r>
      <w:r w:rsidR="00801902">
        <w:rPr>
          <w:rFonts w:asciiTheme="majorBidi" w:hAnsiTheme="majorBidi" w:cstheme="majorBidi"/>
          <w:sz w:val="24"/>
          <w:szCs w:val="24"/>
        </w:rPr>
        <w:t>from an area located</w:t>
      </w:r>
      <w:r>
        <w:rPr>
          <w:rFonts w:asciiTheme="majorBidi" w:hAnsiTheme="majorBidi" w:cstheme="majorBidi"/>
          <w:sz w:val="24"/>
          <w:szCs w:val="24"/>
        </w:rPr>
        <w:t xml:space="preserve"> </w:t>
      </w:r>
      <w:r w:rsidR="00801902">
        <w:rPr>
          <w:rFonts w:asciiTheme="majorBidi" w:hAnsiTheme="majorBidi" w:cstheme="majorBidi"/>
          <w:sz w:val="24"/>
          <w:szCs w:val="24"/>
        </w:rPr>
        <w:t xml:space="preserve">between </w:t>
      </w:r>
      <w:r w:rsidR="00801902" w:rsidRPr="005B00FB">
        <w:rPr>
          <w:rFonts w:asciiTheme="majorBidi" w:hAnsiTheme="majorBidi" w:cstheme="majorBidi"/>
          <w:sz w:val="24"/>
          <w:szCs w:val="24"/>
        </w:rPr>
        <w:t>Yembe</w:t>
      </w:r>
      <w:r w:rsidR="005B00FB" w:rsidRPr="005B00FB">
        <w:rPr>
          <w:rFonts w:asciiTheme="majorBidi" w:hAnsiTheme="majorBidi" w:cstheme="majorBidi"/>
          <w:sz w:val="24"/>
          <w:szCs w:val="24"/>
        </w:rPr>
        <w:t xml:space="preserve"> and</w:t>
      </w:r>
      <w:r w:rsidR="00801902">
        <w:rPr>
          <w:rFonts w:asciiTheme="majorBidi" w:hAnsiTheme="majorBidi" w:cstheme="majorBidi"/>
          <w:sz w:val="24"/>
          <w:szCs w:val="24"/>
        </w:rPr>
        <w:t xml:space="preserve"> Abegi</w:t>
      </w:r>
      <w:r w:rsidR="001A4AFE">
        <w:rPr>
          <w:rFonts w:asciiTheme="majorBidi" w:hAnsiTheme="majorBidi" w:cstheme="majorBidi"/>
          <w:sz w:val="24"/>
          <w:szCs w:val="24"/>
        </w:rPr>
        <w:t>, approximately 15 Kilometer</w:t>
      </w:r>
      <w:r w:rsidR="00FC5964">
        <w:rPr>
          <w:rFonts w:asciiTheme="majorBidi" w:hAnsiTheme="majorBidi" w:cstheme="majorBidi"/>
          <w:sz w:val="24"/>
          <w:szCs w:val="24"/>
        </w:rPr>
        <w:t>s</w:t>
      </w:r>
      <w:r w:rsidR="001A4AFE">
        <w:rPr>
          <w:rFonts w:asciiTheme="majorBidi" w:hAnsiTheme="majorBidi" w:cstheme="majorBidi"/>
          <w:sz w:val="24"/>
          <w:szCs w:val="24"/>
        </w:rPr>
        <w:t xml:space="preserve"> from Yei town </w:t>
      </w:r>
      <w:r w:rsidR="00801902">
        <w:rPr>
          <w:rFonts w:asciiTheme="majorBidi" w:hAnsiTheme="majorBidi" w:cstheme="majorBidi"/>
          <w:sz w:val="24"/>
          <w:szCs w:val="24"/>
        </w:rPr>
        <w:t>o</w:t>
      </w:r>
      <w:r w:rsidR="001A4AFE">
        <w:rPr>
          <w:rFonts w:asciiTheme="majorBidi" w:hAnsiTheme="majorBidi" w:cstheme="majorBidi"/>
          <w:sz w:val="24"/>
          <w:szCs w:val="24"/>
        </w:rPr>
        <w:t xml:space="preserve">n </w:t>
      </w:r>
      <w:r w:rsidR="00801902">
        <w:rPr>
          <w:rFonts w:asciiTheme="majorBidi" w:hAnsiTheme="majorBidi" w:cstheme="majorBidi"/>
          <w:sz w:val="24"/>
          <w:szCs w:val="24"/>
        </w:rPr>
        <w:t xml:space="preserve">Lasu - Yei </w:t>
      </w:r>
      <w:r w:rsidR="001A4AFE">
        <w:rPr>
          <w:rFonts w:asciiTheme="majorBidi" w:hAnsiTheme="majorBidi" w:cstheme="majorBidi"/>
          <w:sz w:val="24"/>
          <w:szCs w:val="24"/>
        </w:rPr>
        <w:t xml:space="preserve">Road, in Lasu Payam, Yei River </w:t>
      </w:r>
      <w:r w:rsidR="00801902">
        <w:rPr>
          <w:rFonts w:asciiTheme="majorBidi" w:hAnsiTheme="majorBidi" w:cstheme="majorBidi"/>
          <w:sz w:val="24"/>
          <w:szCs w:val="24"/>
        </w:rPr>
        <w:t xml:space="preserve">County </w:t>
      </w:r>
      <w:r w:rsidR="00801902" w:rsidRPr="005B00FB">
        <w:rPr>
          <w:rFonts w:asciiTheme="majorBidi" w:hAnsiTheme="majorBidi" w:cstheme="majorBidi"/>
          <w:sz w:val="24"/>
          <w:szCs w:val="24"/>
        </w:rPr>
        <w:t>at</w:t>
      </w:r>
      <w:r>
        <w:rPr>
          <w:rFonts w:asciiTheme="majorBidi" w:hAnsiTheme="majorBidi" w:cstheme="majorBidi"/>
          <w:sz w:val="24"/>
          <w:szCs w:val="24"/>
        </w:rPr>
        <w:t xml:space="preserve"> </w:t>
      </w:r>
      <w:r w:rsidR="005B00FB" w:rsidRPr="005B00FB">
        <w:rPr>
          <w:rFonts w:asciiTheme="majorBidi" w:hAnsiTheme="majorBidi" w:cstheme="majorBidi"/>
          <w:sz w:val="24"/>
          <w:szCs w:val="24"/>
        </w:rPr>
        <w:t>around 11:00 am</w:t>
      </w:r>
      <w:r>
        <w:rPr>
          <w:rFonts w:asciiTheme="majorBidi" w:hAnsiTheme="majorBidi" w:cstheme="majorBidi"/>
          <w:sz w:val="24"/>
          <w:szCs w:val="24"/>
        </w:rPr>
        <w:t>, on 07 August 2025</w:t>
      </w:r>
      <w:r w:rsidR="00801902">
        <w:rPr>
          <w:rFonts w:asciiTheme="majorBidi" w:hAnsiTheme="majorBidi" w:cstheme="majorBidi"/>
          <w:sz w:val="24"/>
          <w:szCs w:val="24"/>
        </w:rPr>
        <w:t xml:space="preserve"> by </w:t>
      </w:r>
      <w:r w:rsidR="00801902" w:rsidRPr="005B00FB">
        <w:rPr>
          <w:rFonts w:asciiTheme="majorBidi" w:hAnsiTheme="majorBidi" w:cstheme="majorBidi"/>
          <w:sz w:val="24"/>
          <w:szCs w:val="24"/>
        </w:rPr>
        <w:t>suspected</w:t>
      </w:r>
      <w:r w:rsidR="005B00FB" w:rsidRPr="005B00FB">
        <w:rPr>
          <w:rFonts w:asciiTheme="majorBidi" w:hAnsiTheme="majorBidi" w:cstheme="majorBidi"/>
          <w:sz w:val="24"/>
          <w:szCs w:val="24"/>
        </w:rPr>
        <w:t xml:space="preserve"> National Salvation Front</w:t>
      </w:r>
      <w:r w:rsidR="001A4AFE">
        <w:rPr>
          <w:rFonts w:asciiTheme="majorBidi" w:hAnsiTheme="majorBidi" w:cstheme="majorBidi"/>
          <w:sz w:val="24"/>
          <w:szCs w:val="24"/>
        </w:rPr>
        <w:t xml:space="preserve"> (NAS)</w:t>
      </w:r>
      <w:r w:rsidR="00801902">
        <w:rPr>
          <w:rFonts w:asciiTheme="majorBidi" w:hAnsiTheme="majorBidi" w:cstheme="majorBidi"/>
          <w:sz w:val="24"/>
          <w:szCs w:val="24"/>
        </w:rPr>
        <w:t xml:space="preserve"> elements</w:t>
      </w:r>
      <w:r w:rsidR="005B00FB" w:rsidRPr="005B00FB">
        <w:rPr>
          <w:rFonts w:asciiTheme="majorBidi" w:hAnsiTheme="majorBidi" w:cstheme="majorBidi"/>
          <w:sz w:val="24"/>
          <w:szCs w:val="24"/>
        </w:rPr>
        <w:t>. </w:t>
      </w:r>
      <w:r w:rsidR="00801902">
        <w:rPr>
          <w:rFonts w:asciiTheme="majorBidi" w:hAnsiTheme="majorBidi" w:cstheme="majorBidi"/>
          <w:sz w:val="24"/>
          <w:szCs w:val="24"/>
        </w:rPr>
        <w:t xml:space="preserve"> </w:t>
      </w:r>
    </w:p>
    <w:p w14:paraId="0BD91742" w14:textId="4645DE65" w:rsidR="003F6AA8" w:rsidRDefault="005B00FB" w:rsidP="003F6AA8">
      <w:pPr>
        <w:jc w:val="both"/>
        <w:rPr>
          <w:rFonts w:asciiTheme="majorBidi" w:hAnsiTheme="majorBidi" w:cstheme="majorBidi"/>
          <w:sz w:val="24"/>
          <w:szCs w:val="24"/>
        </w:rPr>
      </w:pPr>
      <w:r w:rsidRPr="005B00FB">
        <w:rPr>
          <w:rFonts w:asciiTheme="majorBidi" w:hAnsiTheme="majorBidi" w:cstheme="majorBidi"/>
          <w:sz w:val="24"/>
          <w:szCs w:val="24"/>
        </w:rPr>
        <w:t xml:space="preserve"> </w:t>
      </w:r>
      <w:r w:rsidR="001A4AFE">
        <w:rPr>
          <w:rFonts w:asciiTheme="majorBidi" w:hAnsiTheme="majorBidi" w:cstheme="majorBidi"/>
          <w:sz w:val="24"/>
          <w:szCs w:val="24"/>
        </w:rPr>
        <w:t xml:space="preserve">Information revealed that </w:t>
      </w:r>
      <w:r w:rsidR="001A4AFE" w:rsidRPr="005B00FB">
        <w:rPr>
          <w:rFonts w:asciiTheme="majorBidi" w:hAnsiTheme="majorBidi" w:cstheme="majorBidi"/>
          <w:sz w:val="24"/>
          <w:szCs w:val="24"/>
        </w:rPr>
        <w:t>the</w:t>
      </w:r>
      <w:r w:rsidR="001A4AFE">
        <w:rPr>
          <w:rFonts w:asciiTheme="majorBidi" w:hAnsiTheme="majorBidi" w:cstheme="majorBidi"/>
          <w:sz w:val="24"/>
          <w:szCs w:val="24"/>
        </w:rPr>
        <w:t xml:space="preserve"> </w:t>
      </w:r>
      <w:r w:rsidR="003F6AA8">
        <w:rPr>
          <w:rFonts w:asciiTheme="majorBidi" w:hAnsiTheme="majorBidi" w:cstheme="majorBidi"/>
          <w:sz w:val="24"/>
          <w:szCs w:val="24"/>
        </w:rPr>
        <w:t xml:space="preserve">seven </w:t>
      </w:r>
      <w:r w:rsidR="001A4AFE">
        <w:rPr>
          <w:rFonts w:asciiTheme="majorBidi" w:hAnsiTheme="majorBidi" w:cstheme="majorBidi"/>
          <w:sz w:val="24"/>
          <w:szCs w:val="24"/>
        </w:rPr>
        <w:t xml:space="preserve">staff members </w:t>
      </w:r>
      <w:r w:rsidRPr="005B00FB">
        <w:rPr>
          <w:rFonts w:asciiTheme="majorBidi" w:hAnsiTheme="majorBidi" w:cstheme="majorBidi"/>
          <w:sz w:val="24"/>
          <w:szCs w:val="24"/>
        </w:rPr>
        <w:t xml:space="preserve">were moving in a convoy of three vehicles </w:t>
      </w:r>
      <w:r w:rsidR="001A4AFE" w:rsidRPr="005B00FB">
        <w:rPr>
          <w:rFonts w:asciiTheme="majorBidi" w:hAnsiTheme="majorBidi" w:cstheme="majorBidi"/>
          <w:sz w:val="24"/>
          <w:szCs w:val="24"/>
        </w:rPr>
        <w:t xml:space="preserve">taking </w:t>
      </w:r>
      <w:r w:rsidR="001A4AFE">
        <w:rPr>
          <w:rFonts w:asciiTheme="majorBidi" w:hAnsiTheme="majorBidi" w:cstheme="majorBidi"/>
          <w:sz w:val="24"/>
          <w:szCs w:val="24"/>
        </w:rPr>
        <w:t xml:space="preserve">humanitarian supplies that included essential </w:t>
      </w:r>
      <w:r w:rsidRPr="005B00FB">
        <w:rPr>
          <w:rFonts w:asciiTheme="majorBidi" w:hAnsiTheme="majorBidi" w:cstheme="majorBidi"/>
          <w:sz w:val="24"/>
          <w:szCs w:val="24"/>
        </w:rPr>
        <w:t>medicine</w:t>
      </w:r>
      <w:r w:rsidR="001A4AFE">
        <w:rPr>
          <w:rFonts w:asciiTheme="majorBidi" w:hAnsiTheme="majorBidi" w:cstheme="majorBidi"/>
          <w:sz w:val="24"/>
          <w:szCs w:val="24"/>
        </w:rPr>
        <w:t>s</w:t>
      </w:r>
      <w:r w:rsidRPr="005B00FB">
        <w:rPr>
          <w:rFonts w:asciiTheme="majorBidi" w:hAnsiTheme="majorBidi" w:cstheme="majorBidi"/>
          <w:sz w:val="24"/>
          <w:szCs w:val="24"/>
        </w:rPr>
        <w:t xml:space="preserve"> and bicycles </w:t>
      </w:r>
      <w:r w:rsidR="001A4AFE">
        <w:rPr>
          <w:rFonts w:asciiTheme="majorBidi" w:hAnsiTheme="majorBidi" w:cstheme="majorBidi"/>
          <w:sz w:val="24"/>
          <w:szCs w:val="24"/>
        </w:rPr>
        <w:t xml:space="preserve">to support </w:t>
      </w:r>
      <w:r w:rsidR="001A4AFE" w:rsidRPr="005B00FB">
        <w:rPr>
          <w:rFonts w:asciiTheme="majorBidi" w:hAnsiTheme="majorBidi" w:cstheme="majorBidi"/>
          <w:sz w:val="24"/>
          <w:szCs w:val="24"/>
        </w:rPr>
        <w:t>Lasu</w:t>
      </w:r>
      <w:r w:rsidRPr="005B00FB">
        <w:rPr>
          <w:rFonts w:asciiTheme="majorBidi" w:hAnsiTheme="majorBidi" w:cstheme="majorBidi"/>
          <w:sz w:val="24"/>
          <w:szCs w:val="24"/>
        </w:rPr>
        <w:t xml:space="preserve"> </w:t>
      </w:r>
      <w:r w:rsidR="001A4AFE">
        <w:rPr>
          <w:rFonts w:asciiTheme="majorBidi" w:hAnsiTheme="majorBidi" w:cstheme="majorBidi"/>
          <w:sz w:val="24"/>
          <w:szCs w:val="24"/>
        </w:rPr>
        <w:t>Primary Health Care Center (</w:t>
      </w:r>
      <w:r w:rsidRPr="005B00FB">
        <w:rPr>
          <w:rFonts w:asciiTheme="majorBidi" w:hAnsiTheme="majorBidi" w:cstheme="majorBidi"/>
          <w:sz w:val="24"/>
          <w:szCs w:val="24"/>
        </w:rPr>
        <w:t>PHCC</w:t>
      </w:r>
      <w:r w:rsidR="001A4AFE">
        <w:rPr>
          <w:rFonts w:asciiTheme="majorBidi" w:hAnsiTheme="majorBidi" w:cstheme="majorBidi"/>
          <w:sz w:val="24"/>
          <w:szCs w:val="24"/>
        </w:rPr>
        <w:t>) at Lasu Payam, Headquarters</w:t>
      </w:r>
      <w:r w:rsidR="003F6AA8">
        <w:rPr>
          <w:rFonts w:asciiTheme="majorBidi" w:hAnsiTheme="majorBidi" w:cstheme="majorBidi"/>
          <w:sz w:val="24"/>
          <w:szCs w:val="24"/>
        </w:rPr>
        <w:t xml:space="preserve"> in Yei River County. </w:t>
      </w:r>
      <w:r w:rsidR="00B66B87">
        <w:rPr>
          <w:rFonts w:asciiTheme="majorBidi" w:hAnsiTheme="majorBidi" w:cstheme="majorBidi"/>
          <w:sz w:val="24"/>
          <w:szCs w:val="24"/>
        </w:rPr>
        <w:t xml:space="preserve">However, </w:t>
      </w:r>
      <w:r w:rsidR="00B66B87" w:rsidRPr="005B00FB">
        <w:rPr>
          <w:rFonts w:asciiTheme="majorBidi" w:hAnsiTheme="majorBidi" w:cstheme="majorBidi"/>
          <w:sz w:val="24"/>
          <w:szCs w:val="24"/>
        </w:rPr>
        <w:t>four</w:t>
      </w:r>
      <w:r w:rsidRPr="005B00FB">
        <w:rPr>
          <w:rFonts w:asciiTheme="majorBidi" w:hAnsiTheme="majorBidi" w:cstheme="majorBidi"/>
          <w:sz w:val="24"/>
          <w:szCs w:val="24"/>
        </w:rPr>
        <w:t xml:space="preserve"> staff members </w:t>
      </w:r>
      <w:r w:rsidR="001A4AFE" w:rsidRPr="001A4AFE">
        <w:rPr>
          <w:rFonts w:asciiTheme="majorBidi" w:hAnsiTheme="majorBidi" w:cstheme="majorBidi"/>
          <w:i/>
          <w:iCs/>
          <w:sz w:val="24"/>
          <w:szCs w:val="24"/>
        </w:rPr>
        <w:t xml:space="preserve">(details not provided) </w:t>
      </w:r>
      <w:r w:rsidR="003F6AA8" w:rsidRPr="003F6AA8">
        <w:rPr>
          <w:rFonts w:asciiTheme="majorBidi" w:hAnsiTheme="majorBidi" w:cstheme="majorBidi"/>
          <w:sz w:val="24"/>
          <w:szCs w:val="24"/>
        </w:rPr>
        <w:t>out o</w:t>
      </w:r>
      <w:r w:rsidR="003F6AA8">
        <w:rPr>
          <w:rFonts w:asciiTheme="majorBidi" w:hAnsiTheme="majorBidi" w:cstheme="majorBidi"/>
          <w:sz w:val="24"/>
          <w:szCs w:val="24"/>
        </w:rPr>
        <w:t>f</w:t>
      </w:r>
      <w:r w:rsidR="003F6AA8" w:rsidRPr="003F6AA8">
        <w:rPr>
          <w:rFonts w:asciiTheme="majorBidi" w:hAnsiTheme="majorBidi" w:cstheme="majorBidi"/>
          <w:sz w:val="24"/>
          <w:szCs w:val="24"/>
        </w:rPr>
        <w:t xml:space="preserve"> seven</w:t>
      </w:r>
      <w:r w:rsidR="003F6AA8">
        <w:rPr>
          <w:rFonts w:asciiTheme="majorBidi" w:hAnsiTheme="majorBidi" w:cstheme="majorBidi"/>
          <w:i/>
          <w:iCs/>
          <w:sz w:val="24"/>
          <w:szCs w:val="24"/>
        </w:rPr>
        <w:t xml:space="preserve"> </w:t>
      </w:r>
      <w:r w:rsidR="003F6AA8" w:rsidRPr="001A4AFE">
        <w:rPr>
          <w:rFonts w:asciiTheme="majorBidi" w:hAnsiTheme="majorBidi" w:cstheme="majorBidi"/>
          <w:sz w:val="24"/>
          <w:szCs w:val="24"/>
        </w:rPr>
        <w:t>were</w:t>
      </w:r>
      <w:r w:rsidR="003F6AA8" w:rsidRPr="00B66B87">
        <w:rPr>
          <w:rFonts w:asciiTheme="majorBidi" w:hAnsiTheme="majorBidi" w:cstheme="majorBidi"/>
          <w:sz w:val="24"/>
          <w:szCs w:val="24"/>
        </w:rPr>
        <w:t xml:space="preserve"> later</w:t>
      </w:r>
      <w:r w:rsidRPr="005B00FB">
        <w:rPr>
          <w:rFonts w:asciiTheme="majorBidi" w:hAnsiTheme="majorBidi" w:cstheme="majorBidi"/>
          <w:sz w:val="24"/>
          <w:szCs w:val="24"/>
        </w:rPr>
        <w:t xml:space="preserve"> released </w:t>
      </w:r>
      <w:r w:rsidR="001A4AFE">
        <w:rPr>
          <w:rFonts w:asciiTheme="majorBidi" w:hAnsiTheme="majorBidi" w:cstheme="majorBidi"/>
          <w:sz w:val="24"/>
          <w:szCs w:val="24"/>
        </w:rPr>
        <w:t xml:space="preserve">  and returned with vehicles to Yei town. </w:t>
      </w:r>
      <w:r w:rsidRPr="005B00FB">
        <w:rPr>
          <w:rFonts w:asciiTheme="majorBidi" w:hAnsiTheme="majorBidi" w:cstheme="majorBidi"/>
          <w:sz w:val="24"/>
          <w:szCs w:val="24"/>
        </w:rPr>
        <w:t>The three</w:t>
      </w:r>
      <w:r w:rsidR="001A4AFE">
        <w:rPr>
          <w:rFonts w:asciiTheme="majorBidi" w:hAnsiTheme="majorBidi" w:cstheme="majorBidi"/>
          <w:sz w:val="24"/>
          <w:szCs w:val="24"/>
        </w:rPr>
        <w:t xml:space="preserve"> including one woman</w:t>
      </w:r>
      <w:r w:rsidRPr="005B00FB">
        <w:rPr>
          <w:rFonts w:asciiTheme="majorBidi" w:hAnsiTheme="majorBidi" w:cstheme="majorBidi"/>
          <w:sz w:val="24"/>
          <w:szCs w:val="24"/>
        </w:rPr>
        <w:t xml:space="preserve"> </w:t>
      </w:r>
      <w:r w:rsidRPr="001A4AFE">
        <w:rPr>
          <w:rFonts w:asciiTheme="majorBidi" w:hAnsiTheme="majorBidi" w:cstheme="majorBidi"/>
          <w:i/>
          <w:iCs/>
          <w:sz w:val="24"/>
          <w:szCs w:val="24"/>
        </w:rPr>
        <w:t xml:space="preserve">(names </w:t>
      </w:r>
      <w:r w:rsidR="001A4AFE" w:rsidRPr="001A4AFE">
        <w:rPr>
          <w:rFonts w:asciiTheme="majorBidi" w:hAnsiTheme="majorBidi" w:cstheme="majorBidi"/>
          <w:i/>
          <w:iCs/>
          <w:sz w:val="24"/>
          <w:szCs w:val="24"/>
        </w:rPr>
        <w:t>on file)</w:t>
      </w:r>
      <w:r w:rsidR="001A4AFE" w:rsidRPr="005B00FB">
        <w:rPr>
          <w:rFonts w:asciiTheme="majorBidi" w:hAnsiTheme="majorBidi" w:cstheme="majorBidi"/>
          <w:sz w:val="24"/>
          <w:szCs w:val="24"/>
        </w:rPr>
        <w:t xml:space="preserve"> </w:t>
      </w:r>
      <w:r w:rsidR="001A4AFE">
        <w:rPr>
          <w:rFonts w:asciiTheme="majorBidi" w:hAnsiTheme="majorBidi" w:cstheme="majorBidi"/>
          <w:sz w:val="24"/>
          <w:szCs w:val="24"/>
        </w:rPr>
        <w:t xml:space="preserve">remained with perpetrators and </w:t>
      </w:r>
      <w:r w:rsidR="003F6AA8">
        <w:rPr>
          <w:rFonts w:asciiTheme="majorBidi" w:hAnsiTheme="majorBidi" w:cstheme="majorBidi"/>
          <w:sz w:val="24"/>
          <w:szCs w:val="24"/>
        </w:rPr>
        <w:t xml:space="preserve">were </w:t>
      </w:r>
      <w:r w:rsidR="001A4AFE">
        <w:rPr>
          <w:rFonts w:asciiTheme="majorBidi" w:hAnsiTheme="majorBidi" w:cstheme="majorBidi"/>
          <w:sz w:val="24"/>
          <w:szCs w:val="24"/>
        </w:rPr>
        <w:t>taken to unknown location.</w:t>
      </w:r>
      <w:r w:rsidR="005D4328">
        <w:rPr>
          <w:rFonts w:asciiTheme="majorBidi" w:hAnsiTheme="majorBidi" w:cstheme="majorBidi"/>
          <w:sz w:val="24"/>
          <w:szCs w:val="24"/>
        </w:rPr>
        <w:t xml:space="preserve"> It remains unclear whether the humanitarian supplies were</w:t>
      </w:r>
      <w:r w:rsidR="003F6AA8">
        <w:rPr>
          <w:rFonts w:asciiTheme="majorBidi" w:hAnsiTheme="majorBidi" w:cstheme="majorBidi"/>
          <w:sz w:val="24"/>
          <w:szCs w:val="24"/>
        </w:rPr>
        <w:t xml:space="preserve"> also</w:t>
      </w:r>
      <w:r w:rsidR="005D4328">
        <w:rPr>
          <w:rFonts w:asciiTheme="majorBidi" w:hAnsiTheme="majorBidi" w:cstheme="majorBidi"/>
          <w:sz w:val="24"/>
          <w:szCs w:val="24"/>
        </w:rPr>
        <w:t xml:space="preserve"> taken.</w:t>
      </w:r>
      <w:r w:rsidR="001A4AFE">
        <w:rPr>
          <w:rFonts w:asciiTheme="majorBidi" w:hAnsiTheme="majorBidi" w:cstheme="majorBidi"/>
          <w:sz w:val="24"/>
          <w:szCs w:val="24"/>
        </w:rPr>
        <w:t xml:space="preserve"> T</w:t>
      </w:r>
      <w:r w:rsidRPr="005B00FB">
        <w:rPr>
          <w:rFonts w:asciiTheme="majorBidi" w:hAnsiTheme="majorBidi" w:cstheme="majorBidi"/>
          <w:sz w:val="24"/>
          <w:szCs w:val="24"/>
        </w:rPr>
        <w:t xml:space="preserve">he reason </w:t>
      </w:r>
      <w:r w:rsidR="008274CE" w:rsidRPr="005B00FB">
        <w:rPr>
          <w:rFonts w:asciiTheme="majorBidi" w:hAnsiTheme="majorBidi" w:cstheme="majorBidi"/>
          <w:sz w:val="24"/>
          <w:szCs w:val="24"/>
        </w:rPr>
        <w:t xml:space="preserve">behind </w:t>
      </w:r>
      <w:r w:rsidR="008274CE">
        <w:rPr>
          <w:rFonts w:asciiTheme="majorBidi" w:hAnsiTheme="majorBidi" w:cstheme="majorBidi"/>
          <w:sz w:val="24"/>
          <w:szCs w:val="24"/>
        </w:rPr>
        <w:t>the</w:t>
      </w:r>
      <w:r w:rsidR="001A4AFE">
        <w:rPr>
          <w:rFonts w:asciiTheme="majorBidi" w:hAnsiTheme="majorBidi" w:cstheme="majorBidi"/>
          <w:sz w:val="24"/>
          <w:szCs w:val="24"/>
        </w:rPr>
        <w:t xml:space="preserve"> </w:t>
      </w:r>
      <w:r w:rsidRPr="005B00FB">
        <w:rPr>
          <w:rFonts w:asciiTheme="majorBidi" w:hAnsiTheme="majorBidi" w:cstheme="majorBidi"/>
          <w:sz w:val="24"/>
          <w:szCs w:val="24"/>
        </w:rPr>
        <w:t xml:space="preserve">abduction </w:t>
      </w:r>
      <w:r w:rsidR="001A4AFE">
        <w:rPr>
          <w:rFonts w:asciiTheme="majorBidi" w:hAnsiTheme="majorBidi" w:cstheme="majorBidi"/>
          <w:sz w:val="24"/>
          <w:szCs w:val="24"/>
        </w:rPr>
        <w:t xml:space="preserve">remains unclear, </w:t>
      </w:r>
      <w:r w:rsidR="008274CE">
        <w:rPr>
          <w:rFonts w:asciiTheme="majorBidi" w:hAnsiTheme="majorBidi" w:cstheme="majorBidi"/>
          <w:sz w:val="24"/>
          <w:szCs w:val="24"/>
        </w:rPr>
        <w:t>but recently</w:t>
      </w:r>
      <w:r w:rsidR="001A4AFE">
        <w:rPr>
          <w:rFonts w:asciiTheme="majorBidi" w:hAnsiTheme="majorBidi" w:cstheme="majorBidi"/>
          <w:sz w:val="24"/>
          <w:szCs w:val="24"/>
        </w:rPr>
        <w:t xml:space="preserve">, most </w:t>
      </w:r>
      <w:r w:rsidR="005D4328">
        <w:rPr>
          <w:rFonts w:asciiTheme="majorBidi" w:hAnsiTheme="majorBidi" w:cstheme="majorBidi"/>
          <w:sz w:val="24"/>
          <w:szCs w:val="24"/>
        </w:rPr>
        <w:t>perpetrators of</w:t>
      </w:r>
      <w:r w:rsidR="001A4AFE">
        <w:rPr>
          <w:rFonts w:asciiTheme="majorBidi" w:hAnsiTheme="majorBidi" w:cstheme="majorBidi"/>
          <w:sz w:val="24"/>
          <w:szCs w:val="24"/>
        </w:rPr>
        <w:t xml:space="preserve"> abduction have been demanding a ransom from the victims</w:t>
      </w:r>
      <w:r w:rsidRPr="005B00FB">
        <w:rPr>
          <w:rFonts w:asciiTheme="majorBidi" w:hAnsiTheme="majorBidi" w:cstheme="majorBidi"/>
          <w:sz w:val="24"/>
          <w:szCs w:val="24"/>
        </w:rPr>
        <w:t>.</w:t>
      </w:r>
      <w:r w:rsidR="00217984" w:rsidRPr="00217984">
        <w:rPr>
          <w:rFonts w:ascii="Times New Roman" w:hAnsi="Times New Roman" w:cs="Times New Roman"/>
          <w:i/>
          <w:iCs/>
          <w:sz w:val="24"/>
          <w:szCs w:val="24"/>
        </w:rPr>
        <w:t xml:space="preserve"> </w:t>
      </w:r>
      <w:r w:rsidR="001A4AFE">
        <w:rPr>
          <w:rFonts w:ascii="Times New Roman" w:hAnsi="Times New Roman" w:cs="Times New Roman"/>
          <w:sz w:val="24"/>
          <w:szCs w:val="24"/>
        </w:rPr>
        <w:t xml:space="preserve"> </w:t>
      </w:r>
      <w:r w:rsidR="003F6AA8">
        <w:rPr>
          <w:rFonts w:asciiTheme="majorBidi" w:hAnsiTheme="majorBidi" w:cstheme="majorBidi"/>
          <w:sz w:val="24"/>
          <w:szCs w:val="24"/>
        </w:rPr>
        <w:t xml:space="preserve">Sources </w:t>
      </w:r>
      <w:r w:rsidR="003F6AA8">
        <w:rPr>
          <w:rFonts w:asciiTheme="majorBidi" w:hAnsiTheme="majorBidi" w:cstheme="majorBidi"/>
          <w:sz w:val="24"/>
          <w:szCs w:val="24"/>
        </w:rPr>
        <w:t>believed</w:t>
      </w:r>
      <w:r w:rsidR="003F6AA8">
        <w:rPr>
          <w:rFonts w:asciiTheme="majorBidi" w:hAnsiTheme="majorBidi" w:cstheme="majorBidi"/>
          <w:sz w:val="24"/>
          <w:szCs w:val="24"/>
        </w:rPr>
        <w:t xml:space="preserve"> </w:t>
      </w:r>
      <w:r w:rsidR="003F6AA8">
        <w:rPr>
          <w:rFonts w:asciiTheme="majorBidi" w:hAnsiTheme="majorBidi" w:cstheme="majorBidi"/>
          <w:sz w:val="24"/>
          <w:szCs w:val="24"/>
        </w:rPr>
        <w:t xml:space="preserve">the </w:t>
      </w:r>
      <w:r w:rsidR="003F6AA8">
        <w:rPr>
          <w:rFonts w:asciiTheme="majorBidi" w:hAnsiTheme="majorBidi" w:cstheme="majorBidi"/>
          <w:sz w:val="24"/>
          <w:szCs w:val="24"/>
        </w:rPr>
        <w:t xml:space="preserve">elements belong to NAS since they were </w:t>
      </w:r>
      <w:r w:rsidR="003F6AA8">
        <w:rPr>
          <w:rFonts w:asciiTheme="majorBidi" w:hAnsiTheme="majorBidi" w:cstheme="majorBidi"/>
          <w:sz w:val="24"/>
          <w:szCs w:val="24"/>
        </w:rPr>
        <w:t>speaking</w:t>
      </w:r>
      <w:r w:rsidR="003F6AA8">
        <w:rPr>
          <w:rFonts w:asciiTheme="majorBidi" w:hAnsiTheme="majorBidi" w:cstheme="majorBidi"/>
          <w:sz w:val="24"/>
          <w:szCs w:val="24"/>
        </w:rPr>
        <w:t xml:space="preserve"> local dialects</w:t>
      </w:r>
      <w:r w:rsidR="003F6AA8">
        <w:rPr>
          <w:rFonts w:asciiTheme="majorBidi" w:hAnsiTheme="majorBidi" w:cstheme="majorBidi"/>
          <w:sz w:val="24"/>
          <w:szCs w:val="24"/>
        </w:rPr>
        <w:t xml:space="preserve"> commonly used by NAS elements. Additionally, this</w:t>
      </w:r>
      <w:r w:rsidR="003F6AA8">
        <w:rPr>
          <w:rFonts w:asciiTheme="majorBidi" w:hAnsiTheme="majorBidi" w:cstheme="majorBidi"/>
          <w:sz w:val="24"/>
          <w:szCs w:val="24"/>
        </w:rPr>
        <w:t xml:space="preserve"> area is</w:t>
      </w:r>
      <w:r w:rsidR="003F6AA8">
        <w:rPr>
          <w:rFonts w:asciiTheme="majorBidi" w:hAnsiTheme="majorBidi" w:cstheme="majorBidi"/>
          <w:sz w:val="24"/>
          <w:szCs w:val="24"/>
        </w:rPr>
        <w:t xml:space="preserve"> </w:t>
      </w:r>
      <w:r w:rsidR="003F6AA8">
        <w:rPr>
          <w:rFonts w:asciiTheme="majorBidi" w:hAnsiTheme="majorBidi" w:cstheme="majorBidi"/>
          <w:sz w:val="24"/>
          <w:szCs w:val="24"/>
        </w:rPr>
        <w:t xml:space="preserve">commonly </w:t>
      </w:r>
      <w:r w:rsidR="003F6AA8">
        <w:rPr>
          <w:rFonts w:asciiTheme="majorBidi" w:hAnsiTheme="majorBidi" w:cstheme="majorBidi"/>
          <w:sz w:val="24"/>
          <w:szCs w:val="24"/>
        </w:rPr>
        <w:t xml:space="preserve">occupied by </w:t>
      </w:r>
      <w:r w:rsidR="00362684">
        <w:rPr>
          <w:rFonts w:asciiTheme="majorBidi" w:hAnsiTheme="majorBidi" w:cstheme="majorBidi"/>
          <w:sz w:val="24"/>
          <w:szCs w:val="24"/>
        </w:rPr>
        <w:t>NAS elements</w:t>
      </w:r>
      <w:r w:rsidR="003F6AA8">
        <w:rPr>
          <w:rFonts w:asciiTheme="majorBidi" w:hAnsiTheme="majorBidi" w:cstheme="majorBidi"/>
          <w:sz w:val="24"/>
          <w:szCs w:val="24"/>
        </w:rPr>
        <w:t xml:space="preserve"> </w:t>
      </w:r>
      <w:r w:rsidR="003F6AA8">
        <w:rPr>
          <w:rFonts w:asciiTheme="majorBidi" w:hAnsiTheme="majorBidi" w:cstheme="majorBidi"/>
          <w:sz w:val="24"/>
          <w:szCs w:val="24"/>
        </w:rPr>
        <w:t xml:space="preserve">and </w:t>
      </w:r>
      <w:r w:rsidR="004E25CD">
        <w:rPr>
          <w:rFonts w:asciiTheme="majorBidi" w:hAnsiTheme="majorBidi" w:cstheme="majorBidi"/>
          <w:sz w:val="24"/>
          <w:szCs w:val="24"/>
        </w:rPr>
        <w:t xml:space="preserve">currently </w:t>
      </w:r>
      <w:r w:rsidR="00FC5964">
        <w:rPr>
          <w:rFonts w:asciiTheme="majorBidi" w:hAnsiTheme="majorBidi" w:cstheme="majorBidi"/>
          <w:sz w:val="24"/>
          <w:szCs w:val="24"/>
        </w:rPr>
        <w:t>no</w:t>
      </w:r>
      <w:r w:rsidR="003F6AA8">
        <w:rPr>
          <w:rFonts w:asciiTheme="majorBidi" w:hAnsiTheme="majorBidi" w:cstheme="majorBidi"/>
          <w:sz w:val="24"/>
          <w:szCs w:val="24"/>
        </w:rPr>
        <w:t xml:space="preserve"> </w:t>
      </w:r>
      <w:r w:rsidR="003F6AA8">
        <w:rPr>
          <w:rFonts w:asciiTheme="majorBidi" w:hAnsiTheme="majorBidi" w:cstheme="majorBidi"/>
          <w:sz w:val="24"/>
          <w:szCs w:val="24"/>
        </w:rPr>
        <w:t>other armed group is known in th</w:t>
      </w:r>
      <w:r w:rsidR="00362684">
        <w:rPr>
          <w:rFonts w:asciiTheme="majorBidi" w:hAnsiTheme="majorBidi" w:cstheme="majorBidi"/>
          <w:sz w:val="24"/>
          <w:szCs w:val="24"/>
        </w:rPr>
        <w:t>is</w:t>
      </w:r>
      <w:r w:rsidR="003F6AA8">
        <w:rPr>
          <w:rFonts w:asciiTheme="majorBidi" w:hAnsiTheme="majorBidi" w:cstheme="majorBidi"/>
          <w:sz w:val="24"/>
          <w:szCs w:val="24"/>
        </w:rPr>
        <w:t xml:space="preserve"> </w:t>
      </w:r>
      <w:r w:rsidR="00362684">
        <w:rPr>
          <w:rFonts w:asciiTheme="majorBidi" w:hAnsiTheme="majorBidi" w:cstheme="majorBidi"/>
          <w:sz w:val="24"/>
          <w:szCs w:val="24"/>
        </w:rPr>
        <w:t>location</w:t>
      </w:r>
      <w:r w:rsidR="003F6AA8">
        <w:rPr>
          <w:rFonts w:asciiTheme="majorBidi" w:hAnsiTheme="majorBidi" w:cstheme="majorBidi"/>
          <w:sz w:val="24"/>
          <w:szCs w:val="24"/>
        </w:rPr>
        <w:t>.</w:t>
      </w:r>
    </w:p>
    <w:p w14:paraId="566CA6A5" w14:textId="30256F24" w:rsidR="005B00FB" w:rsidRPr="005B00FB" w:rsidRDefault="00217984" w:rsidP="005B00FB">
      <w:pPr>
        <w:jc w:val="both"/>
        <w:rPr>
          <w:rFonts w:asciiTheme="majorBidi" w:hAnsiTheme="majorBidi" w:cstheme="majorBidi"/>
          <w:sz w:val="24"/>
          <w:szCs w:val="24"/>
        </w:rPr>
      </w:pPr>
      <w:r w:rsidRPr="009F23BA">
        <w:rPr>
          <w:rFonts w:ascii="Times New Roman" w:hAnsi="Times New Roman" w:cs="Times New Roman"/>
          <w:i/>
          <w:iCs/>
          <w:sz w:val="24"/>
          <w:szCs w:val="24"/>
        </w:rPr>
        <w:t>Comments: This incident</w:t>
      </w:r>
      <w:r w:rsidR="008274CE">
        <w:rPr>
          <w:rFonts w:ascii="Times New Roman" w:hAnsi="Times New Roman" w:cs="Times New Roman"/>
          <w:i/>
          <w:iCs/>
          <w:sz w:val="24"/>
          <w:szCs w:val="24"/>
        </w:rPr>
        <w:t xml:space="preserve"> continues to</w:t>
      </w:r>
      <w:r w:rsidRPr="009F23BA">
        <w:rPr>
          <w:rFonts w:ascii="Times New Roman" w:hAnsi="Times New Roman" w:cs="Times New Roman"/>
          <w:i/>
          <w:iCs/>
          <w:sz w:val="24"/>
          <w:szCs w:val="24"/>
        </w:rPr>
        <w:t xml:space="preserve"> indicate an increasing pattern of targeted abductions of humanitarian workers, particularly those affiliated</w:t>
      </w:r>
      <w:r w:rsidR="008274CE">
        <w:rPr>
          <w:rFonts w:ascii="Times New Roman" w:hAnsi="Times New Roman" w:cs="Times New Roman"/>
          <w:i/>
          <w:iCs/>
          <w:sz w:val="24"/>
          <w:szCs w:val="24"/>
        </w:rPr>
        <w:t xml:space="preserve"> with the provision of health services</w:t>
      </w:r>
      <w:r w:rsidRPr="009F23BA">
        <w:rPr>
          <w:rFonts w:ascii="Times New Roman" w:hAnsi="Times New Roman" w:cs="Times New Roman"/>
          <w:i/>
          <w:iCs/>
          <w:sz w:val="24"/>
          <w:szCs w:val="24"/>
        </w:rPr>
        <w:t xml:space="preserve">. </w:t>
      </w:r>
      <w:r w:rsidRPr="0030428A">
        <w:rPr>
          <w:rFonts w:ascii="Times New Roman" w:eastAsia="Palatino Linotype" w:hAnsi="Times New Roman" w:cs="Times New Roman"/>
          <w:bCs/>
          <w:i/>
          <w:iCs/>
          <w:sz w:val="24"/>
          <w:szCs w:val="24"/>
        </w:rPr>
        <w:t xml:space="preserve">The incident raises concerns about organizations' ability to operate in the </w:t>
      </w:r>
      <w:r w:rsidR="008274CE" w:rsidRPr="0030428A">
        <w:rPr>
          <w:rFonts w:ascii="Times New Roman" w:eastAsia="Palatino Linotype" w:hAnsi="Times New Roman" w:cs="Times New Roman"/>
          <w:bCs/>
          <w:i/>
          <w:iCs/>
          <w:sz w:val="24"/>
          <w:szCs w:val="24"/>
        </w:rPr>
        <w:t>area,</w:t>
      </w:r>
      <w:r w:rsidR="009F4F0D" w:rsidRPr="009F4F0D">
        <w:rPr>
          <w:rFonts w:ascii="Times New Roman" w:eastAsia="Times New Roman" w:hAnsi="Times New Roman" w:cs="Times New Roman"/>
          <w:i/>
          <w:iCs/>
          <w:sz w:val="24"/>
          <w:szCs w:val="24"/>
          <w:lang w:val="en-GB"/>
        </w:rPr>
        <w:t xml:space="preserve"> </w:t>
      </w:r>
      <w:r w:rsidR="009F4F0D" w:rsidRPr="002C3102">
        <w:rPr>
          <w:rFonts w:ascii="Times New Roman" w:eastAsia="Times New Roman" w:hAnsi="Times New Roman" w:cs="Times New Roman"/>
          <w:i/>
          <w:iCs/>
          <w:sz w:val="24"/>
          <w:szCs w:val="24"/>
          <w:lang w:val="en-GB"/>
        </w:rPr>
        <w:t xml:space="preserve">and </w:t>
      </w:r>
      <w:r w:rsidR="008274CE">
        <w:rPr>
          <w:rFonts w:ascii="Times New Roman" w:eastAsia="Times New Roman" w:hAnsi="Times New Roman" w:cs="Times New Roman"/>
          <w:i/>
          <w:iCs/>
          <w:sz w:val="24"/>
          <w:szCs w:val="24"/>
          <w:lang w:val="en-GB"/>
        </w:rPr>
        <w:t xml:space="preserve">it </w:t>
      </w:r>
      <w:r w:rsidR="009F4F0D" w:rsidRPr="002C3102">
        <w:rPr>
          <w:rFonts w:ascii="Times New Roman" w:eastAsia="Times New Roman" w:hAnsi="Times New Roman" w:cs="Times New Roman"/>
          <w:i/>
          <w:iCs/>
          <w:sz w:val="24"/>
          <w:szCs w:val="24"/>
          <w:lang w:val="en-GB"/>
        </w:rPr>
        <w:t>undermine</w:t>
      </w:r>
      <w:r w:rsidR="009F4F0D">
        <w:rPr>
          <w:rFonts w:ascii="Times New Roman" w:eastAsia="Times New Roman" w:hAnsi="Times New Roman" w:cs="Times New Roman"/>
          <w:i/>
          <w:iCs/>
          <w:sz w:val="24"/>
          <w:szCs w:val="24"/>
          <w:lang w:val="en-GB"/>
        </w:rPr>
        <w:t>s</w:t>
      </w:r>
      <w:r w:rsidR="008274CE">
        <w:rPr>
          <w:rFonts w:ascii="Times New Roman" w:eastAsia="Times New Roman" w:hAnsi="Times New Roman" w:cs="Times New Roman"/>
          <w:i/>
          <w:iCs/>
          <w:sz w:val="24"/>
          <w:szCs w:val="24"/>
          <w:lang w:val="en-GB"/>
        </w:rPr>
        <w:t xml:space="preserve"> respect for </w:t>
      </w:r>
      <w:r w:rsidR="008274CE">
        <w:rPr>
          <w:rFonts w:ascii="Times New Roman" w:eastAsia="Times New Roman" w:hAnsi="Times New Roman" w:cs="Times New Roman"/>
          <w:i/>
          <w:iCs/>
          <w:sz w:val="24"/>
          <w:szCs w:val="24"/>
          <w:lang w:val="en-GB"/>
        </w:rPr>
        <w:lastRenderedPageBreak/>
        <w:t xml:space="preserve">international human rights and </w:t>
      </w:r>
      <w:r w:rsidR="008274CE" w:rsidRPr="002C3102">
        <w:rPr>
          <w:rFonts w:ascii="Times New Roman" w:eastAsia="Times New Roman" w:hAnsi="Times New Roman" w:cs="Times New Roman"/>
          <w:i/>
          <w:iCs/>
          <w:sz w:val="24"/>
          <w:szCs w:val="24"/>
          <w:lang w:val="en-GB"/>
        </w:rPr>
        <w:t>humanitarian</w:t>
      </w:r>
      <w:r w:rsidR="009F4F0D" w:rsidRPr="002C3102">
        <w:rPr>
          <w:rFonts w:ascii="Times New Roman" w:eastAsia="Times New Roman" w:hAnsi="Times New Roman" w:cs="Times New Roman"/>
          <w:i/>
          <w:iCs/>
          <w:sz w:val="24"/>
          <w:szCs w:val="24"/>
          <w:lang w:val="en-GB"/>
        </w:rPr>
        <w:t xml:space="preserve"> law, especially Geneva Conventions</w:t>
      </w:r>
      <w:r w:rsidRPr="0030428A">
        <w:rPr>
          <w:rFonts w:ascii="Times New Roman" w:eastAsia="Palatino Linotype" w:hAnsi="Times New Roman" w:cs="Times New Roman"/>
          <w:bCs/>
          <w:i/>
          <w:iCs/>
          <w:sz w:val="24"/>
          <w:szCs w:val="24"/>
        </w:rPr>
        <w:t>.</w:t>
      </w:r>
      <w:r w:rsidR="00D83BA6">
        <w:rPr>
          <w:rFonts w:ascii="Times New Roman" w:eastAsia="Palatino Linotype" w:hAnsi="Times New Roman" w:cs="Times New Roman"/>
          <w:bCs/>
          <w:i/>
          <w:iCs/>
          <w:sz w:val="24"/>
          <w:szCs w:val="24"/>
        </w:rPr>
        <w:t xml:space="preserve"> Last Week MSF suspected its activities in Yei River </w:t>
      </w:r>
      <w:r w:rsidR="003E402A">
        <w:rPr>
          <w:rFonts w:ascii="Times New Roman" w:eastAsia="Palatino Linotype" w:hAnsi="Times New Roman" w:cs="Times New Roman"/>
          <w:bCs/>
          <w:i/>
          <w:iCs/>
          <w:sz w:val="24"/>
          <w:szCs w:val="24"/>
        </w:rPr>
        <w:t>and Morobo</w:t>
      </w:r>
      <w:r w:rsidR="00D83BA6">
        <w:rPr>
          <w:rFonts w:ascii="Times New Roman" w:eastAsia="Palatino Linotype" w:hAnsi="Times New Roman" w:cs="Times New Roman"/>
          <w:bCs/>
          <w:i/>
          <w:iCs/>
          <w:sz w:val="24"/>
          <w:szCs w:val="24"/>
        </w:rPr>
        <w:t xml:space="preserve"> Counties due to similar incidents of abductions targeting their staff members. </w:t>
      </w:r>
      <w:r w:rsidRPr="0030428A">
        <w:rPr>
          <w:rFonts w:ascii="Times New Roman" w:eastAsia="Palatino Linotype" w:hAnsi="Times New Roman" w:cs="Times New Roman"/>
          <w:bCs/>
          <w:i/>
          <w:iCs/>
          <w:sz w:val="24"/>
          <w:szCs w:val="24"/>
        </w:rPr>
        <w:t xml:space="preserve"> Humanitarian workers are crucial in providing aid and assistance to those in need. Their safety is essential, and all stakeholders must continue to press for accountability and end human rights violations</w:t>
      </w:r>
      <w:r>
        <w:rPr>
          <w:rFonts w:ascii="Times New Roman" w:eastAsia="Palatino Linotype" w:hAnsi="Times New Roman" w:cs="Times New Roman"/>
          <w:bCs/>
          <w:i/>
          <w:iCs/>
          <w:sz w:val="24"/>
          <w:szCs w:val="24"/>
        </w:rPr>
        <w:t xml:space="preserve">. </w:t>
      </w:r>
      <w:r w:rsidRPr="009F23BA">
        <w:rPr>
          <w:rFonts w:ascii="Times New Roman" w:hAnsi="Times New Roman" w:cs="Times New Roman"/>
          <w:i/>
          <w:iCs/>
          <w:sz w:val="24"/>
          <w:szCs w:val="24"/>
        </w:rPr>
        <w:t xml:space="preserve">The recurrence of such </w:t>
      </w:r>
      <w:r w:rsidR="008274CE" w:rsidRPr="009F23BA">
        <w:rPr>
          <w:rFonts w:ascii="Times New Roman" w:hAnsi="Times New Roman" w:cs="Times New Roman"/>
          <w:i/>
          <w:iCs/>
          <w:sz w:val="24"/>
          <w:szCs w:val="24"/>
        </w:rPr>
        <w:t xml:space="preserve">incidents </w:t>
      </w:r>
      <w:r w:rsidR="008274CE">
        <w:rPr>
          <w:rFonts w:ascii="Times New Roman" w:hAnsi="Times New Roman" w:cs="Times New Roman"/>
          <w:i/>
          <w:iCs/>
          <w:sz w:val="24"/>
          <w:szCs w:val="24"/>
        </w:rPr>
        <w:t xml:space="preserve">further </w:t>
      </w:r>
      <w:r w:rsidRPr="009F23BA">
        <w:rPr>
          <w:rFonts w:ascii="Times New Roman" w:hAnsi="Times New Roman" w:cs="Times New Roman"/>
          <w:i/>
          <w:iCs/>
          <w:sz w:val="24"/>
          <w:szCs w:val="24"/>
        </w:rPr>
        <w:t xml:space="preserve">demonstrates a deteriorating security environment for humanitarian operations in </w:t>
      </w:r>
      <w:r>
        <w:rPr>
          <w:rFonts w:ascii="Times New Roman" w:hAnsi="Times New Roman" w:cs="Times New Roman"/>
          <w:i/>
          <w:iCs/>
          <w:sz w:val="24"/>
          <w:szCs w:val="24"/>
        </w:rPr>
        <w:t>Greater Yei</w:t>
      </w:r>
    </w:p>
    <w:p w14:paraId="36EF942B" w14:textId="4A917B4F" w:rsidR="00F64818" w:rsidRPr="00481D2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Conflict-</w:t>
      </w:r>
      <w:r w:rsidR="00833B85" w:rsidRPr="00481D28">
        <w:rPr>
          <w:rFonts w:ascii="Times New Roman" w:eastAsia="Palatino Linotype" w:hAnsi="Times New Roman" w:cs="Times New Roman"/>
          <w:b/>
          <w:sz w:val="24"/>
          <w:szCs w:val="24"/>
          <w:lang w:val="en-GB"/>
        </w:rPr>
        <w:t>R</w:t>
      </w:r>
      <w:r w:rsidRPr="00481D28">
        <w:rPr>
          <w:rFonts w:ascii="Times New Roman" w:eastAsia="Palatino Linotype" w:hAnsi="Times New Roman" w:cs="Times New Roman"/>
          <w:b/>
          <w:sz w:val="24"/>
          <w:szCs w:val="24"/>
          <w:lang w:val="en-GB"/>
        </w:rPr>
        <w:t xml:space="preserve">elated </w:t>
      </w:r>
      <w:r w:rsidR="00833B85" w:rsidRPr="00481D28">
        <w:rPr>
          <w:rFonts w:ascii="Times New Roman" w:eastAsia="Palatino Linotype" w:hAnsi="Times New Roman" w:cs="Times New Roman"/>
          <w:b/>
          <w:sz w:val="24"/>
          <w:szCs w:val="24"/>
          <w:lang w:val="en-GB"/>
        </w:rPr>
        <w:t>S</w:t>
      </w:r>
      <w:r w:rsidRPr="00481D28">
        <w:rPr>
          <w:rFonts w:ascii="Times New Roman" w:eastAsia="Palatino Linotype" w:hAnsi="Times New Roman" w:cs="Times New Roman"/>
          <w:b/>
          <w:sz w:val="24"/>
          <w:szCs w:val="24"/>
          <w:lang w:val="en-GB"/>
        </w:rPr>
        <w:t xml:space="preserve">exual </w:t>
      </w:r>
      <w:r w:rsidR="00833B85" w:rsidRPr="00481D28">
        <w:rPr>
          <w:rFonts w:ascii="Times New Roman" w:eastAsia="Palatino Linotype" w:hAnsi="Times New Roman" w:cs="Times New Roman"/>
          <w:b/>
          <w:sz w:val="24"/>
          <w:szCs w:val="24"/>
          <w:lang w:val="en-GB"/>
        </w:rPr>
        <w:t>V</w:t>
      </w:r>
      <w:r w:rsidRPr="00481D28">
        <w:rPr>
          <w:rFonts w:ascii="Times New Roman" w:eastAsia="Palatino Linotype" w:hAnsi="Times New Roman" w:cs="Times New Roman"/>
          <w:b/>
          <w:sz w:val="24"/>
          <w:szCs w:val="24"/>
          <w:lang w:val="en-GB"/>
        </w:rPr>
        <w:t>iolence</w:t>
      </w:r>
      <w:r w:rsidR="00833B85" w:rsidRPr="00481D28">
        <w:rPr>
          <w:rFonts w:ascii="Times New Roman" w:eastAsia="Palatino Linotype" w:hAnsi="Times New Roman" w:cs="Times New Roman"/>
          <w:b/>
          <w:sz w:val="24"/>
          <w:szCs w:val="24"/>
          <w:lang w:val="en-GB"/>
        </w:rPr>
        <w:t xml:space="preserve"> (CRSV)</w:t>
      </w:r>
    </w:p>
    <w:p w14:paraId="027C1DBA" w14:textId="4AA70A87" w:rsidR="00044F0C" w:rsidRPr="003024A4" w:rsidRDefault="00833B85" w:rsidP="003024A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Sexual and Gender-Based Violence (SGBV)</w:t>
      </w:r>
    </w:p>
    <w:p w14:paraId="24A7D9F3" w14:textId="794C3A7F"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t xml:space="preserve">Civic Space and Participation </w:t>
      </w:r>
      <w:r w:rsidR="00E515EB">
        <w:rPr>
          <w:rFonts w:asciiTheme="majorBidi" w:eastAsia="Palatino Linotype" w:hAnsiTheme="majorBidi" w:cstheme="majorBidi"/>
          <w:b/>
          <w:sz w:val="24"/>
          <w:szCs w:val="24"/>
        </w:rPr>
        <w:t xml:space="preserve"> </w:t>
      </w:r>
    </w:p>
    <w:p w14:paraId="566107A8" w14:textId="77777777"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t>Judicial Accountability</w:t>
      </w:r>
    </w:p>
    <w:p w14:paraId="636FA3B4" w14:textId="77777777"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t>Prolonged/arbitrary arrest and detention.</w:t>
      </w:r>
    </w:p>
    <w:p w14:paraId="4CE80AE7"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Unlawful detention.</w:t>
      </w:r>
    </w:p>
    <w:p w14:paraId="7CF729F0"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Torture/ill-treatment in the context of arrest and detention.</w:t>
      </w:r>
    </w:p>
    <w:p w14:paraId="3110DD37" w14:textId="77777777" w:rsid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Trial monitoring.</w:t>
      </w:r>
    </w:p>
    <w:p w14:paraId="6F0358BA" w14:textId="77777777" w:rsid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Detention facility monitoring.</w:t>
      </w:r>
    </w:p>
    <w:p w14:paraId="56D881E2" w14:textId="77777777" w:rsidR="00557C31" w:rsidRDefault="00557C31" w:rsidP="00557C31">
      <w:pPr>
        <w:spacing w:after="0" w:line="240" w:lineRule="auto"/>
        <w:contextualSpacing/>
        <w:jc w:val="both"/>
        <w:rPr>
          <w:rFonts w:asciiTheme="majorBidi" w:eastAsia="Palatino Linotype" w:hAnsiTheme="majorBidi" w:cstheme="majorBidi"/>
          <w:bCs/>
          <w:sz w:val="24"/>
          <w:szCs w:val="24"/>
        </w:rPr>
      </w:pPr>
    </w:p>
    <w:p w14:paraId="2CD9CD6D" w14:textId="57E6B716" w:rsidR="00557C31" w:rsidRDefault="00557C31" w:rsidP="00557C31">
      <w:pPr>
        <w:pStyle w:val="ListParagraph"/>
        <w:numPr>
          <w:ilvl w:val="0"/>
          <w:numId w:val="30"/>
        </w:numPr>
        <w:jc w:val="both"/>
        <w:rPr>
          <w:rFonts w:ascii="Times New Roman" w:eastAsia="Palatino Linotype" w:hAnsi="Times New Roman" w:cs="Times New Roman"/>
          <w:b/>
          <w:i/>
          <w:iCs/>
          <w:sz w:val="24"/>
          <w:szCs w:val="24"/>
        </w:rPr>
      </w:pPr>
      <w:r>
        <w:rPr>
          <w:rFonts w:ascii="Times New Roman" w:eastAsia="Palatino Linotype" w:hAnsi="Times New Roman" w:cs="Times New Roman"/>
          <w:b/>
          <w:i/>
          <w:iCs/>
          <w:sz w:val="24"/>
          <w:szCs w:val="24"/>
        </w:rPr>
        <w:t xml:space="preserve">Monitoring visit to Yei County </w:t>
      </w:r>
      <w:r>
        <w:rPr>
          <w:rFonts w:ascii="Times New Roman" w:eastAsia="Palatino Linotype" w:hAnsi="Times New Roman" w:cs="Times New Roman"/>
          <w:b/>
          <w:i/>
          <w:iCs/>
          <w:sz w:val="24"/>
          <w:szCs w:val="24"/>
        </w:rPr>
        <w:t xml:space="preserve">civil </w:t>
      </w:r>
      <w:r>
        <w:rPr>
          <w:rFonts w:ascii="Times New Roman" w:eastAsia="Palatino Linotype" w:hAnsi="Times New Roman" w:cs="Times New Roman"/>
          <w:b/>
          <w:i/>
          <w:iCs/>
          <w:sz w:val="24"/>
          <w:szCs w:val="24"/>
        </w:rPr>
        <w:t>Prison in Yei Town Payam, Yei River County</w:t>
      </w:r>
    </w:p>
    <w:p w14:paraId="3AAAA60A" w14:textId="424E6EE1" w:rsidR="00557C31" w:rsidRDefault="00557C31" w:rsidP="00557C31">
      <w:pPr>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08 August 2025, HRD-YFO and the Corrections Unit conducted a joint monitoring visit to Yei County </w:t>
      </w:r>
      <w:r w:rsidR="00BD7D6C">
        <w:rPr>
          <w:rFonts w:ascii="Times New Roman" w:eastAsia="Palatino Linotype" w:hAnsi="Times New Roman" w:cs="Times New Roman"/>
          <w:sz w:val="24"/>
          <w:szCs w:val="24"/>
        </w:rPr>
        <w:t xml:space="preserve">Civil </w:t>
      </w:r>
      <w:r>
        <w:rPr>
          <w:rFonts w:ascii="Times New Roman" w:eastAsia="Palatino Linotype" w:hAnsi="Times New Roman" w:cs="Times New Roman"/>
          <w:sz w:val="24"/>
          <w:szCs w:val="24"/>
        </w:rPr>
        <w:t>Prison in Yei Town Payam, Yei River County</w:t>
      </w:r>
      <w:r w:rsidR="00BD7D6C">
        <w:rPr>
          <w:rFonts w:ascii="Times New Roman" w:eastAsia="Palatino Linotype" w:hAnsi="Times New Roman" w:cs="Times New Roman"/>
          <w:sz w:val="24"/>
          <w:szCs w:val="24"/>
        </w:rPr>
        <w:t xml:space="preserve"> </w:t>
      </w:r>
      <w:r>
        <w:rPr>
          <w:rFonts w:ascii="Times New Roman" w:eastAsia="Palatino Linotype" w:hAnsi="Times New Roman" w:cs="Times New Roman"/>
          <w:sz w:val="24"/>
          <w:szCs w:val="24"/>
        </w:rPr>
        <w:t>to assess the condition of the prison facilities, evaluate the treatment of inmates, and verify compliance with international human rights standards. The team met with the Deputy Director of Prisons and the Prison Clerk who reported that the prison whose capacity is to accommodate 250 inmates, at the time of the visit had 86</w:t>
      </w:r>
      <w:r w:rsidR="00BD7D6C">
        <w:rPr>
          <w:rFonts w:ascii="Times New Roman" w:eastAsia="Palatino Linotype" w:hAnsi="Times New Roman" w:cs="Times New Roman"/>
          <w:sz w:val="24"/>
          <w:szCs w:val="24"/>
        </w:rPr>
        <w:t>,</w:t>
      </w:r>
      <w:r>
        <w:rPr>
          <w:rFonts w:ascii="Times New Roman" w:eastAsia="Palatino Linotype" w:hAnsi="Times New Roman" w:cs="Times New Roman"/>
          <w:sz w:val="24"/>
          <w:szCs w:val="24"/>
        </w:rPr>
        <w:t xml:space="preserve"> </w:t>
      </w:r>
      <w:r w:rsidR="00BD7D6C">
        <w:rPr>
          <w:rFonts w:ascii="Times New Roman" w:eastAsia="Palatino Linotype" w:hAnsi="Times New Roman" w:cs="Times New Roman"/>
          <w:sz w:val="24"/>
          <w:szCs w:val="24"/>
        </w:rPr>
        <w:t>one inmate less since the previous visit in the month of July.  Out of 87</w:t>
      </w:r>
      <w:r>
        <w:rPr>
          <w:rFonts w:ascii="Times New Roman" w:eastAsia="Palatino Linotype" w:hAnsi="Times New Roman" w:cs="Times New Roman"/>
          <w:sz w:val="24"/>
          <w:szCs w:val="24"/>
        </w:rPr>
        <w:t xml:space="preserve"> inmates</w:t>
      </w:r>
      <w:r w:rsidR="00BD7D6C">
        <w:rPr>
          <w:rFonts w:ascii="Times New Roman" w:eastAsia="Palatino Linotype" w:hAnsi="Times New Roman" w:cs="Times New Roman"/>
          <w:sz w:val="24"/>
          <w:szCs w:val="24"/>
        </w:rPr>
        <w:t>,</w:t>
      </w:r>
      <w:r>
        <w:rPr>
          <w:rFonts w:ascii="Times New Roman" w:eastAsia="Palatino Linotype" w:hAnsi="Times New Roman" w:cs="Times New Roman"/>
          <w:sz w:val="24"/>
          <w:szCs w:val="24"/>
        </w:rPr>
        <w:t xml:space="preserve"> 79 </w:t>
      </w:r>
      <w:r w:rsidR="00BD7D6C">
        <w:rPr>
          <w:rFonts w:ascii="Times New Roman" w:eastAsia="Palatino Linotype" w:hAnsi="Times New Roman" w:cs="Times New Roman"/>
          <w:sz w:val="24"/>
          <w:szCs w:val="24"/>
        </w:rPr>
        <w:t xml:space="preserve">were </w:t>
      </w:r>
      <w:r>
        <w:rPr>
          <w:rFonts w:ascii="Times New Roman" w:eastAsia="Palatino Linotype" w:hAnsi="Times New Roman" w:cs="Times New Roman"/>
          <w:sz w:val="24"/>
          <w:szCs w:val="24"/>
        </w:rPr>
        <w:t xml:space="preserve">males </w:t>
      </w:r>
      <w:r w:rsidR="00BD7D6C">
        <w:rPr>
          <w:rFonts w:ascii="Times New Roman" w:eastAsia="Palatino Linotype" w:hAnsi="Times New Roman" w:cs="Times New Roman"/>
          <w:sz w:val="24"/>
          <w:szCs w:val="24"/>
        </w:rPr>
        <w:t>while 07 were</w:t>
      </w:r>
      <w:r>
        <w:rPr>
          <w:rFonts w:ascii="Times New Roman" w:eastAsia="Palatino Linotype" w:hAnsi="Times New Roman" w:cs="Times New Roman"/>
          <w:sz w:val="24"/>
          <w:szCs w:val="24"/>
        </w:rPr>
        <w:t xml:space="preserve"> females. Among the 86 inmates, 37 were adult convicts, including 2 females, 22 adult inmates on remand including 4 females, 9 convicted male juveniles, and 11 male juveniles on remand. Additionally, there were 3 convicted male foreigners and 4 remand foreigners, including 1 female.  </w:t>
      </w:r>
    </w:p>
    <w:p w14:paraId="3FB0A680" w14:textId="461B3020" w:rsidR="00557C31" w:rsidRDefault="00557C31" w:rsidP="00557C31">
      <w:pPr>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HRD observed that the prison infrastructure remain</w:t>
      </w:r>
      <w:r w:rsidR="00C05577">
        <w:rPr>
          <w:rFonts w:ascii="Times New Roman" w:eastAsia="Palatino Linotype" w:hAnsi="Times New Roman" w:cs="Times New Roman"/>
          <w:sz w:val="24"/>
          <w:szCs w:val="24"/>
        </w:rPr>
        <w:t>s</w:t>
      </w:r>
      <w:r>
        <w:rPr>
          <w:rFonts w:ascii="Times New Roman" w:eastAsia="Palatino Linotype" w:hAnsi="Times New Roman" w:cs="Times New Roman"/>
          <w:sz w:val="24"/>
          <w:szCs w:val="24"/>
        </w:rPr>
        <w:t xml:space="preserve"> the same as of </w:t>
      </w:r>
      <w:r>
        <w:rPr>
          <w:rFonts w:ascii="Times New Roman" w:eastAsia="Palatino Linotype" w:hAnsi="Times New Roman" w:cs="Times New Roman"/>
          <w:sz w:val="24"/>
          <w:szCs w:val="24"/>
        </w:rPr>
        <w:t>the last</w:t>
      </w:r>
      <w:r>
        <w:rPr>
          <w:rFonts w:ascii="Times New Roman" w:eastAsia="Palatino Linotype" w:hAnsi="Times New Roman" w:cs="Times New Roman"/>
          <w:sz w:val="24"/>
          <w:szCs w:val="24"/>
        </w:rPr>
        <w:t xml:space="preserve"> monitoring visit, with no </w:t>
      </w:r>
      <w:r w:rsidR="00C05577">
        <w:rPr>
          <w:rFonts w:ascii="Times New Roman" w:eastAsia="Palatino Linotype" w:hAnsi="Times New Roman" w:cs="Times New Roman"/>
          <w:sz w:val="24"/>
          <w:szCs w:val="24"/>
        </w:rPr>
        <w:t>improvements</w:t>
      </w:r>
      <w:r>
        <w:rPr>
          <w:rFonts w:ascii="Times New Roman" w:eastAsia="Palatino Linotype" w:hAnsi="Times New Roman" w:cs="Times New Roman"/>
          <w:sz w:val="24"/>
          <w:szCs w:val="24"/>
        </w:rPr>
        <w:t xml:space="preserve"> </w:t>
      </w:r>
      <w:r w:rsidR="00C05577">
        <w:rPr>
          <w:rFonts w:ascii="Times New Roman" w:eastAsia="Palatino Linotype" w:hAnsi="Times New Roman" w:cs="Times New Roman"/>
          <w:sz w:val="24"/>
          <w:szCs w:val="24"/>
        </w:rPr>
        <w:t xml:space="preserve">particularly </w:t>
      </w:r>
      <w:r>
        <w:rPr>
          <w:rFonts w:ascii="Times New Roman" w:eastAsia="Palatino Linotype" w:hAnsi="Times New Roman" w:cs="Times New Roman"/>
          <w:sz w:val="24"/>
          <w:szCs w:val="24"/>
        </w:rPr>
        <w:t>in the living conditions of the inmates</w:t>
      </w:r>
      <w:r w:rsidR="00C05577">
        <w:rPr>
          <w:rFonts w:ascii="Times New Roman" w:eastAsia="Palatino Linotype" w:hAnsi="Times New Roman" w:cs="Times New Roman"/>
          <w:sz w:val="24"/>
          <w:szCs w:val="24"/>
        </w:rPr>
        <w:t xml:space="preserve"> and prison infrastructure renovations</w:t>
      </w:r>
      <w:r>
        <w:rPr>
          <w:rFonts w:ascii="Times New Roman" w:eastAsia="Palatino Linotype" w:hAnsi="Times New Roman" w:cs="Times New Roman"/>
          <w:sz w:val="24"/>
          <w:szCs w:val="24"/>
        </w:rPr>
        <w:t xml:space="preserve">. The structure remains incredibly old and dilapidated, requiring serious maintenance and improvement. The facility also lacks separate </w:t>
      </w:r>
      <w:r w:rsidR="00246453">
        <w:rPr>
          <w:rFonts w:ascii="Times New Roman" w:eastAsia="Palatino Linotype" w:hAnsi="Times New Roman" w:cs="Times New Roman"/>
          <w:sz w:val="24"/>
          <w:szCs w:val="24"/>
        </w:rPr>
        <w:t xml:space="preserve">cells </w:t>
      </w:r>
      <w:r>
        <w:rPr>
          <w:rFonts w:ascii="Times New Roman" w:eastAsia="Palatino Linotype" w:hAnsi="Times New Roman" w:cs="Times New Roman"/>
          <w:sz w:val="24"/>
          <w:szCs w:val="24"/>
        </w:rPr>
        <w:t xml:space="preserve">for juveniles. Even though </w:t>
      </w:r>
      <w:r w:rsidR="00A4082D">
        <w:rPr>
          <w:rFonts w:ascii="Times New Roman" w:eastAsia="Palatino Linotype" w:hAnsi="Times New Roman" w:cs="Times New Roman"/>
          <w:sz w:val="24"/>
          <w:szCs w:val="24"/>
        </w:rPr>
        <w:t>juveniles</w:t>
      </w:r>
      <w:r>
        <w:rPr>
          <w:rFonts w:ascii="Times New Roman" w:eastAsia="Palatino Linotype" w:hAnsi="Times New Roman" w:cs="Times New Roman"/>
          <w:sz w:val="24"/>
          <w:szCs w:val="24"/>
        </w:rPr>
        <w:t xml:space="preserve"> have separate rooms from </w:t>
      </w:r>
      <w:r w:rsidR="00A4082D">
        <w:rPr>
          <w:rFonts w:ascii="Times New Roman" w:eastAsia="Palatino Linotype" w:hAnsi="Times New Roman" w:cs="Times New Roman"/>
          <w:sz w:val="24"/>
          <w:szCs w:val="24"/>
        </w:rPr>
        <w:t>adults</w:t>
      </w:r>
      <w:r>
        <w:rPr>
          <w:rFonts w:ascii="Times New Roman" w:eastAsia="Palatino Linotype" w:hAnsi="Times New Roman" w:cs="Times New Roman"/>
          <w:sz w:val="24"/>
          <w:szCs w:val="24"/>
        </w:rPr>
        <w:t xml:space="preserve">, the juvenile cells share </w:t>
      </w:r>
      <w:r w:rsidR="00A4082D">
        <w:rPr>
          <w:rFonts w:ascii="Times New Roman" w:eastAsia="Palatino Linotype" w:hAnsi="Times New Roman" w:cs="Times New Roman"/>
          <w:sz w:val="24"/>
          <w:szCs w:val="24"/>
        </w:rPr>
        <w:t>the same</w:t>
      </w:r>
      <w:r>
        <w:rPr>
          <w:rFonts w:ascii="Times New Roman" w:eastAsia="Palatino Linotype" w:hAnsi="Times New Roman" w:cs="Times New Roman"/>
          <w:sz w:val="24"/>
          <w:szCs w:val="24"/>
        </w:rPr>
        <w:t xml:space="preserve"> </w:t>
      </w:r>
      <w:r>
        <w:rPr>
          <w:rFonts w:ascii="Times New Roman" w:eastAsia="Palatino Linotype" w:hAnsi="Times New Roman" w:cs="Times New Roman"/>
          <w:sz w:val="24"/>
          <w:szCs w:val="24"/>
        </w:rPr>
        <w:t>compound,</w:t>
      </w:r>
      <w:r>
        <w:rPr>
          <w:rFonts w:ascii="Times New Roman" w:eastAsia="Palatino Linotype" w:hAnsi="Times New Roman" w:cs="Times New Roman"/>
          <w:sz w:val="24"/>
          <w:szCs w:val="24"/>
        </w:rPr>
        <w:t xml:space="preserve"> and all easily mix including contact</w:t>
      </w:r>
      <w:r w:rsidR="00246453">
        <w:rPr>
          <w:rFonts w:ascii="Times New Roman" w:eastAsia="Palatino Linotype" w:hAnsi="Times New Roman" w:cs="Times New Roman"/>
          <w:sz w:val="24"/>
          <w:szCs w:val="24"/>
        </w:rPr>
        <w:t>s</w:t>
      </w:r>
      <w:r>
        <w:rPr>
          <w:rFonts w:ascii="Times New Roman" w:eastAsia="Palatino Linotype" w:hAnsi="Times New Roman" w:cs="Times New Roman"/>
          <w:sz w:val="24"/>
          <w:szCs w:val="24"/>
        </w:rPr>
        <w:t xml:space="preserve"> with </w:t>
      </w:r>
      <w:r w:rsidR="00246453">
        <w:rPr>
          <w:rFonts w:ascii="Times New Roman" w:eastAsia="Palatino Linotype" w:hAnsi="Times New Roman" w:cs="Times New Roman"/>
          <w:sz w:val="24"/>
          <w:szCs w:val="24"/>
        </w:rPr>
        <w:t xml:space="preserve">  adult </w:t>
      </w:r>
      <w:r w:rsidR="00A4082D">
        <w:rPr>
          <w:rFonts w:ascii="Times New Roman" w:eastAsia="Palatino Linotype" w:hAnsi="Times New Roman" w:cs="Times New Roman"/>
          <w:sz w:val="24"/>
          <w:szCs w:val="24"/>
        </w:rPr>
        <w:t>inmates including</w:t>
      </w:r>
      <w:r w:rsidR="00246453">
        <w:rPr>
          <w:rFonts w:ascii="Times New Roman" w:eastAsia="Palatino Linotype" w:hAnsi="Times New Roman" w:cs="Times New Roman"/>
          <w:sz w:val="24"/>
          <w:szCs w:val="24"/>
        </w:rPr>
        <w:t xml:space="preserve"> those </w:t>
      </w:r>
      <w:r w:rsidR="00A4082D">
        <w:rPr>
          <w:rFonts w:ascii="Times New Roman" w:eastAsia="Palatino Linotype" w:hAnsi="Times New Roman" w:cs="Times New Roman"/>
          <w:sz w:val="24"/>
          <w:szCs w:val="24"/>
        </w:rPr>
        <w:t>charged with or</w:t>
      </w:r>
      <w:r w:rsidR="00246453">
        <w:rPr>
          <w:rFonts w:ascii="Times New Roman" w:eastAsia="Palatino Linotype" w:hAnsi="Times New Roman" w:cs="Times New Roman"/>
          <w:sz w:val="24"/>
          <w:szCs w:val="24"/>
        </w:rPr>
        <w:t xml:space="preserve"> serving sentences of </w:t>
      </w:r>
      <w:r>
        <w:rPr>
          <w:rFonts w:ascii="Times New Roman" w:eastAsia="Palatino Linotype" w:hAnsi="Times New Roman" w:cs="Times New Roman"/>
          <w:sz w:val="24"/>
          <w:szCs w:val="24"/>
        </w:rPr>
        <w:t xml:space="preserve">capital offences. The facility is poorly ventilated, with extremely poor lighting and no </w:t>
      </w:r>
      <w:r w:rsidR="00A4082D">
        <w:rPr>
          <w:rFonts w:ascii="Times New Roman" w:eastAsia="Palatino Linotype" w:hAnsi="Times New Roman" w:cs="Times New Roman"/>
          <w:sz w:val="24"/>
          <w:szCs w:val="24"/>
        </w:rPr>
        <w:t>bedding</w:t>
      </w:r>
      <w:r>
        <w:rPr>
          <w:rFonts w:ascii="Times New Roman" w:eastAsia="Palatino Linotype" w:hAnsi="Times New Roman" w:cs="Times New Roman"/>
          <w:sz w:val="24"/>
          <w:szCs w:val="24"/>
        </w:rPr>
        <w:t xml:space="preserve">. This poses grave health challenges as most inmates sleep on bare floor thus a violation of minimum standards for treatment of prisoners. </w:t>
      </w:r>
    </w:p>
    <w:p w14:paraId="76F0404F" w14:textId="77777777" w:rsidR="00557C31" w:rsidRDefault="00557C31" w:rsidP="00557C31">
      <w:pPr>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According to the Deputy Director, feeding remains a serious challenge, given that they have not received any government support including the payment of staff salaries.</w:t>
      </w:r>
    </w:p>
    <w:p w14:paraId="79DFFF4C" w14:textId="7AA5C714" w:rsidR="00557C31" w:rsidRDefault="00557C31" w:rsidP="00557C31">
      <w:pPr>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Responding to </w:t>
      </w:r>
      <w:r w:rsidR="00A4082D">
        <w:rPr>
          <w:rFonts w:ascii="Times New Roman" w:eastAsia="Palatino Linotype" w:hAnsi="Times New Roman" w:cs="Times New Roman"/>
          <w:sz w:val="24"/>
          <w:szCs w:val="24"/>
        </w:rPr>
        <w:t xml:space="preserve">timely </w:t>
      </w:r>
      <w:r>
        <w:rPr>
          <w:rFonts w:ascii="Times New Roman" w:eastAsia="Palatino Linotype" w:hAnsi="Times New Roman" w:cs="Times New Roman"/>
          <w:sz w:val="24"/>
          <w:szCs w:val="24"/>
        </w:rPr>
        <w:t xml:space="preserve">trial and management of cases, </w:t>
      </w:r>
      <w:r w:rsidR="00A4082D">
        <w:rPr>
          <w:rFonts w:ascii="Times New Roman" w:eastAsia="Palatino Linotype" w:hAnsi="Times New Roman" w:cs="Times New Roman"/>
          <w:sz w:val="24"/>
          <w:szCs w:val="24"/>
        </w:rPr>
        <w:t>the deputy director</w:t>
      </w:r>
      <w:r>
        <w:rPr>
          <w:rFonts w:ascii="Times New Roman" w:eastAsia="Palatino Linotype" w:hAnsi="Times New Roman" w:cs="Times New Roman"/>
          <w:sz w:val="24"/>
          <w:szCs w:val="24"/>
        </w:rPr>
        <w:t xml:space="preserve"> reported that with the long absence of a judge in Yei, all minor cases of the facility are currently handled by customary courts presided over by traditional chiefs at the level of the Boma, Payam and County, respectively. He added that all </w:t>
      </w:r>
      <w:r w:rsidR="00A4082D">
        <w:rPr>
          <w:rFonts w:ascii="Times New Roman" w:eastAsia="Palatino Linotype" w:hAnsi="Times New Roman" w:cs="Times New Roman"/>
          <w:sz w:val="24"/>
          <w:szCs w:val="24"/>
        </w:rPr>
        <w:t xml:space="preserve">other </w:t>
      </w:r>
      <w:r>
        <w:rPr>
          <w:rFonts w:ascii="Times New Roman" w:eastAsia="Palatino Linotype" w:hAnsi="Times New Roman" w:cs="Times New Roman"/>
          <w:sz w:val="24"/>
          <w:szCs w:val="24"/>
        </w:rPr>
        <w:t xml:space="preserve">serious cases including murder which cannot be handled by customary courts are still pending, resulting </w:t>
      </w:r>
      <w:r w:rsidR="000F147A">
        <w:rPr>
          <w:rFonts w:ascii="Times New Roman" w:eastAsia="Palatino Linotype" w:hAnsi="Times New Roman" w:cs="Times New Roman"/>
          <w:sz w:val="24"/>
          <w:szCs w:val="24"/>
        </w:rPr>
        <w:t>in</w:t>
      </w:r>
      <w:r>
        <w:rPr>
          <w:rFonts w:ascii="Times New Roman" w:eastAsia="Palatino Linotype" w:hAnsi="Times New Roman" w:cs="Times New Roman"/>
          <w:sz w:val="24"/>
          <w:szCs w:val="24"/>
        </w:rPr>
        <w:t xml:space="preserve"> prolonged pretrial detentions</w:t>
      </w:r>
      <w:r w:rsidR="00A4082D">
        <w:rPr>
          <w:rFonts w:ascii="Times New Roman" w:eastAsia="Palatino Linotype" w:hAnsi="Times New Roman" w:cs="Times New Roman"/>
          <w:sz w:val="24"/>
          <w:szCs w:val="24"/>
        </w:rPr>
        <w:t xml:space="preserve"> and backlog</w:t>
      </w:r>
      <w:r>
        <w:rPr>
          <w:rFonts w:ascii="Times New Roman" w:eastAsia="Palatino Linotype" w:hAnsi="Times New Roman" w:cs="Times New Roman"/>
          <w:sz w:val="24"/>
          <w:szCs w:val="24"/>
        </w:rPr>
        <w:t>.</w:t>
      </w:r>
    </w:p>
    <w:p w14:paraId="2151F654" w14:textId="520A7AC7" w:rsidR="00557C31" w:rsidRDefault="0003484D" w:rsidP="00557C31">
      <w:pPr>
        <w:jc w:val="both"/>
        <w:rPr>
          <w:rFonts w:ascii="Times New Roman" w:eastAsia="Palatino Linotype" w:hAnsi="Times New Roman" w:cs="Times New Roman"/>
          <w:i/>
          <w:iCs/>
          <w:sz w:val="24"/>
          <w:szCs w:val="24"/>
        </w:rPr>
      </w:pPr>
      <w:r>
        <w:rPr>
          <w:rFonts w:ascii="Times New Roman" w:eastAsia="Palatino Linotype" w:hAnsi="Times New Roman" w:cs="Times New Roman"/>
          <w:b/>
          <w:bCs/>
          <w:i/>
          <w:iCs/>
          <w:sz w:val="24"/>
          <w:szCs w:val="24"/>
        </w:rPr>
        <w:lastRenderedPageBreak/>
        <w:t>Comments</w:t>
      </w:r>
      <w:r>
        <w:rPr>
          <w:rFonts w:ascii="Times New Roman" w:eastAsia="Palatino Linotype" w:hAnsi="Times New Roman" w:cs="Times New Roman"/>
          <w:i/>
          <w:iCs/>
          <w:sz w:val="24"/>
          <w:szCs w:val="24"/>
        </w:rPr>
        <w:t>:</w:t>
      </w:r>
      <w:r w:rsidR="00557C31">
        <w:rPr>
          <w:rFonts w:ascii="Times New Roman" w:eastAsia="Palatino Linotype" w:hAnsi="Times New Roman" w:cs="Times New Roman"/>
          <w:i/>
          <w:iCs/>
          <w:sz w:val="24"/>
          <w:szCs w:val="24"/>
        </w:rPr>
        <w:t xml:space="preserve"> HRD has continually engaged county authorities and strongly recommends the appointment of a new judge for Yei River County or at least </w:t>
      </w:r>
      <w:r>
        <w:rPr>
          <w:rFonts w:ascii="Times New Roman" w:eastAsia="Palatino Linotype" w:hAnsi="Times New Roman" w:cs="Times New Roman"/>
          <w:i/>
          <w:iCs/>
          <w:sz w:val="24"/>
          <w:szCs w:val="24"/>
        </w:rPr>
        <w:t>establish</w:t>
      </w:r>
      <w:r w:rsidR="00557C31">
        <w:rPr>
          <w:rFonts w:ascii="Times New Roman" w:eastAsia="Palatino Linotype" w:hAnsi="Times New Roman" w:cs="Times New Roman"/>
          <w:i/>
          <w:iCs/>
          <w:sz w:val="24"/>
          <w:szCs w:val="24"/>
        </w:rPr>
        <w:t xml:space="preserve"> a mobile court to address</w:t>
      </w:r>
      <w:r>
        <w:rPr>
          <w:rFonts w:ascii="Times New Roman" w:eastAsia="Palatino Linotype" w:hAnsi="Times New Roman" w:cs="Times New Roman"/>
          <w:i/>
          <w:iCs/>
          <w:sz w:val="24"/>
          <w:szCs w:val="24"/>
        </w:rPr>
        <w:t xml:space="preserve"> cases </w:t>
      </w:r>
      <w:r w:rsidR="00A92A0D">
        <w:rPr>
          <w:rFonts w:ascii="Times New Roman" w:eastAsia="Palatino Linotype" w:hAnsi="Times New Roman" w:cs="Times New Roman"/>
          <w:i/>
          <w:iCs/>
          <w:sz w:val="24"/>
          <w:szCs w:val="24"/>
        </w:rPr>
        <w:t>of prolonged</w:t>
      </w:r>
      <w:r w:rsidR="00557C31">
        <w:rPr>
          <w:rFonts w:ascii="Times New Roman" w:eastAsia="Palatino Linotype" w:hAnsi="Times New Roman" w:cs="Times New Roman"/>
          <w:i/>
          <w:iCs/>
          <w:sz w:val="24"/>
          <w:szCs w:val="24"/>
        </w:rPr>
        <w:t xml:space="preserve"> pretrial detention.</w:t>
      </w:r>
    </w:p>
    <w:p w14:paraId="300D149E" w14:textId="77777777" w:rsidR="00557C31" w:rsidRPr="00A227AB" w:rsidRDefault="00557C31" w:rsidP="00557C31">
      <w:pPr>
        <w:spacing w:after="0" w:line="240" w:lineRule="auto"/>
        <w:ind w:left="360"/>
        <w:contextualSpacing/>
        <w:jc w:val="both"/>
        <w:rPr>
          <w:rFonts w:asciiTheme="majorBidi" w:eastAsia="Palatino Linotype" w:hAnsiTheme="majorBidi" w:cstheme="majorBidi"/>
          <w:bCs/>
          <w:sz w:val="24"/>
          <w:szCs w:val="24"/>
        </w:rPr>
      </w:pPr>
    </w:p>
    <w:p w14:paraId="6E6FB7ED"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Extrajudicial Executions</w:t>
      </w:r>
    </w:p>
    <w:p w14:paraId="71DC1ECD" w14:textId="78CB4E30" w:rsidR="001D5B48" w:rsidRP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 xml:space="preserve">Death penalty and </w:t>
      </w:r>
      <w:bookmarkStart w:id="0" w:name="_Hlk155890358"/>
      <w:r w:rsidRPr="00A227AB">
        <w:rPr>
          <w:rFonts w:asciiTheme="majorBidi" w:eastAsia="Palatino Linotype" w:hAnsiTheme="majorBidi" w:cstheme="majorBidi"/>
          <w:bCs/>
          <w:sz w:val="24"/>
          <w:szCs w:val="24"/>
        </w:rPr>
        <w:t>executions.</w:t>
      </w:r>
    </w:p>
    <w:p w14:paraId="616E6A5E" w14:textId="77777777" w:rsidR="00C600EC" w:rsidRPr="00481D28" w:rsidRDefault="00B74A38" w:rsidP="00C600EC">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Transitional Justice</w:t>
      </w:r>
    </w:p>
    <w:p w14:paraId="3D2D2F40" w14:textId="77777777" w:rsidR="00440474" w:rsidRDefault="00F64818" w:rsidP="0044047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 xml:space="preserve">Engagement and </w:t>
      </w:r>
      <w:r w:rsidR="00874A46" w:rsidRPr="00481D28">
        <w:rPr>
          <w:rFonts w:ascii="Times New Roman" w:eastAsia="Palatino Linotype" w:hAnsi="Times New Roman" w:cs="Times New Roman"/>
          <w:b/>
          <w:sz w:val="24"/>
          <w:szCs w:val="24"/>
          <w:lang w:val="en-GB"/>
        </w:rPr>
        <w:t>C</w:t>
      </w:r>
      <w:r w:rsidRPr="00481D28">
        <w:rPr>
          <w:rFonts w:ascii="Times New Roman" w:eastAsia="Palatino Linotype" w:hAnsi="Times New Roman" w:cs="Times New Roman"/>
          <w:b/>
          <w:sz w:val="24"/>
          <w:szCs w:val="24"/>
          <w:lang w:val="en-GB"/>
        </w:rPr>
        <w:t xml:space="preserve">apacity </w:t>
      </w:r>
      <w:r w:rsidR="00874A46" w:rsidRPr="00481D28">
        <w:rPr>
          <w:rFonts w:ascii="Times New Roman" w:eastAsia="Palatino Linotype" w:hAnsi="Times New Roman" w:cs="Times New Roman"/>
          <w:b/>
          <w:sz w:val="24"/>
          <w:szCs w:val="24"/>
          <w:lang w:val="en-GB"/>
        </w:rPr>
        <w:t>B</w:t>
      </w:r>
      <w:r w:rsidRPr="00481D28">
        <w:rPr>
          <w:rFonts w:ascii="Times New Roman" w:eastAsia="Palatino Linotype" w:hAnsi="Times New Roman" w:cs="Times New Roman"/>
          <w:b/>
          <w:sz w:val="24"/>
          <w:szCs w:val="24"/>
          <w:lang w:val="en-GB"/>
        </w:rPr>
        <w:t xml:space="preserve">uilding </w:t>
      </w:r>
    </w:p>
    <w:p w14:paraId="7C8E74C2" w14:textId="77777777" w:rsidR="001F71AC" w:rsidRPr="00481D28" w:rsidRDefault="001F71AC" w:rsidP="001F71AC">
      <w:pPr>
        <w:spacing w:after="0" w:line="240" w:lineRule="auto"/>
        <w:ind w:left="284"/>
        <w:contextualSpacing/>
        <w:jc w:val="both"/>
        <w:rPr>
          <w:rFonts w:ascii="Times New Roman" w:eastAsia="Palatino Linotype" w:hAnsi="Times New Roman" w:cs="Times New Roman"/>
          <w:b/>
          <w:sz w:val="24"/>
          <w:szCs w:val="24"/>
          <w:lang w:val="en-GB"/>
        </w:rPr>
      </w:pPr>
    </w:p>
    <w:p w14:paraId="0DDF1EFC" w14:textId="301E1209" w:rsidR="00C600EC" w:rsidRPr="003B0459" w:rsidRDefault="00C600EC" w:rsidP="0044047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3B0459">
        <w:rPr>
          <w:rFonts w:ascii="Times New Roman" w:eastAsia="Palatino Linotype" w:hAnsi="Times New Roman" w:cs="Times New Roman"/>
          <w:b/>
          <w:sz w:val="24"/>
          <w:szCs w:val="24"/>
          <w:lang w:val="en-GB"/>
        </w:rPr>
        <w:t>Other Key Human Rights and Protection Concerns</w:t>
      </w:r>
      <w:bookmarkEnd w:id="0"/>
    </w:p>
    <w:sectPr w:rsidR="00C600EC" w:rsidRPr="003B0459"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C2A72" w14:textId="77777777" w:rsidR="003775BF" w:rsidRDefault="003775BF" w:rsidP="00182875">
      <w:pPr>
        <w:spacing w:after="0" w:line="240" w:lineRule="auto"/>
      </w:pPr>
      <w:r>
        <w:separator/>
      </w:r>
    </w:p>
  </w:endnote>
  <w:endnote w:type="continuationSeparator" w:id="0">
    <w:p w14:paraId="503F9C9A" w14:textId="77777777" w:rsidR="003775BF" w:rsidRDefault="003775BF"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556CF" w14:textId="77777777" w:rsidR="003775BF" w:rsidRDefault="003775BF" w:rsidP="00182875">
      <w:pPr>
        <w:spacing w:after="0" w:line="240" w:lineRule="auto"/>
      </w:pPr>
      <w:r>
        <w:separator/>
      </w:r>
    </w:p>
  </w:footnote>
  <w:footnote w:type="continuationSeparator" w:id="0">
    <w:p w14:paraId="386D1AC1" w14:textId="77777777" w:rsidR="003775BF" w:rsidRDefault="003775BF"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2F95CE1"/>
    <w:multiLevelType w:val="multilevel"/>
    <w:tmpl w:val="D234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4E32F3"/>
    <w:multiLevelType w:val="hybridMultilevel"/>
    <w:tmpl w:val="BB4E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1D105E"/>
    <w:multiLevelType w:val="hybridMultilevel"/>
    <w:tmpl w:val="556222FC"/>
    <w:lvl w:ilvl="0" w:tplc="7CF4128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791380"/>
    <w:multiLevelType w:val="hybridMultilevel"/>
    <w:tmpl w:val="776AA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C61589"/>
    <w:multiLevelType w:val="hybridMultilevel"/>
    <w:tmpl w:val="8248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0EF2C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5"/>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6"/>
  </w:num>
  <w:num w:numId="6" w16cid:durableId="1163426569">
    <w:abstractNumId w:val="20"/>
  </w:num>
  <w:num w:numId="7" w16cid:durableId="1987204914">
    <w:abstractNumId w:val="19"/>
  </w:num>
  <w:num w:numId="8" w16cid:durableId="1710184332">
    <w:abstractNumId w:val="26"/>
  </w:num>
  <w:num w:numId="9" w16cid:durableId="189804582">
    <w:abstractNumId w:val="23"/>
  </w:num>
  <w:num w:numId="10" w16cid:durableId="566233004">
    <w:abstractNumId w:val="28"/>
  </w:num>
  <w:num w:numId="11" w16cid:durableId="211119952">
    <w:abstractNumId w:val="1"/>
  </w:num>
  <w:num w:numId="12" w16cid:durableId="2083984759">
    <w:abstractNumId w:val="0"/>
  </w:num>
  <w:num w:numId="13" w16cid:durableId="753477686">
    <w:abstractNumId w:val="13"/>
  </w:num>
  <w:num w:numId="14" w16cid:durableId="873538412">
    <w:abstractNumId w:val="6"/>
  </w:num>
  <w:num w:numId="15" w16cid:durableId="1398435063">
    <w:abstractNumId w:val="7"/>
  </w:num>
  <w:num w:numId="16" w16cid:durableId="1631667514">
    <w:abstractNumId w:val="8"/>
  </w:num>
  <w:num w:numId="17" w16cid:durableId="704216174">
    <w:abstractNumId w:val="18"/>
  </w:num>
  <w:num w:numId="18" w16cid:durableId="230773413">
    <w:abstractNumId w:val="17"/>
  </w:num>
  <w:num w:numId="19" w16cid:durableId="1420560358">
    <w:abstractNumId w:val="9"/>
  </w:num>
  <w:num w:numId="20" w16cid:durableId="177014285">
    <w:abstractNumId w:val="14"/>
  </w:num>
  <w:num w:numId="21" w16cid:durableId="1490293459">
    <w:abstractNumId w:val="25"/>
  </w:num>
  <w:num w:numId="22" w16cid:durableId="310015264">
    <w:abstractNumId w:val="5"/>
  </w:num>
  <w:num w:numId="23" w16cid:durableId="69470087">
    <w:abstractNumId w:val="27"/>
  </w:num>
  <w:num w:numId="24" w16cid:durableId="280693892">
    <w:abstractNumId w:val="24"/>
  </w:num>
  <w:num w:numId="25" w16cid:durableId="166020742">
    <w:abstractNumId w:val="10"/>
  </w:num>
  <w:num w:numId="26" w16cid:durableId="161506134">
    <w:abstractNumId w:val="24"/>
  </w:num>
  <w:num w:numId="27" w16cid:durableId="778139244">
    <w:abstractNumId w:val="12"/>
  </w:num>
  <w:num w:numId="28" w16cid:durableId="1763405706">
    <w:abstractNumId w:val="21"/>
  </w:num>
  <w:num w:numId="29" w16cid:durableId="1960143314">
    <w:abstractNumId w:val="22"/>
  </w:num>
  <w:num w:numId="30" w16cid:durableId="1294025461">
    <w:abstractNumId w:val="16"/>
    <w:lvlOverride w:ilvl="0"/>
    <w:lvlOverride w:ilvl="1"/>
    <w:lvlOverride w:ilvl="2"/>
    <w:lvlOverride w:ilvl="3"/>
    <w:lvlOverride w:ilvl="4"/>
    <w:lvlOverride w:ilvl="5"/>
    <w:lvlOverride w:ilvl="6"/>
    <w:lvlOverride w:ilvl="7"/>
    <w:lvlOverride w:ilvl="8"/>
  </w:num>
  <w:num w:numId="31" w16cid:durableId="2766448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6C"/>
    <w:rsid w:val="00016FCA"/>
    <w:rsid w:val="00024C0A"/>
    <w:rsid w:val="000278F8"/>
    <w:rsid w:val="000300A6"/>
    <w:rsid w:val="0003224A"/>
    <w:rsid w:val="0003444F"/>
    <w:rsid w:val="0003484D"/>
    <w:rsid w:val="000417D1"/>
    <w:rsid w:val="00044D18"/>
    <w:rsid w:val="00044F0C"/>
    <w:rsid w:val="00047372"/>
    <w:rsid w:val="0005380C"/>
    <w:rsid w:val="00054789"/>
    <w:rsid w:val="00054E18"/>
    <w:rsid w:val="00055632"/>
    <w:rsid w:val="00057B43"/>
    <w:rsid w:val="00082BE3"/>
    <w:rsid w:val="00084249"/>
    <w:rsid w:val="00084D56"/>
    <w:rsid w:val="000850F4"/>
    <w:rsid w:val="000920A3"/>
    <w:rsid w:val="0009318C"/>
    <w:rsid w:val="00094AE5"/>
    <w:rsid w:val="0009521E"/>
    <w:rsid w:val="00095B4C"/>
    <w:rsid w:val="000966FF"/>
    <w:rsid w:val="00097533"/>
    <w:rsid w:val="000A600A"/>
    <w:rsid w:val="000B37D4"/>
    <w:rsid w:val="000B5261"/>
    <w:rsid w:val="000B7B29"/>
    <w:rsid w:val="000B7C57"/>
    <w:rsid w:val="000C02E5"/>
    <w:rsid w:val="000C035A"/>
    <w:rsid w:val="000C1AEA"/>
    <w:rsid w:val="000C2E4E"/>
    <w:rsid w:val="000C4E4B"/>
    <w:rsid w:val="000C5F28"/>
    <w:rsid w:val="000D21AF"/>
    <w:rsid w:val="000D4781"/>
    <w:rsid w:val="000D70C9"/>
    <w:rsid w:val="000E12AE"/>
    <w:rsid w:val="000E563D"/>
    <w:rsid w:val="000E5F62"/>
    <w:rsid w:val="000F0D5F"/>
    <w:rsid w:val="000F147A"/>
    <w:rsid w:val="000F380C"/>
    <w:rsid w:val="000F4C5E"/>
    <w:rsid w:val="00110465"/>
    <w:rsid w:val="0011080C"/>
    <w:rsid w:val="00112A7B"/>
    <w:rsid w:val="00112AA6"/>
    <w:rsid w:val="001137E4"/>
    <w:rsid w:val="00121E12"/>
    <w:rsid w:val="00122C95"/>
    <w:rsid w:val="00134977"/>
    <w:rsid w:val="00134E43"/>
    <w:rsid w:val="00135362"/>
    <w:rsid w:val="00135399"/>
    <w:rsid w:val="00140E1D"/>
    <w:rsid w:val="00146509"/>
    <w:rsid w:val="00155D72"/>
    <w:rsid w:val="0016157E"/>
    <w:rsid w:val="00162039"/>
    <w:rsid w:val="00163D20"/>
    <w:rsid w:val="00172615"/>
    <w:rsid w:val="00173CC8"/>
    <w:rsid w:val="00177684"/>
    <w:rsid w:val="00182875"/>
    <w:rsid w:val="00183500"/>
    <w:rsid w:val="00184AD0"/>
    <w:rsid w:val="00191639"/>
    <w:rsid w:val="00192732"/>
    <w:rsid w:val="001949EB"/>
    <w:rsid w:val="001A4AFE"/>
    <w:rsid w:val="001A5CC2"/>
    <w:rsid w:val="001B0992"/>
    <w:rsid w:val="001B0F93"/>
    <w:rsid w:val="001B401C"/>
    <w:rsid w:val="001B57AF"/>
    <w:rsid w:val="001C010F"/>
    <w:rsid w:val="001C09F9"/>
    <w:rsid w:val="001C4F23"/>
    <w:rsid w:val="001C717F"/>
    <w:rsid w:val="001D2E8E"/>
    <w:rsid w:val="001D4D23"/>
    <w:rsid w:val="001D5B48"/>
    <w:rsid w:val="001E096F"/>
    <w:rsid w:val="001E3FEF"/>
    <w:rsid w:val="001E71ED"/>
    <w:rsid w:val="001F71AC"/>
    <w:rsid w:val="00201847"/>
    <w:rsid w:val="0020302C"/>
    <w:rsid w:val="00203EDD"/>
    <w:rsid w:val="00210DC7"/>
    <w:rsid w:val="00212574"/>
    <w:rsid w:val="00215A7F"/>
    <w:rsid w:val="00217984"/>
    <w:rsid w:val="002318A7"/>
    <w:rsid w:val="00233058"/>
    <w:rsid w:val="00234FB3"/>
    <w:rsid w:val="00237FFE"/>
    <w:rsid w:val="002406E3"/>
    <w:rsid w:val="00246453"/>
    <w:rsid w:val="002562B5"/>
    <w:rsid w:val="0026074D"/>
    <w:rsid w:val="00260A53"/>
    <w:rsid w:val="00263A00"/>
    <w:rsid w:val="00265939"/>
    <w:rsid w:val="00265C00"/>
    <w:rsid w:val="0026636C"/>
    <w:rsid w:val="00266701"/>
    <w:rsid w:val="00267F40"/>
    <w:rsid w:val="002704FC"/>
    <w:rsid w:val="002705AC"/>
    <w:rsid w:val="00270BAE"/>
    <w:rsid w:val="00271AAF"/>
    <w:rsid w:val="00273BC7"/>
    <w:rsid w:val="00275AD9"/>
    <w:rsid w:val="002777AC"/>
    <w:rsid w:val="0028378E"/>
    <w:rsid w:val="0028542F"/>
    <w:rsid w:val="00295B9E"/>
    <w:rsid w:val="00297B3E"/>
    <w:rsid w:val="002A657B"/>
    <w:rsid w:val="002A7AC4"/>
    <w:rsid w:val="002A7DA2"/>
    <w:rsid w:val="002B361A"/>
    <w:rsid w:val="002B5099"/>
    <w:rsid w:val="002B6B49"/>
    <w:rsid w:val="002C09FB"/>
    <w:rsid w:val="002C24C1"/>
    <w:rsid w:val="002C5B5A"/>
    <w:rsid w:val="002C6557"/>
    <w:rsid w:val="002C7831"/>
    <w:rsid w:val="002D28BE"/>
    <w:rsid w:val="002D4506"/>
    <w:rsid w:val="002E2E2E"/>
    <w:rsid w:val="002E4CB7"/>
    <w:rsid w:val="002E6DBC"/>
    <w:rsid w:val="002E7C57"/>
    <w:rsid w:val="002F2E3C"/>
    <w:rsid w:val="003024A4"/>
    <w:rsid w:val="003043C8"/>
    <w:rsid w:val="0031236F"/>
    <w:rsid w:val="00314DCC"/>
    <w:rsid w:val="00315EA9"/>
    <w:rsid w:val="003162D2"/>
    <w:rsid w:val="0032005F"/>
    <w:rsid w:val="003202AB"/>
    <w:rsid w:val="00321023"/>
    <w:rsid w:val="00322485"/>
    <w:rsid w:val="003235A1"/>
    <w:rsid w:val="00324A02"/>
    <w:rsid w:val="00331EE6"/>
    <w:rsid w:val="00333678"/>
    <w:rsid w:val="0033393A"/>
    <w:rsid w:val="003505EF"/>
    <w:rsid w:val="00350DA7"/>
    <w:rsid w:val="0035222A"/>
    <w:rsid w:val="0035350B"/>
    <w:rsid w:val="00355994"/>
    <w:rsid w:val="00360FBB"/>
    <w:rsid w:val="00362684"/>
    <w:rsid w:val="0036365C"/>
    <w:rsid w:val="0036524B"/>
    <w:rsid w:val="00365CEE"/>
    <w:rsid w:val="003725E9"/>
    <w:rsid w:val="0037727C"/>
    <w:rsid w:val="003775BF"/>
    <w:rsid w:val="00386AFC"/>
    <w:rsid w:val="00392F54"/>
    <w:rsid w:val="00393DF5"/>
    <w:rsid w:val="003A475B"/>
    <w:rsid w:val="003A5518"/>
    <w:rsid w:val="003A6116"/>
    <w:rsid w:val="003B0459"/>
    <w:rsid w:val="003B1A56"/>
    <w:rsid w:val="003B1D93"/>
    <w:rsid w:val="003B4D2D"/>
    <w:rsid w:val="003C27C1"/>
    <w:rsid w:val="003C3A56"/>
    <w:rsid w:val="003C4147"/>
    <w:rsid w:val="003C62BF"/>
    <w:rsid w:val="003D0C8B"/>
    <w:rsid w:val="003D44EA"/>
    <w:rsid w:val="003D5244"/>
    <w:rsid w:val="003E38E6"/>
    <w:rsid w:val="003E402A"/>
    <w:rsid w:val="003E784C"/>
    <w:rsid w:val="003F6AA8"/>
    <w:rsid w:val="003F730B"/>
    <w:rsid w:val="004015A2"/>
    <w:rsid w:val="00403BE9"/>
    <w:rsid w:val="00404992"/>
    <w:rsid w:val="0040550A"/>
    <w:rsid w:val="0041308A"/>
    <w:rsid w:val="004202D4"/>
    <w:rsid w:val="00422646"/>
    <w:rsid w:val="00427A3D"/>
    <w:rsid w:val="00427D04"/>
    <w:rsid w:val="00440474"/>
    <w:rsid w:val="00441124"/>
    <w:rsid w:val="00447814"/>
    <w:rsid w:val="0045171C"/>
    <w:rsid w:val="0045341E"/>
    <w:rsid w:val="00454B4B"/>
    <w:rsid w:val="004575E9"/>
    <w:rsid w:val="00460698"/>
    <w:rsid w:val="0046311E"/>
    <w:rsid w:val="004668B2"/>
    <w:rsid w:val="00470085"/>
    <w:rsid w:val="00471760"/>
    <w:rsid w:val="004727AD"/>
    <w:rsid w:val="00481D28"/>
    <w:rsid w:val="00483AC9"/>
    <w:rsid w:val="00491952"/>
    <w:rsid w:val="004939BA"/>
    <w:rsid w:val="004A3DD0"/>
    <w:rsid w:val="004A459B"/>
    <w:rsid w:val="004A6F40"/>
    <w:rsid w:val="004B0D8A"/>
    <w:rsid w:val="004B5984"/>
    <w:rsid w:val="004C7B48"/>
    <w:rsid w:val="004D0D90"/>
    <w:rsid w:val="004D1A70"/>
    <w:rsid w:val="004E1747"/>
    <w:rsid w:val="004E25CD"/>
    <w:rsid w:val="004E32A1"/>
    <w:rsid w:val="004E6353"/>
    <w:rsid w:val="004E7634"/>
    <w:rsid w:val="004F17F0"/>
    <w:rsid w:val="004F1C1A"/>
    <w:rsid w:val="004F21C0"/>
    <w:rsid w:val="004F2959"/>
    <w:rsid w:val="0050523A"/>
    <w:rsid w:val="00507DC3"/>
    <w:rsid w:val="00512A0A"/>
    <w:rsid w:val="00517927"/>
    <w:rsid w:val="00520944"/>
    <w:rsid w:val="005224F3"/>
    <w:rsid w:val="00524554"/>
    <w:rsid w:val="00526A58"/>
    <w:rsid w:val="00531FC3"/>
    <w:rsid w:val="00532457"/>
    <w:rsid w:val="005406EF"/>
    <w:rsid w:val="005409A3"/>
    <w:rsid w:val="00540A00"/>
    <w:rsid w:val="00541381"/>
    <w:rsid w:val="005563C7"/>
    <w:rsid w:val="00557C31"/>
    <w:rsid w:val="00560B57"/>
    <w:rsid w:val="00563AE2"/>
    <w:rsid w:val="0057095C"/>
    <w:rsid w:val="005715E4"/>
    <w:rsid w:val="005724BD"/>
    <w:rsid w:val="0057446C"/>
    <w:rsid w:val="005877E4"/>
    <w:rsid w:val="00587DF2"/>
    <w:rsid w:val="00592396"/>
    <w:rsid w:val="005A46CD"/>
    <w:rsid w:val="005A4ED4"/>
    <w:rsid w:val="005A5F31"/>
    <w:rsid w:val="005B00FB"/>
    <w:rsid w:val="005B2291"/>
    <w:rsid w:val="005B79E8"/>
    <w:rsid w:val="005C1159"/>
    <w:rsid w:val="005D0786"/>
    <w:rsid w:val="005D3F2C"/>
    <w:rsid w:val="005D4328"/>
    <w:rsid w:val="005D7E45"/>
    <w:rsid w:val="005E3217"/>
    <w:rsid w:val="005E3AED"/>
    <w:rsid w:val="005E54F0"/>
    <w:rsid w:val="005E7966"/>
    <w:rsid w:val="005F0C80"/>
    <w:rsid w:val="005F6B02"/>
    <w:rsid w:val="00602A40"/>
    <w:rsid w:val="00605273"/>
    <w:rsid w:val="00605DDC"/>
    <w:rsid w:val="006062A2"/>
    <w:rsid w:val="00611717"/>
    <w:rsid w:val="00611B22"/>
    <w:rsid w:val="0061222A"/>
    <w:rsid w:val="00613BA0"/>
    <w:rsid w:val="006142FE"/>
    <w:rsid w:val="00621D26"/>
    <w:rsid w:val="00627801"/>
    <w:rsid w:val="006305D8"/>
    <w:rsid w:val="006448AB"/>
    <w:rsid w:val="006453F9"/>
    <w:rsid w:val="0065088B"/>
    <w:rsid w:val="00655AB4"/>
    <w:rsid w:val="00656CCF"/>
    <w:rsid w:val="00660788"/>
    <w:rsid w:val="0066145F"/>
    <w:rsid w:val="0066537C"/>
    <w:rsid w:val="0067325C"/>
    <w:rsid w:val="00675906"/>
    <w:rsid w:val="00676225"/>
    <w:rsid w:val="00676564"/>
    <w:rsid w:val="00680CF7"/>
    <w:rsid w:val="00683F3E"/>
    <w:rsid w:val="00696D38"/>
    <w:rsid w:val="006A0D90"/>
    <w:rsid w:val="006A30AC"/>
    <w:rsid w:val="006B01E0"/>
    <w:rsid w:val="006B0581"/>
    <w:rsid w:val="006B2EFE"/>
    <w:rsid w:val="006B7C67"/>
    <w:rsid w:val="006C0C54"/>
    <w:rsid w:val="006C2558"/>
    <w:rsid w:val="006C3FFC"/>
    <w:rsid w:val="006D0799"/>
    <w:rsid w:val="006D6946"/>
    <w:rsid w:val="006E57E2"/>
    <w:rsid w:val="006F4820"/>
    <w:rsid w:val="006F7B1B"/>
    <w:rsid w:val="00703336"/>
    <w:rsid w:val="007071DF"/>
    <w:rsid w:val="00711B91"/>
    <w:rsid w:val="00720EA7"/>
    <w:rsid w:val="0072296F"/>
    <w:rsid w:val="00724154"/>
    <w:rsid w:val="00725538"/>
    <w:rsid w:val="0072609B"/>
    <w:rsid w:val="0073080F"/>
    <w:rsid w:val="007319F7"/>
    <w:rsid w:val="00736580"/>
    <w:rsid w:val="00747D2E"/>
    <w:rsid w:val="0075248A"/>
    <w:rsid w:val="0075340A"/>
    <w:rsid w:val="00753D47"/>
    <w:rsid w:val="00754898"/>
    <w:rsid w:val="00765232"/>
    <w:rsid w:val="0076775A"/>
    <w:rsid w:val="007705D9"/>
    <w:rsid w:val="00773FAA"/>
    <w:rsid w:val="00775B0B"/>
    <w:rsid w:val="0077654B"/>
    <w:rsid w:val="00790311"/>
    <w:rsid w:val="0079119A"/>
    <w:rsid w:val="0079334E"/>
    <w:rsid w:val="00797088"/>
    <w:rsid w:val="007A1B95"/>
    <w:rsid w:val="007A2125"/>
    <w:rsid w:val="007A489E"/>
    <w:rsid w:val="007B1A54"/>
    <w:rsid w:val="007B4FF7"/>
    <w:rsid w:val="007C194A"/>
    <w:rsid w:val="007D4470"/>
    <w:rsid w:val="007E7E45"/>
    <w:rsid w:val="007F1433"/>
    <w:rsid w:val="007F200C"/>
    <w:rsid w:val="007F3FED"/>
    <w:rsid w:val="007F48EE"/>
    <w:rsid w:val="007F694A"/>
    <w:rsid w:val="007F779D"/>
    <w:rsid w:val="007F788E"/>
    <w:rsid w:val="00801902"/>
    <w:rsid w:val="00803C7A"/>
    <w:rsid w:val="00810A55"/>
    <w:rsid w:val="008143B6"/>
    <w:rsid w:val="00816A53"/>
    <w:rsid w:val="008174A2"/>
    <w:rsid w:val="00820852"/>
    <w:rsid w:val="00823266"/>
    <w:rsid w:val="0082530A"/>
    <w:rsid w:val="00826B58"/>
    <w:rsid w:val="008272D9"/>
    <w:rsid w:val="008274CE"/>
    <w:rsid w:val="00833B85"/>
    <w:rsid w:val="00833D81"/>
    <w:rsid w:val="008357F9"/>
    <w:rsid w:val="00842F7A"/>
    <w:rsid w:val="008437E1"/>
    <w:rsid w:val="00843E23"/>
    <w:rsid w:val="00846AAC"/>
    <w:rsid w:val="00847369"/>
    <w:rsid w:val="00850C5A"/>
    <w:rsid w:val="00854922"/>
    <w:rsid w:val="00855EA4"/>
    <w:rsid w:val="00855EF5"/>
    <w:rsid w:val="00861DE4"/>
    <w:rsid w:val="0086525F"/>
    <w:rsid w:val="00870305"/>
    <w:rsid w:val="00873EA0"/>
    <w:rsid w:val="00874A46"/>
    <w:rsid w:val="00874B04"/>
    <w:rsid w:val="00876B3B"/>
    <w:rsid w:val="008836AD"/>
    <w:rsid w:val="00886E29"/>
    <w:rsid w:val="0089240C"/>
    <w:rsid w:val="0089522C"/>
    <w:rsid w:val="008B0DDA"/>
    <w:rsid w:val="008B136F"/>
    <w:rsid w:val="008B5DBF"/>
    <w:rsid w:val="008B740C"/>
    <w:rsid w:val="008C0C6E"/>
    <w:rsid w:val="008C586C"/>
    <w:rsid w:val="008C63FE"/>
    <w:rsid w:val="008D1BB6"/>
    <w:rsid w:val="008D2EA7"/>
    <w:rsid w:val="008D30A9"/>
    <w:rsid w:val="008E0223"/>
    <w:rsid w:val="008F2310"/>
    <w:rsid w:val="008F521A"/>
    <w:rsid w:val="00900660"/>
    <w:rsid w:val="00907B22"/>
    <w:rsid w:val="009125C7"/>
    <w:rsid w:val="009131A1"/>
    <w:rsid w:val="00915449"/>
    <w:rsid w:val="00916000"/>
    <w:rsid w:val="00926921"/>
    <w:rsid w:val="009311D3"/>
    <w:rsid w:val="009339EB"/>
    <w:rsid w:val="00934F09"/>
    <w:rsid w:val="009415E9"/>
    <w:rsid w:val="00950442"/>
    <w:rsid w:val="00951985"/>
    <w:rsid w:val="009549EB"/>
    <w:rsid w:val="009552F7"/>
    <w:rsid w:val="00961CA3"/>
    <w:rsid w:val="00963DF2"/>
    <w:rsid w:val="009670F9"/>
    <w:rsid w:val="00970E0A"/>
    <w:rsid w:val="00971629"/>
    <w:rsid w:val="0097316A"/>
    <w:rsid w:val="009855A0"/>
    <w:rsid w:val="0098679D"/>
    <w:rsid w:val="00992A89"/>
    <w:rsid w:val="009A0B74"/>
    <w:rsid w:val="009A51CC"/>
    <w:rsid w:val="009A648A"/>
    <w:rsid w:val="009B007F"/>
    <w:rsid w:val="009C1CA8"/>
    <w:rsid w:val="009C3155"/>
    <w:rsid w:val="009C4843"/>
    <w:rsid w:val="009D0FB1"/>
    <w:rsid w:val="009D1AB9"/>
    <w:rsid w:val="009D5C67"/>
    <w:rsid w:val="009D7367"/>
    <w:rsid w:val="009E2546"/>
    <w:rsid w:val="009E3E61"/>
    <w:rsid w:val="009E7F55"/>
    <w:rsid w:val="009F1D96"/>
    <w:rsid w:val="009F49BD"/>
    <w:rsid w:val="009F4F0D"/>
    <w:rsid w:val="009F66F9"/>
    <w:rsid w:val="00A13DB8"/>
    <w:rsid w:val="00A34AA9"/>
    <w:rsid w:val="00A34B4A"/>
    <w:rsid w:val="00A36017"/>
    <w:rsid w:val="00A4082D"/>
    <w:rsid w:val="00A41DCC"/>
    <w:rsid w:val="00A42C59"/>
    <w:rsid w:val="00A55133"/>
    <w:rsid w:val="00A570FD"/>
    <w:rsid w:val="00A61670"/>
    <w:rsid w:val="00A626D5"/>
    <w:rsid w:val="00A6383D"/>
    <w:rsid w:val="00A73B07"/>
    <w:rsid w:val="00A73F4A"/>
    <w:rsid w:val="00A75777"/>
    <w:rsid w:val="00A76569"/>
    <w:rsid w:val="00A81D2F"/>
    <w:rsid w:val="00A85320"/>
    <w:rsid w:val="00A8676F"/>
    <w:rsid w:val="00A90D1D"/>
    <w:rsid w:val="00A92A0D"/>
    <w:rsid w:val="00A97DFA"/>
    <w:rsid w:val="00AA202A"/>
    <w:rsid w:val="00AB0298"/>
    <w:rsid w:val="00AB0F75"/>
    <w:rsid w:val="00AB305E"/>
    <w:rsid w:val="00AB57D6"/>
    <w:rsid w:val="00AB6CEB"/>
    <w:rsid w:val="00AC392E"/>
    <w:rsid w:val="00AD3F72"/>
    <w:rsid w:val="00AE269C"/>
    <w:rsid w:val="00AE2A47"/>
    <w:rsid w:val="00AE2E4B"/>
    <w:rsid w:val="00AE7D91"/>
    <w:rsid w:val="00AF5778"/>
    <w:rsid w:val="00B01EC6"/>
    <w:rsid w:val="00B07347"/>
    <w:rsid w:val="00B116B5"/>
    <w:rsid w:val="00B26E6F"/>
    <w:rsid w:val="00B349FC"/>
    <w:rsid w:val="00B34C54"/>
    <w:rsid w:val="00B42E81"/>
    <w:rsid w:val="00B613AE"/>
    <w:rsid w:val="00B633D9"/>
    <w:rsid w:val="00B64173"/>
    <w:rsid w:val="00B66B87"/>
    <w:rsid w:val="00B67B7D"/>
    <w:rsid w:val="00B712FD"/>
    <w:rsid w:val="00B714B5"/>
    <w:rsid w:val="00B74A38"/>
    <w:rsid w:val="00B8214D"/>
    <w:rsid w:val="00B84077"/>
    <w:rsid w:val="00B90B05"/>
    <w:rsid w:val="00B91EA6"/>
    <w:rsid w:val="00B91F6D"/>
    <w:rsid w:val="00B95D8E"/>
    <w:rsid w:val="00BA0461"/>
    <w:rsid w:val="00BA3482"/>
    <w:rsid w:val="00BA5B7E"/>
    <w:rsid w:val="00BA706E"/>
    <w:rsid w:val="00BA748F"/>
    <w:rsid w:val="00BB044D"/>
    <w:rsid w:val="00BB0E6C"/>
    <w:rsid w:val="00BB1C01"/>
    <w:rsid w:val="00BB6961"/>
    <w:rsid w:val="00BC1BB6"/>
    <w:rsid w:val="00BC49E5"/>
    <w:rsid w:val="00BD6E59"/>
    <w:rsid w:val="00BD70D1"/>
    <w:rsid w:val="00BD7D6C"/>
    <w:rsid w:val="00BF0E3A"/>
    <w:rsid w:val="00BF6AE3"/>
    <w:rsid w:val="00C007A3"/>
    <w:rsid w:val="00C05577"/>
    <w:rsid w:val="00C0769B"/>
    <w:rsid w:val="00C14BD3"/>
    <w:rsid w:val="00C17D29"/>
    <w:rsid w:val="00C32AA6"/>
    <w:rsid w:val="00C4214D"/>
    <w:rsid w:val="00C42417"/>
    <w:rsid w:val="00C436C3"/>
    <w:rsid w:val="00C43F09"/>
    <w:rsid w:val="00C600EC"/>
    <w:rsid w:val="00C62CE8"/>
    <w:rsid w:val="00C659DC"/>
    <w:rsid w:val="00C67330"/>
    <w:rsid w:val="00C72DEE"/>
    <w:rsid w:val="00C80282"/>
    <w:rsid w:val="00C83F4A"/>
    <w:rsid w:val="00C84D9B"/>
    <w:rsid w:val="00C8602F"/>
    <w:rsid w:val="00C86453"/>
    <w:rsid w:val="00C90F7D"/>
    <w:rsid w:val="00CA2720"/>
    <w:rsid w:val="00CB3B2F"/>
    <w:rsid w:val="00CC1837"/>
    <w:rsid w:val="00CC42F4"/>
    <w:rsid w:val="00CC7196"/>
    <w:rsid w:val="00CC7E83"/>
    <w:rsid w:val="00CD097A"/>
    <w:rsid w:val="00CD0D37"/>
    <w:rsid w:val="00CD7EE4"/>
    <w:rsid w:val="00CF02D6"/>
    <w:rsid w:val="00CF09F8"/>
    <w:rsid w:val="00CF5C7B"/>
    <w:rsid w:val="00CF6D70"/>
    <w:rsid w:val="00CF6FE6"/>
    <w:rsid w:val="00D00EAF"/>
    <w:rsid w:val="00D01CD9"/>
    <w:rsid w:val="00D026BB"/>
    <w:rsid w:val="00D03033"/>
    <w:rsid w:val="00D114D3"/>
    <w:rsid w:val="00D13BED"/>
    <w:rsid w:val="00D239DE"/>
    <w:rsid w:val="00D33D00"/>
    <w:rsid w:val="00D3755C"/>
    <w:rsid w:val="00D37EDE"/>
    <w:rsid w:val="00D408D9"/>
    <w:rsid w:val="00D40E63"/>
    <w:rsid w:val="00D4199E"/>
    <w:rsid w:val="00D45827"/>
    <w:rsid w:val="00D514CB"/>
    <w:rsid w:val="00D51E11"/>
    <w:rsid w:val="00D52CC5"/>
    <w:rsid w:val="00D52FA0"/>
    <w:rsid w:val="00D5361C"/>
    <w:rsid w:val="00D546AD"/>
    <w:rsid w:val="00D55AEF"/>
    <w:rsid w:val="00D55E0E"/>
    <w:rsid w:val="00D57227"/>
    <w:rsid w:val="00D663E8"/>
    <w:rsid w:val="00D70455"/>
    <w:rsid w:val="00D7374E"/>
    <w:rsid w:val="00D75870"/>
    <w:rsid w:val="00D81167"/>
    <w:rsid w:val="00D83BA6"/>
    <w:rsid w:val="00D84778"/>
    <w:rsid w:val="00D868E6"/>
    <w:rsid w:val="00D95AC4"/>
    <w:rsid w:val="00DA48AC"/>
    <w:rsid w:val="00DA5D90"/>
    <w:rsid w:val="00DB33BC"/>
    <w:rsid w:val="00DB7771"/>
    <w:rsid w:val="00DC6F11"/>
    <w:rsid w:val="00DD25B6"/>
    <w:rsid w:val="00DE57BC"/>
    <w:rsid w:val="00DF2BC8"/>
    <w:rsid w:val="00DF2E60"/>
    <w:rsid w:val="00E022E5"/>
    <w:rsid w:val="00E02628"/>
    <w:rsid w:val="00E042DA"/>
    <w:rsid w:val="00E049D3"/>
    <w:rsid w:val="00E0621C"/>
    <w:rsid w:val="00E14E5D"/>
    <w:rsid w:val="00E160BD"/>
    <w:rsid w:val="00E20551"/>
    <w:rsid w:val="00E2355A"/>
    <w:rsid w:val="00E330E7"/>
    <w:rsid w:val="00E35DBE"/>
    <w:rsid w:val="00E360D2"/>
    <w:rsid w:val="00E37336"/>
    <w:rsid w:val="00E40058"/>
    <w:rsid w:val="00E40B65"/>
    <w:rsid w:val="00E42CBE"/>
    <w:rsid w:val="00E500D2"/>
    <w:rsid w:val="00E515EB"/>
    <w:rsid w:val="00E54B44"/>
    <w:rsid w:val="00E5570F"/>
    <w:rsid w:val="00E62977"/>
    <w:rsid w:val="00E6381A"/>
    <w:rsid w:val="00E70DAD"/>
    <w:rsid w:val="00E72297"/>
    <w:rsid w:val="00E80B90"/>
    <w:rsid w:val="00E85C23"/>
    <w:rsid w:val="00EA54B3"/>
    <w:rsid w:val="00EA5C11"/>
    <w:rsid w:val="00EA75A9"/>
    <w:rsid w:val="00EB03A6"/>
    <w:rsid w:val="00EB0B4F"/>
    <w:rsid w:val="00EB2903"/>
    <w:rsid w:val="00EC3D2F"/>
    <w:rsid w:val="00ED3458"/>
    <w:rsid w:val="00ED366E"/>
    <w:rsid w:val="00ED4950"/>
    <w:rsid w:val="00ED6122"/>
    <w:rsid w:val="00EE0FAF"/>
    <w:rsid w:val="00EE192F"/>
    <w:rsid w:val="00EF0340"/>
    <w:rsid w:val="00EF1E06"/>
    <w:rsid w:val="00EF5971"/>
    <w:rsid w:val="00EF7396"/>
    <w:rsid w:val="00EF7A75"/>
    <w:rsid w:val="00F02D24"/>
    <w:rsid w:val="00F02F5B"/>
    <w:rsid w:val="00F0362F"/>
    <w:rsid w:val="00F06BC4"/>
    <w:rsid w:val="00F07FA1"/>
    <w:rsid w:val="00F10847"/>
    <w:rsid w:val="00F11986"/>
    <w:rsid w:val="00F147C4"/>
    <w:rsid w:val="00F14A79"/>
    <w:rsid w:val="00F1525A"/>
    <w:rsid w:val="00F20819"/>
    <w:rsid w:val="00F20D84"/>
    <w:rsid w:val="00F247A3"/>
    <w:rsid w:val="00F259CD"/>
    <w:rsid w:val="00F344E9"/>
    <w:rsid w:val="00F44F73"/>
    <w:rsid w:val="00F4593D"/>
    <w:rsid w:val="00F47012"/>
    <w:rsid w:val="00F5071A"/>
    <w:rsid w:val="00F533B4"/>
    <w:rsid w:val="00F558D9"/>
    <w:rsid w:val="00F559E3"/>
    <w:rsid w:val="00F57ECC"/>
    <w:rsid w:val="00F6314E"/>
    <w:rsid w:val="00F6379C"/>
    <w:rsid w:val="00F64818"/>
    <w:rsid w:val="00F70024"/>
    <w:rsid w:val="00F7118A"/>
    <w:rsid w:val="00F71AB6"/>
    <w:rsid w:val="00F72906"/>
    <w:rsid w:val="00F752EC"/>
    <w:rsid w:val="00F76987"/>
    <w:rsid w:val="00F77630"/>
    <w:rsid w:val="00F802AC"/>
    <w:rsid w:val="00F84D36"/>
    <w:rsid w:val="00F9010C"/>
    <w:rsid w:val="00F90A72"/>
    <w:rsid w:val="00F93ACF"/>
    <w:rsid w:val="00F9582B"/>
    <w:rsid w:val="00FA222D"/>
    <w:rsid w:val="00FB7D24"/>
    <w:rsid w:val="00FC03B3"/>
    <w:rsid w:val="00FC51E6"/>
    <w:rsid w:val="00FC5964"/>
    <w:rsid w:val="00FD5819"/>
    <w:rsid w:val="00FE3802"/>
    <w:rsid w:val="00FE5EC5"/>
    <w:rsid w:val="00FE7F2E"/>
    <w:rsid w:val="00FF31DB"/>
    <w:rsid w:val="00FF57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B44"/>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B34C54"/>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550264158">
      <w:bodyDiv w:val="1"/>
      <w:marLeft w:val="0"/>
      <w:marRight w:val="0"/>
      <w:marTop w:val="0"/>
      <w:marBottom w:val="0"/>
      <w:divBdr>
        <w:top w:val="none" w:sz="0" w:space="0" w:color="auto"/>
        <w:left w:val="none" w:sz="0" w:space="0" w:color="auto"/>
        <w:bottom w:val="none" w:sz="0" w:space="0" w:color="auto"/>
        <w:right w:val="none" w:sz="0" w:space="0" w:color="auto"/>
      </w:divBdr>
    </w:div>
    <w:div w:id="1588952678">
      <w:bodyDiv w:val="1"/>
      <w:marLeft w:val="0"/>
      <w:marRight w:val="0"/>
      <w:marTop w:val="0"/>
      <w:marBottom w:val="0"/>
      <w:divBdr>
        <w:top w:val="none" w:sz="0" w:space="0" w:color="auto"/>
        <w:left w:val="none" w:sz="0" w:space="0" w:color="auto"/>
        <w:bottom w:val="none" w:sz="0" w:space="0" w:color="auto"/>
        <w:right w:val="none" w:sz="0" w:space="0" w:color="auto"/>
      </w:divBdr>
    </w:div>
    <w:div w:id="1774010813">
      <w:bodyDiv w:val="1"/>
      <w:marLeft w:val="0"/>
      <w:marRight w:val="0"/>
      <w:marTop w:val="0"/>
      <w:marBottom w:val="0"/>
      <w:divBdr>
        <w:top w:val="none" w:sz="0" w:space="0" w:color="auto"/>
        <w:left w:val="none" w:sz="0" w:space="0" w:color="auto"/>
        <w:bottom w:val="none" w:sz="0" w:space="0" w:color="auto"/>
        <w:right w:val="none" w:sz="0" w:space="0" w:color="auto"/>
      </w:divBdr>
      <w:divsChild>
        <w:div w:id="1568609020">
          <w:marLeft w:val="0"/>
          <w:marRight w:val="0"/>
          <w:marTop w:val="0"/>
          <w:marBottom w:val="0"/>
          <w:divBdr>
            <w:top w:val="none" w:sz="0" w:space="0" w:color="auto"/>
            <w:left w:val="none" w:sz="0" w:space="0" w:color="auto"/>
            <w:bottom w:val="none" w:sz="0" w:space="0" w:color="auto"/>
            <w:right w:val="none" w:sz="0" w:space="0" w:color="auto"/>
          </w:divBdr>
          <w:divsChild>
            <w:div w:id="1481117826">
              <w:marLeft w:val="0"/>
              <w:marRight w:val="0"/>
              <w:marTop w:val="0"/>
              <w:marBottom w:val="0"/>
              <w:divBdr>
                <w:top w:val="none" w:sz="0" w:space="0" w:color="auto"/>
                <w:left w:val="none" w:sz="0" w:space="0" w:color="auto"/>
                <w:bottom w:val="none" w:sz="0" w:space="0" w:color="auto"/>
                <w:right w:val="none" w:sz="0" w:space="0" w:color="auto"/>
              </w:divBdr>
              <w:divsChild>
                <w:div w:id="280889994">
                  <w:marLeft w:val="0"/>
                  <w:marRight w:val="0"/>
                  <w:marTop w:val="0"/>
                  <w:marBottom w:val="0"/>
                  <w:divBdr>
                    <w:top w:val="none" w:sz="0" w:space="0" w:color="auto"/>
                    <w:left w:val="none" w:sz="0" w:space="0" w:color="auto"/>
                    <w:bottom w:val="none" w:sz="0" w:space="0" w:color="auto"/>
                    <w:right w:val="none" w:sz="0" w:space="0" w:color="auto"/>
                  </w:divBdr>
                  <w:divsChild>
                    <w:div w:id="17561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956879">
      <w:bodyDiv w:val="1"/>
      <w:marLeft w:val="0"/>
      <w:marRight w:val="0"/>
      <w:marTop w:val="0"/>
      <w:marBottom w:val="0"/>
      <w:divBdr>
        <w:top w:val="none" w:sz="0" w:space="0" w:color="auto"/>
        <w:left w:val="none" w:sz="0" w:space="0" w:color="auto"/>
        <w:bottom w:val="none" w:sz="0" w:space="0" w:color="auto"/>
        <w:right w:val="none" w:sz="0" w:space="0" w:color="auto"/>
      </w:divBdr>
    </w:div>
    <w:div w:id="1932857952">
      <w:bodyDiv w:val="1"/>
      <w:marLeft w:val="0"/>
      <w:marRight w:val="0"/>
      <w:marTop w:val="0"/>
      <w:marBottom w:val="0"/>
      <w:divBdr>
        <w:top w:val="none" w:sz="0" w:space="0" w:color="auto"/>
        <w:left w:val="none" w:sz="0" w:space="0" w:color="auto"/>
        <w:bottom w:val="none" w:sz="0" w:space="0" w:color="auto"/>
        <w:right w:val="none" w:sz="0" w:space="0" w:color="auto"/>
      </w:divBdr>
    </w:div>
    <w:div w:id="2003657325">
      <w:bodyDiv w:val="1"/>
      <w:marLeft w:val="0"/>
      <w:marRight w:val="0"/>
      <w:marTop w:val="0"/>
      <w:marBottom w:val="0"/>
      <w:divBdr>
        <w:top w:val="none" w:sz="0" w:space="0" w:color="auto"/>
        <w:left w:val="none" w:sz="0" w:space="0" w:color="auto"/>
        <w:bottom w:val="none" w:sz="0" w:space="0" w:color="auto"/>
        <w:right w:val="none" w:sz="0" w:space="0" w:color="auto"/>
      </w:divBdr>
      <w:divsChild>
        <w:div w:id="472332675">
          <w:marLeft w:val="0"/>
          <w:marRight w:val="0"/>
          <w:marTop w:val="0"/>
          <w:marBottom w:val="0"/>
          <w:divBdr>
            <w:top w:val="none" w:sz="0" w:space="0" w:color="auto"/>
            <w:left w:val="none" w:sz="0" w:space="0" w:color="auto"/>
            <w:bottom w:val="none" w:sz="0" w:space="0" w:color="auto"/>
            <w:right w:val="none" w:sz="0" w:space="0" w:color="auto"/>
          </w:divBdr>
          <w:divsChild>
            <w:div w:id="729157023">
              <w:marLeft w:val="0"/>
              <w:marRight w:val="0"/>
              <w:marTop w:val="0"/>
              <w:marBottom w:val="0"/>
              <w:divBdr>
                <w:top w:val="none" w:sz="0" w:space="0" w:color="auto"/>
                <w:left w:val="none" w:sz="0" w:space="0" w:color="auto"/>
                <w:bottom w:val="none" w:sz="0" w:space="0" w:color="auto"/>
                <w:right w:val="none" w:sz="0" w:space="0" w:color="auto"/>
              </w:divBdr>
              <w:divsChild>
                <w:div w:id="1149440462">
                  <w:marLeft w:val="0"/>
                  <w:marRight w:val="0"/>
                  <w:marTop w:val="0"/>
                  <w:marBottom w:val="0"/>
                  <w:divBdr>
                    <w:top w:val="none" w:sz="0" w:space="0" w:color="auto"/>
                    <w:left w:val="none" w:sz="0" w:space="0" w:color="auto"/>
                    <w:bottom w:val="none" w:sz="0" w:space="0" w:color="auto"/>
                    <w:right w:val="none" w:sz="0" w:space="0" w:color="auto"/>
                  </w:divBdr>
                  <w:divsChild>
                    <w:div w:id="9339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8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31</cp:revision>
  <dcterms:created xsi:type="dcterms:W3CDTF">2025-08-08T10:11:00Z</dcterms:created>
  <dcterms:modified xsi:type="dcterms:W3CDTF">2025-08-08T13:55:00Z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