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DF774" w14:textId="77777777" w:rsidR="005771E4" w:rsidRPr="00C41F31" w:rsidRDefault="005771E4" w:rsidP="005771E4">
      <w:pPr>
        <w:spacing w:after="0" w:line="240" w:lineRule="auto"/>
        <w:jc w:val="center"/>
        <w:rPr>
          <w:rFonts w:ascii="Times New Roman" w:eastAsia="Times New Roman" w:hAnsi="Times New Roman" w:cs="Times New Roman"/>
          <w:spacing w:val="-5"/>
          <w:position w:val="-4"/>
          <w:sz w:val="24"/>
          <w:szCs w:val="24"/>
        </w:rPr>
      </w:pPr>
      <w:r w:rsidRPr="00C41F31">
        <w:rPr>
          <w:rFonts w:ascii="Times New Roman" w:eastAsia="Times New Roman" w:hAnsi="Times New Roman" w:cs="Times New Roman"/>
          <w:spacing w:val="-10"/>
          <w:sz w:val="24"/>
          <w:szCs w:val="24"/>
        </w:rPr>
        <w:t xml:space="preserve">|UNITED NATIONS   </w:t>
      </w:r>
      <w:r w:rsidRPr="00C41F31">
        <w:rPr>
          <w:rFonts w:ascii="Times New Roman" w:eastAsia="Times New Roman" w:hAnsi="Times New Roman" w:cs="Times New Roman"/>
          <w:spacing w:val="-5"/>
          <w:sz w:val="24"/>
          <w:szCs w:val="24"/>
        </w:rPr>
        <w:t xml:space="preserve"> </w:t>
      </w:r>
      <w:r w:rsidRPr="00C41F31">
        <w:rPr>
          <w:rFonts w:ascii="Times New Roman" w:hAnsi="Times New Roman" w:cs="Times New Roman"/>
          <w:noProof/>
          <w:sz w:val="24"/>
          <w:szCs w:val="24"/>
        </w:rPr>
        <w:object w:dxaOrig="720" w:dyaOrig="555" w14:anchorId="46082B32">
          <v:rect id="rectole0000000000" o:spid="_x0000_i1025" alt="" style="width:36pt;height:27.75pt;mso-width-percent:0;mso-height-percent:0;mso-width-percent:0;mso-height-percent:0" o:ole="" o:preferrelative="t" stroked="f">
            <v:imagedata r:id="rId8" o:title=""/>
          </v:rect>
          <o:OLEObject Type="Embed" ProgID="StaticMetafile" ShapeID="rectole0000000000" DrawAspect="Content" ObjectID="_1816271229" r:id="rId9"/>
        </w:object>
      </w:r>
      <w:r w:rsidRPr="00C41F31">
        <w:rPr>
          <w:rFonts w:ascii="Times New Roman" w:eastAsia="Times New Roman" w:hAnsi="Times New Roman" w:cs="Times New Roman"/>
          <w:position w:val="-4"/>
          <w:sz w:val="24"/>
          <w:szCs w:val="24"/>
        </w:rPr>
        <w:t xml:space="preserve">      </w:t>
      </w:r>
      <w:r w:rsidRPr="00C41F31">
        <w:rPr>
          <w:rFonts w:ascii="Times New Roman" w:eastAsia="Times New Roman" w:hAnsi="Times New Roman" w:cs="Times New Roman"/>
          <w:spacing w:val="-10"/>
          <w:position w:val="-4"/>
          <w:sz w:val="24"/>
          <w:szCs w:val="24"/>
        </w:rPr>
        <w:t xml:space="preserve"> </w:t>
      </w:r>
      <w:r w:rsidRPr="00C41F31">
        <w:rPr>
          <w:rFonts w:ascii="Times New Roman" w:eastAsia="Times New Roman" w:hAnsi="Times New Roman" w:cs="Times New Roman"/>
          <w:b/>
          <w:position w:val="-4"/>
          <w:sz w:val="24"/>
          <w:szCs w:val="24"/>
          <w:rtl/>
        </w:rPr>
        <w:t>ألأمم المتحدة</w:t>
      </w:r>
    </w:p>
    <w:p w14:paraId="11ECB502" w14:textId="3A9BCAC0" w:rsidR="005771E4" w:rsidRPr="00C41F31" w:rsidRDefault="005771E4" w:rsidP="00344E97">
      <w:pPr>
        <w:spacing w:after="0" w:line="240" w:lineRule="auto"/>
        <w:jc w:val="center"/>
        <w:rPr>
          <w:rFonts w:ascii="Times New Roman" w:eastAsia="Times New Roman" w:hAnsi="Times New Roman" w:cs="Times New Roman"/>
          <w:sz w:val="24"/>
          <w:szCs w:val="24"/>
        </w:rPr>
      </w:pPr>
      <w:r w:rsidRPr="00C41F31">
        <w:rPr>
          <w:rFonts w:ascii="Times New Roman" w:eastAsia="Times New Roman" w:hAnsi="Times New Roman" w:cs="Times New Roman"/>
          <w:sz w:val="24"/>
          <w:szCs w:val="24"/>
        </w:rPr>
        <w:t>United Nations Mission in South Sudan (UNMISS)</w:t>
      </w:r>
    </w:p>
    <w:p w14:paraId="4B211524" w14:textId="77777777" w:rsidR="00344E97" w:rsidRPr="00C41F31" w:rsidRDefault="00344E97" w:rsidP="00344E97">
      <w:pPr>
        <w:spacing w:after="0" w:line="240" w:lineRule="auto"/>
        <w:jc w:val="center"/>
        <w:rPr>
          <w:rFonts w:ascii="Times New Roman" w:eastAsia="Times New Roman" w:hAnsi="Times New Roman" w:cs="Times New Roman"/>
          <w:b/>
          <w:sz w:val="24"/>
          <w:szCs w:val="24"/>
        </w:rPr>
      </w:pPr>
    </w:p>
    <w:p w14:paraId="40E8B7D6" w14:textId="68BA38C7" w:rsidR="005771E4" w:rsidRPr="00C41F31" w:rsidRDefault="005771E4" w:rsidP="00344E97">
      <w:pPr>
        <w:spacing w:after="0" w:line="240" w:lineRule="auto"/>
        <w:jc w:val="center"/>
        <w:rPr>
          <w:rFonts w:ascii="Times New Roman" w:eastAsia="Times New Roman" w:hAnsi="Times New Roman" w:cs="Times New Roman"/>
          <w:b/>
          <w:sz w:val="24"/>
          <w:szCs w:val="24"/>
        </w:rPr>
      </w:pPr>
      <w:r w:rsidRPr="00C41F31">
        <w:rPr>
          <w:rFonts w:ascii="Times New Roman" w:eastAsia="Times New Roman" w:hAnsi="Times New Roman" w:cs="Times New Roman"/>
          <w:b/>
          <w:sz w:val="24"/>
          <w:szCs w:val="24"/>
        </w:rPr>
        <w:t>Human Rights Division</w:t>
      </w:r>
    </w:p>
    <w:p w14:paraId="3AE169BB" w14:textId="77777777" w:rsidR="005771E4" w:rsidRPr="00C41F31" w:rsidRDefault="005771E4" w:rsidP="00344E97">
      <w:pPr>
        <w:spacing w:after="0" w:line="240" w:lineRule="auto"/>
        <w:jc w:val="center"/>
        <w:rPr>
          <w:rFonts w:ascii="Times New Roman" w:eastAsia="Times New Roman" w:hAnsi="Times New Roman" w:cs="Times New Roman"/>
          <w:b/>
          <w:sz w:val="24"/>
          <w:szCs w:val="24"/>
        </w:rPr>
      </w:pPr>
    </w:p>
    <w:p w14:paraId="2F587EA6" w14:textId="555AAB66" w:rsidR="002760D3" w:rsidRPr="002760D3" w:rsidRDefault="00EE44AA" w:rsidP="002760D3">
      <w:pPr>
        <w:spacing w:after="0" w:line="240" w:lineRule="auto"/>
        <w:jc w:val="center"/>
        <w:rPr>
          <w:rFonts w:ascii="Times New Roman" w:eastAsia="Times New Roman" w:hAnsi="Times New Roman" w:cs="Times New Roman"/>
          <w:b/>
          <w:color w:val="4472C4" w:themeColor="accent1"/>
          <w:sz w:val="24"/>
          <w:szCs w:val="24"/>
        </w:rPr>
      </w:pPr>
      <w:r w:rsidRPr="00E929B0">
        <w:rPr>
          <w:rFonts w:ascii="Times New Roman" w:eastAsia="Times New Roman" w:hAnsi="Times New Roman" w:cs="Times New Roman"/>
          <w:b/>
          <w:color w:val="4472C4" w:themeColor="accent1"/>
          <w:sz w:val="24"/>
          <w:szCs w:val="24"/>
        </w:rPr>
        <w:t xml:space="preserve">Rumbek </w:t>
      </w:r>
      <w:r w:rsidR="00344E97" w:rsidRPr="00E929B0">
        <w:rPr>
          <w:rFonts w:ascii="Times New Roman" w:eastAsia="Times New Roman" w:hAnsi="Times New Roman" w:cs="Times New Roman"/>
          <w:b/>
          <w:color w:val="4472C4" w:themeColor="accent1"/>
          <w:sz w:val="24"/>
          <w:szCs w:val="24"/>
        </w:rPr>
        <w:t>Field Office Monthly Report</w:t>
      </w:r>
      <w:r w:rsidR="005771E4" w:rsidRPr="00E929B0">
        <w:rPr>
          <w:rFonts w:ascii="Times New Roman" w:eastAsia="Times New Roman" w:hAnsi="Times New Roman" w:cs="Times New Roman"/>
          <w:b/>
          <w:color w:val="4472C4" w:themeColor="accent1"/>
          <w:sz w:val="24"/>
          <w:szCs w:val="24"/>
        </w:rPr>
        <w:t xml:space="preserve"> </w:t>
      </w:r>
    </w:p>
    <w:p w14:paraId="111E1F93" w14:textId="77777777" w:rsidR="002760D3" w:rsidRPr="002760D3" w:rsidRDefault="002760D3" w:rsidP="00344E97">
      <w:pPr>
        <w:spacing w:after="0" w:line="240" w:lineRule="auto"/>
        <w:jc w:val="center"/>
        <w:rPr>
          <w:rFonts w:ascii="Times New Roman" w:eastAsia="Times New Roman" w:hAnsi="Times New Roman" w:cs="Times New Roman"/>
          <w:b/>
          <w:sz w:val="24"/>
          <w:szCs w:val="24"/>
        </w:rPr>
      </w:pPr>
    </w:p>
    <w:p w14:paraId="03E41D84" w14:textId="77777777" w:rsidR="002760D3" w:rsidRPr="002760D3" w:rsidRDefault="002760D3" w:rsidP="002760D3">
      <w:pPr>
        <w:spacing w:after="0" w:line="240" w:lineRule="auto"/>
        <w:jc w:val="center"/>
        <w:rPr>
          <w:rFonts w:ascii="Times New Roman" w:eastAsia="Times New Roman" w:hAnsi="Times New Roman" w:cs="Times New Roman"/>
          <w:b/>
          <w:sz w:val="24"/>
          <w:szCs w:val="24"/>
        </w:rPr>
      </w:pPr>
      <w:r w:rsidRPr="002760D3">
        <w:rPr>
          <w:rFonts w:ascii="Times New Roman" w:eastAsia="Times New Roman" w:hAnsi="Times New Roman" w:cs="Times New Roman"/>
          <w:b/>
          <w:sz w:val="24"/>
          <w:szCs w:val="24"/>
        </w:rPr>
        <w:t>July 2025</w:t>
      </w:r>
    </w:p>
    <w:p w14:paraId="614CF059" w14:textId="77777777" w:rsidR="002760D3" w:rsidRPr="002760D3" w:rsidRDefault="002760D3" w:rsidP="002760D3">
      <w:pPr>
        <w:spacing w:after="0" w:line="240" w:lineRule="auto"/>
        <w:jc w:val="both"/>
        <w:rPr>
          <w:rFonts w:ascii="Times New Roman" w:hAnsi="Times New Roman" w:cs="Times New Roman"/>
          <w:sz w:val="24"/>
          <w:szCs w:val="24"/>
        </w:rPr>
      </w:pPr>
    </w:p>
    <w:p w14:paraId="5FAD644A" w14:textId="77777777" w:rsidR="002760D3" w:rsidRPr="002760D3" w:rsidRDefault="002760D3" w:rsidP="002760D3">
      <w:pPr>
        <w:spacing w:after="0" w:line="240" w:lineRule="auto"/>
        <w:jc w:val="both"/>
        <w:rPr>
          <w:rFonts w:ascii="Times New Roman" w:hAnsi="Times New Roman" w:cs="Times New Roman"/>
          <w:sz w:val="24"/>
          <w:szCs w:val="24"/>
        </w:rPr>
      </w:pPr>
    </w:p>
    <w:p w14:paraId="19ED628C" w14:textId="77777777" w:rsidR="002760D3" w:rsidRPr="002760D3" w:rsidRDefault="002760D3" w:rsidP="002760D3">
      <w:pPr>
        <w:pStyle w:val="ListParagraph"/>
        <w:numPr>
          <w:ilvl w:val="0"/>
          <w:numId w:val="1"/>
        </w:numPr>
        <w:shd w:val="clear" w:color="auto" w:fill="FFFFFF" w:themeFill="background1"/>
        <w:spacing w:after="0" w:line="240" w:lineRule="auto"/>
        <w:jc w:val="both"/>
        <w:rPr>
          <w:rFonts w:eastAsia="Times New Roman"/>
          <w:b/>
          <w:sz w:val="24"/>
          <w:szCs w:val="24"/>
        </w:rPr>
      </w:pPr>
      <w:r w:rsidRPr="002760D3">
        <w:rPr>
          <w:rFonts w:eastAsia="Times New Roman"/>
          <w:b/>
          <w:sz w:val="24"/>
          <w:szCs w:val="24"/>
        </w:rPr>
        <w:t>Overview of the Human Rights Situation</w:t>
      </w:r>
    </w:p>
    <w:p w14:paraId="42EA4B68" w14:textId="77777777" w:rsidR="002760D3" w:rsidRPr="002760D3" w:rsidRDefault="002760D3" w:rsidP="002760D3">
      <w:pPr>
        <w:shd w:val="clear" w:color="auto" w:fill="FFFFFF" w:themeFill="background1"/>
        <w:spacing w:after="0" w:line="240" w:lineRule="auto"/>
        <w:jc w:val="both"/>
        <w:rPr>
          <w:rFonts w:ascii="Times New Roman" w:eastAsia="Times New Roman" w:hAnsi="Times New Roman" w:cs="Times New Roman"/>
          <w:bCs/>
          <w:sz w:val="24"/>
          <w:szCs w:val="24"/>
        </w:rPr>
      </w:pPr>
    </w:p>
    <w:p w14:paraId="315BB79D" w14:textId="77777777" w:rsidR="002760D3" w:rsidRPr="002760D3" w:rsidRDefault="002760D3" w:rsidP="002760D3">
      <w:pPr>
        <w:pStyle w:val="NoSpacing"/>
        <w:jc w:val="both"/>
        <w:rPr>
          <w:rFonts w:ascii="Times New Roman" w:hAnsi="Times New Roman" w:cs="Times New Roman"/>
          <w:sz w:val="24"/>
          <w:szCs w:val="24"/>
        </w:rPr>
      </w:pPr>
      <w:r w:rsidRPr="002760D3">
        <w:rPr>
          <w:rFonts w:ascii="Times New Roman" w:hAnsi="Times New Roman" w:cs="Times New Roman"/>
          <w:sz w:val="24"/>
          <w:szCs w:val="24"/>
        </w:rPr>
        <w:t xml:space="preserve">During the period under review, HRD recorded a cumulative total of 10 major incidents that diversely bore issues of </w:t>
      </w:r>
      <w:bookmarkStart w:id="0" w:name="_Hlk205503359"/>
      <w:r w:rsidRPr="002760D3">
        <w:rPr>
          <w:rFonts w:ascii="Times New Roman" w:hAnsi="Times New Roman" w:cs="Times New Roman"/>
          <w:sz w:val="24"/>
          <w:szCs w:val="24"/>
        </w:rPr>
        <w:t>cross-border communal attacks, inter- or intra-communal violence, security or instance of human rights violation</w:t>
      </w:r>
      <w:bookmarkEnd w:id="0"/>
      <w:r w:rsidRPr="002760D3">
        <w:rPr>
          <w:rFonts w:ascii="Times New Roman" w:hAnsi="Times New Roman" w:cs="Times New Roman"/>
          <w:sz w:val="24"/>
          <w:szCs w:val="24"/>
        </w:rPr>
        <w:t>, occurring in Lakes State.</w:t>
      </w:r>
    </w:p>
    <w:p w14:paraId="269FCBEB" w14:textId="77777777" w:rsidR="002760D3" w:rsidRPr="002760D3" w:rsidRDefault="002760D3" w:rsidP="002760D3">
      <w:pPr>
        <w:pStyle w:val="NoSpacing"/>
        <w:jc w:val="both"/>
        <w:rPr>
          <w:rFonts w:ascii="Times New Roman" w:hAnsi="Times New Roman" w:cs="Times New Roman"/>
          <w:sz w:val="24"/>
          <w:szCs w:val="24"/>
        </w:rPr>
      </w:pPr>
    </w:p>
    <w:p w14:paraId="5B5EAD98" w14:textId="77777777" w:rsidR="002760D3" w:rsidRPr="002760D3" w:rsidRDefault="002760D3" w:rsidP="002760D3">
      <w:pPr>
        <w:pStyle w:val="NoSpacing"/>
        <w:jc w:val="both"/>
        <w:rPr>
          <w:rFonts w:ascii="Times New Roman" w:hAnsi="Times New Roman" w:cs="Times New Roman"/>
          <w:sz w:val="24"/>
          <w:szCs w:val="24"/>
        </w:rPr>
      </w:pPr>
      <w:r w:rsidRPr="002760D3">
        <w:rPr>
          <w:rFonts w:ascii="Times New Roman" w:hAnsi="Times New Roman" w:cs="Times New Roman"/>
          <w:sz w:val="24"/>
          <w:szCs w:val="24"/>
        </w:rPr>
        <w:t xml:space="preserve">Two out of these 10 incidents involved uniformed personnel victims: these twos cases respectively encompassed one SSPDF killed and another two, wounded by armed </w:t>
      </w:r>
      <w:proofErr w:type="spellStart"/>
      <w:r w:rsidRPr="002760D3">
        <w:rPr>
          <w:rFonts w:ascii="Times New Roman" w:hAnsi="Times New Roman" w:cs="Times New Roman"/>
          <w:sz w:val="24"/>
          <w:szCs w:val="24"/>
        </w:rPr>
        <w:t>Nyuong</w:t>
      </w:r>
      <w:proofErr w:type="spellEnd"/>
      <w:r w:rsidRPr="002760D3">
        <w:rPr>
          <w:rFonts w:ascii="Times New Roman" w:hAnsi="Times New Roman" w:cs="Times New Roman"/>
          <w:sz w:val="24"/>
          <w:szCs w:val="24"/>
        </w:rPr>
        <w:t xml:space="preserve"> Nuer youth and/or SPLA-IO elements (to whom they have now been often assimilated) from </w:t>
      </w:r>
      <w:proofErr w:type="spellStart"/>
      <w:r w:rsidRPr="002760D3">
        <w:rPr>
          <w:rFonts w:ascii="Times New Roman" w:hAnsi="Times New Roman" w:cs="Times New Roman"/>
          <w:sz w:val="24"/>
          <w:szCs w:val="24"/>
        </w:rPr>
        <w:t>Panyijar</w:t>
      </w:r>
      <w:proofErr w:type="spellEnd"/>
      <w:r w:rsidRPr="002760D3">
        <w:rPr>
          <w:rFonts w:ascii="Times New Roman" w:hAnsi="Times New Roman" w:cs="Times New Roman"/>
          <w:sz w:val="24"/>
          <w:szCs w:val="24"/>
        </w:rPr>
        <w:t xml:space="preserve"> County of Unity State, that allegedly attacked the Alai-</w:t>
      </w:r>
      <w:proofErr w:type="spellStart"/>
      <w:r w:rsidRPr="002760D3">
        <w:rPr>
          <w:rFonts w:ascii="Times New Roman" w:hAnsi="Times New Roman" w:cs="Times New Roman"/>
          <w:sz w:val="24"/>
          <w:szCs w:val="24"/>
        </w:rPr>
        <w:t>cok</w:t>
      </w:r>
      <w:proofErr w:type="spellEnd"/>
      <w:r w:rsidRPr="002760D3">
        <w:rPr>
          <w:rFonts w:ascii="Times New Roman" w:hAnsi="Times New Roman" w:cs="Times New Roman"/>
          <w:sz w:val="24"/>
          <w:szCs w:val="24"/>
        </w:rPr>
        <w:t xml:space="preserve"> check point and the </w:t>
      </w:r>
      <w:proofErr w:type="spellStart"/>
      <w:r w:rsidRPr="002760D3">
        <w:rPr>
          <w:rFonts w:ascii="Times New Roman" w:hAnsi="Times New Roman" w:cs="Times New Roman"/>
          <w:sz w:val="24"/>
          <w:szCs w:val="24"/>
        </w:rPr>
        <w:t>Shambe</w:t>
      </w:r>
      <w:proofErr w:type="spellEnd"/>
      <w:r w:rsidRPr="002760D3">
        <w:rPr>
          <w:rFonts w:ascii="Times New Roman" w:hAnsi="Times New Roman" w:cs="Times New Roman"/>
          <w:sz w:val="24"/>
          <w:szCs w:val="24"/>
        </w:rPr>
        <w:t xml:space="preserve"> port in Yirol East County of Lakes State, on 16 July; as well as the case of one NSS soldier who reportedly passed away on the night of 14 to 15 July, in Rumbek State Hospital of Rumbek town, under Rumbek Center County, following beatings and other ill-treatments allegedly sustained from elements of combined security forces deployed in </w:t>
      </w:r>
      <w:proofErr w:type="spellStart"/>
      <w:r w:rsidRPr="002760D3">
        <w:rPr>
          <w:rFonts w:ascii="Times New Roman" w:hAnsi="Times New Roman" w:cs="Times New Roman"/>
          <w:sz w:val="24"/>
          <w:szCs w:val="24"/>
        </w:rPr>
        <w:t>Abieicok</w:t>
      </w:r>
      <w:proofErr w:type="spellEnd"/>
      <w:r w:rsidRPr="002760D3">
        <w:rPr>
          <w:rFonts w:ascii="Times New Roman" w:hAnsi="Times New Roman" w:cs="Times New Roman"/>
          <w:sz w:val="24"/>
          <w:szCs w:val="24"/>
        </w:rPr>
        <w:t>/Marial-</w:t>
      </w:r>
      <w:proofErr w:type="spellStart"/>
      <w:r w:rsidRPr="002760D3">
        <w:rPr>
          <w:rFonts w:ascii="Times New Roman" w:hAnsi="Times New Roman" w:cs="Times New Roman"/>
          <w:sz w:val="24"/>
          <w:szCs w:val="24"/>
        </w:rPr>
        <w:t>Akeng</w:t>
      </w:r>
      <w:proofErr w:type="spellEnd"/>
      <w:r w:rsidRPr="002760D3">
        <w:rPr>
          <w:rFonts w:ascii="Times New Roman" w:hAnsi="Times New Roman" w:cs="Times New Roman"/>
          <w:sz w:val="24"/>
          <w:szCs w:val="24"/>
        </w:rPr>
        <w:t xml:space="preserve"> Boma under </w:t>
      </w:r>
      <w:proofErr w:type="spellStart"/>
      <w:r w:rsidRPr="002760D3">
        <w:rPr>
          <w:rFonts w:ascii="Times New Roman" w:hAnsi="Times New Roman" w:cs="Times New Roman"/>
          <w:sz w:val="24"/>
          <w:szCs w:val="24"/>
        </w:rPr>
        <w:t>Abiriu</w:t>
      </w:r>
      <w:proofErr w:type="spellEnd"/>
      <w:r w:rsidRPr="002760D3">
        <w:rPr>
          <w:rFonts w:ascii="Times New Roman" w:hAnsi="Times New Roman" w:cs="Times New Roman"/>
          <w:sz w:val="24"/>
          <w:szCs w:val="24"/>
        </w:rPr>
        <w:t xml:space="preserve"> Payam of </w:t>
      </w:r>
      <w:proofErr w:type="spellStart"/>
      <w:r w:rsidRPr="002760D3">
        <w:rPr>
          <w:rFonts w:ascii="Times New Roman" w:hAnsi="Times New Roman" w:cs="Times New Roman"/>
          <w:sz w:val="24"/>
          <w:szCs w:val="24"/>
        </w:rPr>
        <w:t>Cueibet</w:t>
      </w:r>
      <w:proofErr w:type="spellEnd"/>
      <w:r w:rsidRPr="002760D3">
        <w:rPr>
          <w:rFonts w:ascii="Times New Roman" w:hAnsi="Times New Roman" w:cs="Times New Roman"/>
          <w:sz w:val="24"/>
          <w:szCs w:val="24"/>
        </w:rPr>
        <w:t xml:space="preserve"> County.</w:t>
      </w:r>
    </w:p>
    <w:p w14:paraId="5A367509" w14:textId="77777777" w:rsidR="002760D3" w:rsidRPr="002760D3" w:rsidRDefault="002760D3" w:rsidP="002760D3">
      <w:pPr>
        <w:pStyle w:val="NoSpacing"/>
        <w:jc w:val="both"/>
        <w:rPr>
          <w:rFonts w:ascii="Times New Roman" w:hAnsi="Times New Roman" w:cs="Times New Roman"/>
          <w:sz w:val="24"/>
          <w:szCs w:val="24"/>
        </w:rPr>
      </w:pPr>
    </w:p>
    <w:p w14:paraId="7634CBC8" w14:textId="77777777" w:rsidR="002760D3" w:rsidRPr="002760D3" w:rsidRDefault="002760D3" w:rsidP="002760D3">
      <w:pPr>
        <w:shd w:val="clear" w:color="auto" w:fill="FFFFFF" w:themeFill="background1"/>
        <w:spacing w:after="0" w:line="240" w:lineRule="auto"/>
        <w:jc w:val="both"/>
        <w:rPr>
          <w:rFonts w:ascii="Times New Roman" w:hAnsi="Times New Roman" w:cs="Times New Roman"/>
          <w:kern w:val="2"/>
          <w:sz w:val="24"/>
          <w:szCs w:val="24"/>
          <w14:ligatures w14:val="standardContextual"/>
        </w:rPr>
      </w:pPr>
      <w:r w:rsidRPr="002760D3">
        <w:rPr>
          <w:rFonts w:ascii="Times New Roman" w:hAnsi="Times New Roman" w:cs="Times New Roman"/>
          <w:kern w:val="2"/>
          <w:sz w:val="24"/>
          <w:szCs w:val="24"/>
          <w14:ligatures w14:val="standardContextual"/>
        </w:rPr>
        <w:t>Besides, among the 10 major incidents registered, HRD also observed another two separate cases with no casualties involved, detected or reported. Therefore, for this July 2025 exercise, HRD has drawn up a genuine toll of civilian casualties rising at 12 victims (consisting of eight people killed and another four injured), resulting from a conglomerated six-incidents.</w:t>
      </w:r>
    </w:p>
    <w:p w14:paraId="627ABEFA" w14:textId="77777777" w:rsidR="002760D3" w:rsidRPr="002760D3" w:rsidRDefault="002760D3" w:rsidP="002760D3">
      <w:pPr>
        <w:shd w:val="clear" w:color="auto" w:fill="FFFFFF" w:themeFill="background1"/>
        <w:spacing w:after="0" w:line="240" w:lineRule="auto"/>
        <w:jc w:val="both"/>
        <w:rPr>
          <w:rFonts w:ascii="Times New Roman" w:eastAsia="Times New Roman" w:hAnsi="Times New Roman" w:cs="Times New Roman"/>
          <w:bCs/>
          <w:sz w:val="24"/>
          <w:szCs w:val="24"/>
        </w:rPr>
      </w:pPr>
    </w:p>
    <w:p w14:paraId="19FD5876" w14:textId="77777777" w:rsidR="002760D3" w:rsidRPr="002760D3" w:rsidRDefault="002760D3" w:rsidP="002760D3">
      <w:pPr>
        <w:shd w:val="clear" w:color="auto" w:fill="FFFFFF" w:themeFill="background1"/>
        <w:spacing w:after="0" w:line="240" w:lineRule="auto"/>
        <w:jc w:val="both"/>
        <w:rPr>
          <w:rFonts w:ascii="Times New Roman" w:eastAsia="Times New Roman" w:hAnsi="Times New Roman" w:cs="Times New Roman"/>
          <w:bCs/>
          <w:sz w:val="24"/>
          <w:szCs w:val="24"/>
        </w:rPr>
      </w:pPr>
      <w:r w:rsidRPr="002760D3">
        <w:rPr>
          <w:rFonts w:ascii="Times New Roman" w:eastAsia="Times New Roman" w:hAnsi="Times New Roman" w:cs="Times New Roman"/>
          <w:bCs/>
          <w:sz w:val="24"/>
          <w:szCs w:val="24"/>
        </w:rPr>
        <w:t xml:space="preserve">It is obvious that the figure of civilian casualties registered has significantly dropped during this month of July 2025, compared to data collected during the previous exercises of May or June 2025. Some sources consulted in Rumbek town mainly explained this situation by the fact of the cross-border communal violence, certainly preponderant over the last two previous months on the Eastern border of Lakes States, significantly reducing with the deployment of additional Government security forces in the region. HRD learned indeed that in early July 2025, Police from five Lakes’ Counties, namely </w:t>
      </w:r>
      <w:proofErr w:type="spellStart"/>
      <w:r w:rsidRPr="002760D3">
        <w:rPr>
          <w:rFonts w:ascii="Times New Roman" w:eastAsia="Times New Roman" w:hAnsi="Times New Roman" w:cs="Times New Roman"/>
          <w:bCs/>
          <w:sz w:val="24"/>
          <w:szCs w:val="24"/>
        </w:rPr>
        <w:t>Awerial</w:t>
      </w:r>
      <w:proofErr w:type="spellEnd"/>
      <w:r w:rsidRPr="002760D3">
        <w:rPr>
          <w:rFonts w:ascii="Times New Roman" w:eastAsia="Times New Roman" w:hAnsi="Times New Roman" w:cs="Times New Roman"/>
          <w:bCs/>
          <w:sz w:val="24"/>
          <w:szCs w:val="24"/>
        </w:rPr>
        <w:t xml:space="preserve">, </w:t>
      </w:r>
      <w:proofErr w:type="spellStart"/>
      <w:r w:rsidRPr="002760D3">
        <w:rPr>
          <w:rFonts w:ascii="Times New Roman" w:eastAsia="Times New Roman" w:hAnsi="Times New Roman" w:cs="Times New Roman"/>
          <w:bCs/>
          <w:sz w:val="24"/>
          <w:szCs w:val="24"/>
        </w:rPr>
        <w:t>Cueibet</w:t>
      </w:r>
      <w:proofErr w:type="spellEnd"/>
      <w:r w:rsidRPr="002760D3">
        <w:rPr>
          <w:rFonts w:ascii="Times New Roman" w:eastAsia="Times New Roman" w:hAnsi="Times New Roman" w:cs="Times New Roman"/>
          <w:bCs/>
          <w:sz w:val="24"/>
          <w:szCs w:val="24"/>
        </w:rPr>
        <w:t xml:space="preserve">, Rumbek East, Yirol West and </w:t>
      </w:r>
      <w:proofErr w:type="spellStart"/>
      <w:r w:rsidRPr="002760D3">
        <w:rPr>
          <w:rFonts w:ascii="Times New Roman" w:eastAsia="Times New Roman" w:hAnsi="Times New Roman" w:cs="Times New Roman"/>
          <w:bCs/>
          <w:sz w:val="24"/>
          <w:szCs w:val="24"/>
        </w:rPr>
        <w:t>Wulu</w:t>
      </w:r>
      <w:proofErr w:type="spellEnd"/>
      <w:r w:rsidRPr="002760D3">
        <w:rPr>
          <w:rFonts w:ascii="Times New Roman" w:eastAsia="Times New Roman" w:hAnsi="Times New Roman" w:cs="Times New Roman"/>
          <w:bCs/>
          <w:sz w:val="24"/>
          <w:szCs w:val="24"/>
        </w:rPr>
        <w:t xml:space="preserve">, were instructed by the Governor to mobilize 100 officers each, to be deployed for reinforcing security in the Eastern border area of the State plagued with recurrent attacks by armed </w:t>
      </w:r>
      <w:proofErr w:type="spellStart"/>
      <w:r w:rsidRPr="002760D3">
        <w:rPr>
          <w:rFonts w:ascii="Times New Roman" w:eastAsia="Times New Roman" w:hAnsi="Times New Roman" w:cs="Times New Roman"/>
          <w:bCs/>
          <w:sz w:val="24"/>
          <w:szCs w:val="24"/>
        </w:rPr>
        <w:t>Nyuong</w:t>
      </w:r>
      <w:proofErr w:type="spellEnd"/>
      <w:r w:rsidRPr="002760D3">
        <w:rPr>
          <w:rFonts w:ascii="Times New Roman" w:eastAsia="Times New Roman" w:hAnsi="Times New Roman" w:cs="Times New Roman"/>
          <w:bCs/>
          <w:sz w:val="24"/>
          <w:szCs w:val="24"/>
        </w:rPr>
        <w:t xml:space="preserve"> Nuer youth from neighboring </w:t>
      </w:r>
      <w:proofErr w:type="spellStart"/>
      <w:r w:rsidRPr="002760D3">
        <w:rPr>
          <w:rFonts w:ascii="Times New Roman" w:eastAsia="Times New Roman" w:hAnsi="Times New Roman" w:cs="Times New Roman"/>
          <w:bCs/>
          <w:sz w:val="24"/>
          <w:szCs w:val="24"/>
        </w:rPr>
        <w:t>Panyijar</w:t>
      </w:r>
      <w:proofErr w:type="spellEnd"/>
      <w:r w:rsidRPr="002760D3">
        <w:rPr>
          <w:rFonts w:ascii="Times New Roman" w:eastAsia="Times New Roman" w:hAnsi="Times New Roman" w:cs="Times New Roman"/>
          <w:bCs/>
          <w:sz w:val="24"/>
          <w:szCs w:val="24"/>
        </w:rPr>
        <w:t xml:space="preserve"> County.</w:t>
      </w:r>
    </w:p>
    <w:p w14:paraId="27375FF7" w14:textId="77777777" w:rsidR="002760D3" w:rsidRPr="002760D3" w:rsidRDefault="002760D3" w:rsidP="002760D3">
      <w:pPr>
        <w:shd w:val="clear" w:color="auto" w:fill="FFFFFF" w:themeFill="background1"/>
        <w:spacing w:after="0" w:line="240" w:lineRule="auto"/>
        <w:jc w:val="both"/>
        <w:rPr>
          <w:rFonts w:ascii="Times New Roman" w:eastAsia="Times New Roman" w:hAnsi="Times New Roman" w:cs="Times New Roman"/>
          <w:bCs/>
          <w:sz w:val="24"/>
          <w:szCs w:val="24"/>
        </w:rPr>
      </w:pPr>
    </w:p>
    <w:p w14:paraId="126949F2" w14:textId="77777777" w:rsidR="002760D3" w:rsidRPr="002760D3" w:rsidRDefault="002760D3" w:rsidP="002760D3">
      <w:pPr>
        <w:shd w:val="clear" w:color="auto" w:fill="FFFFFF" w:themeFill="background1"/>
        <w:spacing w:after="0" w:line="240" w:lineRule="auto"/>
        <w:jc w:val="both"/>
        <w:rPr>
          <w:rFonts w:ascii="Times New Roman" w:eastAsia="Times New Roman" w:hAnsi="Times New Roman" w:cs="Times New Roman"/>
          <w:bCs/>
          <w:sz w:val="24"/>
          <w:szCs w:val="24"/>
        </w:rPr>
      </w:pPr>
      <w:r w:rsidRPr="002760D3">
        <w:rPr>
          <w:rFonts w:ascii="Times New Roman" w:eastAsia="Times New Roman" w:hAnsi="Times New Roman" w:cs="Times New Roman"/>
          <w:bCs/>
          <w:sz w:val="24"/>
          <w:szCs w:val="24"/>
        </w:rPr>
        <w:t xml:space="preserve">Hence, HRD effectively observed a drastic decrease in reported attacks carried out by these armed </w:t>
      </w:r>
      <w:proofErr w:type="spellStart"/>
      <w:r w:rsidRPr="002760D3">
        <w:rPr>
          <w:rFonts w:ascii="Times New Roman" w:eastAsia="Times New Roman" w:hAnsi="Times New Roman" w:cs="Times New Roman"/>
          <w:bCs/>
          <w:sz w:val="24"/>
          <w:szCs w:val="24"/>
        </w:rPr>
        <w:t>Nyuong</w:t>
      </w:r>
      <w:proofErr w:type="spellEnd"/>
      <w:r w:rsidRPr="002760D3">
        <w:rPr>
          <w:rFonts w:ascii="Times New Roman" w:eastAsia="Times New Roman" w:hAnsi="Times New Roman" w:cs="Times New Roman"/>
          <w:bCs/>
          <w:sz w:val="24"/>
          <w:szCs w:val="24"/>
        </w:rPr>
        <w:t xml:space="preserve"> Nuer youth and/or SPLA-IO elements inside Lakes State lands or territory, with only four instances of related instances reported, all but one, occurring in the riverine border zone, particularly the </w:t>
      </w:r>
      <w:proofErr w:type="spellStart"/>
      <w:r w:rsidRPr="002760D3">
        <w:rPr>
          <w:rFonts w:ascii="Times New Roman" w:eastAsia="Times New Roman" w:hAnsi="Times New Roman" w:cs="Times New Roman"/>
          <w:bCs/>
          <w:sz w:val="24"/>
          <w:szCs w:val="24"/>
        </w:rPr>
        <w:t>Shambe</w:t>
      </w:r>
      <w:proofErr w:type="spellEnd"/>
      <w:r w:rsidRPr="002760D3">
        <w:rPr>
          <w:rFonts w:ascii="Times New Roman" w:eastAsia="Times New Roman" w:hAnsi="Times New Roman" w:cs="Times New Roman"/>
          <w:bCs/>
          <w:sz w:val="24"/>
          <w:szCs w:val="24"/>
        </w:rPr>
        <w:t xml:space="preserve"> port area of Yirol East County, that has practically become the flash point of insecurity.</w:t>
      </w:r>
    </w:p>
    <w:p w14:paraId="6C4679C4" w14:textId="77777777" w:rsidR="002760D3" w:rsidRPr="002760D3" w:rsidRDefault="002760D3" w:rsidP="002760D3">
      <w:pPr>
        <w:shd w:val="clear" w:color="auto" w:fill="FFFFFF" w:themeFill="background1"/>
        <w:spacing w:after="0" w:line="240" w:lineRule="auto"/>
        <w:jc w:val="both"/>
        <w:rPr>
          <w:rFonts w:ascii="Times New Roman" w:eastAsia="Times New Roman" w:hAnsi="Times New Roman" w:cs="Times New Roman"/>
          <w:bCs/>
          <w:sz w:val="24"/>
          <w:szCs w:val="24"/>
        </w:rPr>
      </w:pPr>
    </w:p>
    <w:p w14:paraId="66BA3E86" w14:textId="77777777" w:rsidR="002760D3" w:rsidRPr="002760D3" w:rsidRDefault="002760D3" w:rsidP="002760D3">
      <w:pPr>
        <w:shd w:val="clear" w:color="auto" w:fill="FFFFFF" w:themeFill="background1"/>
        <w:spacing w:after="0" w:line="240" w:lineRule="auto"/>
        <w:jc w:val="both"/>
        <w:rPr>
          <w:rFonts w:ascii="Times New Roman" w:hAnsi="Times New Roman" w:cs="Times New Roman"/>
          <w:sz w:val="24"/>
          <w:szCs w:val="24"/>
        </w:rPr>
      </w:pPr>
      <w:r w:rsidRPr="002760D3">
        <w:rPr>
          <w:rFonts w:ascii="Times New Roman" w:hAnsi="Times New Roman" w:cs="Times New Roman"/>
          <w:sz w:val="24"/>
          <w:szCs w:val="24"/>
        </w:rPr>
        <w:t xml:space="preserve">It is also worth mentioning that other sources instead suggested that the observed decrease in attacks may also merely result of Dinka communities moving their cattle, from the ‘exposed’ </w:t>
      </w:r>
      <w:r w:rsidRPr="002760D3">
        <w:rPr>
          <w:rFonts w:ascii="Times New Roman" w:hAnsi="Times New Roman" w:cs="Times New Roman"/>
          <w:sz w:val="24"/>
          <w:szCs w:val="24"/>
        </w:rPr>
        <w:lastRenderedPageBreak/>
        <w:t xml:space="preserve">border area of Lakes State to safer and quieter lands located further inland. These sources informed for instance that the Dinka </w:t>
      </w:r>
      <w:proofErr w:type="spellStart"/>
      <w:r w:rsidRPr="002760D3">
        <w:rPr>
          <w:rFonts w:ascii="Times New Roman" w:hAnsi="Times New Roman" w:cs="Times New Roman"/>
          <w:sz w:val="24"/>
          <w:szCs w:val="24"/>
        </w:rPr>
        <w:t>Ciec</w:t>
      </w:r>
      <w:proofErr w:type="spellEnd"/>
      <w:r w:rsidRPr="002760D3">
        <w:rPr>
          <w:rFonts w:ascii="Times New Roman" w:hAnsi="Times New Roman" w:cs="Times New Roman"/>
          <w:sz w:val="24"/>
          <w:szCs w:val="24"/>
        </w:rPr>
        <w:t xml:space="preserve"> had sent most of their cattle to the areas around Nyang town, HQ of Yirol East County, that are located further South of exposed localities such as Adior Payam or to some extent, Billing and </w:t>
      </w:r>
      <w:proofErr w:type="spellStart"/>
      <w:r w:rsidRPr="002760D3">
        <w:rPr>
          <w:rFonts w:ascii="Times New Roman" w:hAnsi="Times New Roman" w:cs="Times New Roman"/>
          <w:sz w:val="24"/>
          <w:szCs w:val="24"/>
        </w:rPr>
        <w:t>Pagarau</w:t>
      </w:r>
      <w:proofErr w:type="spellEnd"/>
      <w:r w:rsidRPr="002760D3">
        <w:rPr>
          <w:rFonts w:ascii="Times New Roman" w:hAnsi="Times New Roman" w:cs="Times New Roman"/>
          <w:sz w:val="24"/>
          <w:szCs w:val="24"/>
        </w:rPr>
        <w:t xml:space="preserve"> Payams. The cattle owned by the Pakam section of the Dinka </w:t>
      </w:r>
      <w:proofErr w:type="spellStart"/>
      <w:r w:rsidRPr="002760D3">
        <w:rPr>
          <w:rFonts w:ascii="Times New Roman" w:hAnsi="Times New Roman" w:cs="Times New Roman"/>
          <w:sz w:val="24"/>
          <w:szCs w:val="24"/>
        </w:rPr>
        <w:t>Agaar</w:t>
      </w:r>
      <w:proofErr w:type="spellEnd"/>
      <w:r w:rsidRPr="002760D3">
        <w:rPr>
          <w:rFonts w:ascii="Times New Roman" w:hAnsi="Times New Roman" w:cs="Times New Roman"/>
          <w:sz w:val="24"/>
          <w:szCs w:val="24"/>
        </w:rPr>
        <w:t xml:space="preserve"> were reportedly scattered between </w:t>
      </w:r>
      <w:proofErr w:type="spellStart"/>
      <w:r w:rsidRPr="002760D3">
        <w:rPr>
          <w:rFonts w:ascii="Times New Roman" w:hAnsi="Times New Roman" w:cs="Times New Roman"/>
          <w:sz w:val="24"/>
          <w:szCs w:val="24"/>
        </w:rPr>
        <w:t>Malueth</w:t>
      </w:r>
      <w:proofErr w:type="spellEnd"/>
      <w:r w:rsidRPr="002760D3">
        <w:rPr>
          <w:rFonts w:ascii="Times New Roman" w:hAnsi="Times New Roman" w:cs="Times New Roman"/>
          <w:sz w:val="24"/>
          <w:szCs w:val="24"/>
        </w:rPr>
        <w:t xml:space="preserve"> Payam in Rumbek North and </w:t>
      </w:r>
      <w:proofErr w:type="spellStart"/>
      <w:r w:rsidRPr="002760D3">
        <w:rPr>
          <w:rFonts w:ascii="Times New Roman" w:hAnsi="Times New Roman" w:cs="Times New Roman"/>
          <w:sz w:val="24"/>
          <w:szCs w:val="24"/>
        </w:rPr>
        <w:t>Cueibet</w:t>
      </w:r>
      <w:proofErr w:type="spellEnd"/>
      <w:r w:rsidRPr="002760D3">
        <w:rPr>
          <w:rFonts w:ascii="Times New Roman" w:hAnsi="Times New Roman" w:cs="Times New Roman"/>
          <w:sz w:val="24"/>
          <w:szCs w:val="24"/>
        </w:rPr>
        <w:t xml:space="preserve"> town, HQ of </w:t>
      </w:r>
      <w:proofErr w:type="spellStart"/>
      <w:r w:rsidRPr="002760D3">
        <w:rPr>
          <w:rFonts w:ascii="Times New Roman" w:hAnsi="Times New Roman" w:cs="Times New Roman"/>
          <w:sz w:val="24"/>
          <w:szCs w:val="24"/>
        </w:rPr>
        <w:t>Cueibet</w:t>
      </w:r>
      <w:proofErr w:type="spellEnd"/>
      <w:r w:rsidRPr="002760D3">
        <w:rPr>
          <w:rFonts w:ascii="Times New Roman" w:hAnsi="Times New Roman" w:cs="Times New Roman"/>
          <w:sz w:val="24"/>
          <w:szCs w:val="24"/>
        </w:rPr>
        <w:t xml:space="preserve"> County, which are located far from the border area. As for the cattle owned by the Rup section of Dinka </w:t>
      </w:r>
      <w:proofErr w:type="spellStart"/>
      <w:r w:rsidRPr="002760D3">
        <w:rPr>
          <w:rFonts w:ascii="Times New Roman" w:hAnsi="Times New Roman" w:cs="Times New Roman"/>
          <w:sz w:val="24"/>
          <w:szCs w:val="24"/>
        </w:rPr>
        <w:t>Agaar</w:t>
      </w:r>
      <w:proofErr w:type="spellEnd"/>
      <w:r w:rsidRPr="002760D3">
        <w:rPr>
          <w:rFonts w:ascii="Times New Roman" w:hAnsi="Times New Roman" w:cs="Times New Roman"/>
          <w:sz w:val="24"/>
          <w:szCs w:val="24"/>
        </w:rPr>
        <w:t>, they were allegedly sent further West of Among-</w:t>
      </w:r>
      <w:proofErr w:type="spellStart"/>
      <w:r w:rsidRPr="002760D3">
        <w:rPr>
          <w:rFonts w:ascii="Times New Roman" w:hAnsi="Times New Roman" w:cs="Times New Roman"/>
          <w:sz w:val="24"/>
          <w:szCs w:val="24"/>
        </w:rPr>
        <w:t>piny</w:t>
      </w:r>
      <w:proofErr w:type="spellEnd"/>
      <w:r w:rsidRPr="002760D3">
        <w:rPr>
          <w:rFonts w:ascii="Times New Roman" w:hAnsi="Times New Roman" w:cs="Times New Roman"/>
          <w:sz w:val="24"/>
          <w:szCs w:val="24"/>
        </w:rPr>
        <w:t xml:space="preserve"> Payam, in Rail-cow toch, located near Malek Payam, within same Rumbek Center County.</w:t>
      </w:r>
    </w:p>
    <w:p w14:paraId="11FD914B" w14:textId="77777777" w:rsidR="002760D3" w:rsidRPr="002760D3" w:rsidRDefault="002760D3" w:rsidP="002760D3">
      <w:pPr>
        <w:pStyle w:val="NoSpacing"/>
        <w:jc w:val="both"/>
        <w:rPr>
          <w:rFonts w:ascii="Times New Roman" w:hAnsi="Times New Roman" w:cs="Times New Roman"/>
          <w:sz w:val="24"/>
          <w:szCs w:val="24"/>
        </w:rPr>
      </w:pPr>
    </w:p>
    <w:p w14:paraId="47BBB254" w14:textId="77777777" w:rsidR="002760D3" w:rsidRPr="002760D3" w:rsidRDefault="002760D3" w:rsidP="002760D3">
      <w:pPr>
        <w:shd w:val="clear" w:color="auto" w:fill="FFFFFF" w:themeFill="background1"/>
        <w:spacing w:after="0" w:line="240" w:lineRule="auto"/>
        <w:jc w:val="both"/>
        <w:rPr>
          <w:rFonts w:ascii="Times New Roman" w:hAnsi="Times New Roman" w:cs="Times New Roman"/>
          <w:kern w:val="2"/>
          <w:sz w:val="24"/>
          <w:szCs w:val="24"/>
          <w14:ligatures w14:val="standardContextual"/>
        </w:rPr>
      </w:pPr>
      <w:r w:rsidRPr="002760D3">
        <w:rPr>
          <w:rFonts w:ascii="Times New Roman" w:hAnsi="Times New Roman" w:cs="Times New Roman"/>
          <w:kern w:val="2"/>
          <w:sz w:val="24"/>
          <w:szCs w:val="24"/>
          <w14:ligatures w14:val="standardContextual"/>
        </w:rPr>
        <w:t xml:space="preserve">Further, during the reporting period, HRD monitored also two new incidents standing GBV and SGBV respective issues. One of these cases bore the arbitrary arrest and detention of a woman, observed in </w:t>
      </w:r>
      <w:proofErr w:type="spellStart"/>
      <w:r w:rsidRPr="002760D3">
        <w:rPr>
          <w:rFonts w:ascii="Times New Roman" w:hAnsi="Times New Roman" w:cs="Times New Roman"/>
          <w:kern w:val="2"/>
          <w:sz w:val="24"/>
          <w:szCs w:val="24"/>
          <w14:ligatures w14:val="standardContextual"/>
        </w:rPr>
        <w:t>Cueibet</w:t>
      </w:r>
      <w:proofErr w:type="spellEnd"/>
      <w:r w:rsidRPr="002760D3">
        <w:rPr>
          <w:rFonts w:ascii="Times New Roman" w:hAnsi="Times New Roman" w:cs="Times New Roman"/>
          <w:kern w:val="2"/>
          <w:sz w:val="24"/>
          <w:szCs w:val="24"/>
          <w14:ligatures w14:val="standardContextual"/>
        </w:rPr>
        <w:t xml:space="preserve"> County. The other incident was a rape case, involving a minor victim, also reported in </w:t>
      </w:r>
      <w:proofErr w:type="spellStart"/>
      <w:r w:rsidRPr="002760D3">
        <w:rPr>
          <w:rFonts w:ascii="Times New Roman" w:hAnsi="Times New Roman" w:cs="Times New Roman"/>
          <w:kern w:val="2"/>
          <w:sz w:val="24"/>
          <w:szCs w:val="24"/>
          <w14:ligatures w14:val="standardContextual"/>
        </w:rPr>
        <w:t>Cueibet</w:t>
      </w:r>
      <w:proofErr w:type="spellEnd"/>
      <w:r w:rsidRPr="002760D3">
        <w:rPr>
          <w:rFonts w:ascii="Times New Roman" w:hAnsi="Times New Roman" w:cs="Times New Roman"/>
          <w:kern w:val="2"/>
          <w:sz w:val="24"/>
          <w:szCs w:val="24"/>
          <w14:ligatures w14:val="standardContextual"/>
        </w:rPr>
        <w:t xml:space="preserve"> County. HRD has additionally documented a CRSV case (namely a gangrape rape incident, involving a minor victim), reported in Rumbek Center County.</w:t>
      </w:r>
    </w:p>
    <w:p w14:paraId="06B51051" w14:textId="77777777" w:rsidR="002760D3" w:rsidRPr="002760D3" w:rsidRDefault="002760D3" w:rsidP="002760D3">
      <w:pPr>
        <w:shd w:val="clear" w:color="auto" w:fill="FFFFFF" w:themeFill="background1"/>
        <w:spacing w:after="0" w:line="240" w:lineRule="auto"/>
        <w:jc w:val="both"/>
        <w:rPr>
          <w:rFonts w:ascii="Times New Roman" w:hAnsi="Times New Roman" w:cs="Times New Roman"/>
          <w:kern w:val="2"/>
          <w:sz w:val="24"/>
          <w:szCs w:val="24"/>
          <w14:ligatures w14:val="standardContextual"/>
        </w:rPr>
      </w:pPr>
    </w:p>
    <w:p w14:paraId="6B3FB80F" w14:textId="77777777" w:rsidR="002760D3" w:rsidRPr="002760D3" w:rsidRDefault="002760D3" w:rsidP="002760D3">
      <w:pPr>
        <w:shd w:val="clear" w:color="auto" w:fill="FFFFFF" w:themeFill="background1"/>
        <w:spacing w:after="0" w:line="240" w:lineRule="auto"/>
        <w:jc w:val="both"/>
        <w:rPr>
          <w:rFonts w:ascii="Times New Roman" w:hAnsi="Times New Roman" w:cs="Times New Roman"/>
          <w:kern w:val="2"/>
          <w:sz w:val="24"/>
          <w:szCs w:val="24"/>
          <w14:ligatures w14:val="standardContextual"/>
        </w:rPr>
      </w:pPr>
      <w:r w:rsidRPr="002760D3">
        <w:rPr>
          <w:rFonts w:ascii="Times New Roman" w:hAnsi="Times New Roman" w:cs="Times New Roman"/>
          <w:kern w:val="2"/>
          <w:sz w:val="24"/>
          <w:szCs w:val="24"/>
          <w14:ligatures w14:val="standardContextual"/>
        </w:rPr>
        <w:t xml:space="preserve">In terms of SGBV/CRSV monitoring and activities, HRD furthermore continued following up and documenting another two cases registered in June 2025. These two incidents respectively stood an attempted early and forced marriage, identified in Yirol West County and a rape case involving a minor victim, reported in </w:t>
      </w:r>
      <w:proofErr w:type="spellStart"/>
      <w:r w:rsidRPr="002760D3">
        <w:rPr>
          <w:rFonts w:ascii="Times New Roman" w:hAnsi="Times New Roman" w:cs="Times New Roman"/>
          <w:kern w:val="2"/>
          <w:sz w:val="24"/>
          <w:szCs w:val="24"/>
          <w14:ligatures w14:val="standardContextual"/>
        </w:rPr>
        <w:t>Cueibet</w:t>
      </w:r>
      <w:proofErr w:type="spellEnd"/>
      <w:r w:rsidRPr="002760D3">
        <w:rPr>
          <w:rFonts w:ascii="Times New Roman" w:hAnsi="Times New Roman" w:cs="Times New Roman"/>
          <w:kern w:val="2"/>
          <w:sz w:val="24"/>
          <w:szCs w:val="24"/>
          <w14:ligatures w14:val="standardContextual"/>
        </w:rPr>
        <w:t xml:space="preserve"> County.</w:t>
      </w:r>
    </w:p>
    <w:p w14:paraId="0684FFFA" w14:textId="77777777" w:rsidR="002760D3" w:rsidRPr="002760D3" w:rsidRDefault="002760D3" w:rsidP="002760D3">
      <w:pPr>
        <w:shd w:val="clear" w:color="auto" w:fill="FFFFFF" w:themeFill="background1"/>
        <w:spacing w:after="0" w:line="240" w:lineRule="auto"/>
        <w:jc w:val="both"/>
        <w:rPr>
          <w:rFonts w:ascii="Times New Roman" w:eastAsia="Times New Roman" w:hAnsi="Times New Roman" w:cs="Times New Roman"/>
          <w:bCs/>
          <w:sz w:val="24"/>
          <w:szCs w:val="24"/>
        </w:rPr>
      </w:pPr>
    </w:p>
    <w:p w14:paraId="375CDC48" w14:textId="77777777" w:rsidR="002760D3" w:rsidRPr="002760D3" w:rsidRDefault="002760D3" w:rsidP="002760D3">
      <w:pPr>
        <w:shd w:val="clear" w:color="auto" w:fill="FFFFFF" w:themeFill="background1"/>
        <w:spacing w:after="0" w:line="240" w:lineRule="auto"/>
        <w:jc w:val="both"/>
        <w:rPr>
          <w:rFonts w:ascii="Times New Roman" w:eastAsia="Times New Roman" w:hAnsi="Times New Roman" w:cs="Times New Roman"/>
          <w:bCs/>
          <w:sz w:val="24"/>
          <w:szCs w:val="24"/>
        </w:rPr>
      </w:pPr>
      <w:r w:rsidRPr="002760D3">
        <w:rPr>
          <w:rFonts w:ascii="Times New Roman" w:eastAsia="Times New Roman" w:hAnsi="Times New Roman" w:cs="Times New Roman"/>
          <w:bCs/>
          <w:sz w:val="24"/>
          <w:szCs w:val="24"/>
        </w:rPr>
        <w:t xml:space="preserve">As regards the field monitoring visits, over the reporting period, HRD participated in four FO's integrated SDPs carried out within the </w:t>
      </w:r>
      <w:proofErr w:type="spellStart"/>
      <w:r w:rsidRPr="002760D3">
        <w:rPr>
          <w:rFonts w:ascii="Times New Roman" w:eastAsia="Times New Roman" w:hAnsi="Times New Roman" w:cs="Times New Roman"/>
          <w:bCs/>
          <w:sz w:val="24"/>
          <w:szCs w:val="24"/>
        </w:rPr>
        <w:t>AoR.</w:t>
      </w:r>
      <w:proofErr w:type="spellEnd"/>
      <w:r w:rsidRPr="002760D3">
        <w:rPr>
          <w:rFonts w:ascii="Times New Roman" w:eastAsia="Times New Roman" w:hAnsi="Times New Roman" w:cs="Times New Roman"/>
          <w:bCs/>
          <w:sz w:val="24"/>
          <w:szCs w:val="24"/>
        </w:rPr>
        <w:t xml:space="preserve"> The three first field visits were respectively conducted to Yirol town, HQ of Yirol West County, </w:t>
      </w:r>
      <w:proofErr w:type="spellStart"/>
      <w:r w:rsidRPr="002760D3">
        <w:rPr>
          <w:rFonts w:ascii="Times New Roman" w:eastAsia="Times New Roman" w:hAnsi="Times New Roman" w:cs="Times New Roman"/>
          <w:bCs/>
          <w:sz w:val="24"/>
          <w:szCs w:val="24"/>
        </w:rPr>
        <w:t>Mapourdit</w:t>
      </w:r>
      <w:proofErr w:type="spellEnd"/>
      <w:r w:rsidRPr="002760D3">
        <w:rPr>
          <w:rFonts w:ascii="Times New Roman" w:eastAsia="Times New Roman" w:hAnsi="Times New Roman" w:cs="Times New Roman"/>
          <w:bCs/>
          <w:sz w:val="24"/>
          <w:szCs w:val="24"/>
        </w:rPr>
        <w:t xml:space="preserve"> Payam of Yirol West County and </w:t>
      </w:r>
      <w:proofErr w:type="spellStart"/>
      <w:r w:rsidRPr="002760D3">
        <w:rPr>
          <w:rFonts w:ascii="Times New Roman" w:eastAsia="Times New Roman" w:hAnsi="Times New Roman" w:cs="Times New Roman"/>
          <w:bCs/>
          <w:sz w:val="24"/>
          <w:szCs w:val="24"/>
        </w:rPr>
        <w:t>Cueibet</w:t>
      </w:r>
      <w:proofErr w:type="spellEnd"/>
      <w:r w:rsidRPr="002760D3">
        <w:rPr>
          <w:rFonts w:ascii="Times New Roman" w:eastAsia="Times New Roman" w:hAnsi="Times New Roman" w:cs="Times New Roman"/>
          <w:bCs/>
          <w:sz w:val="24"/>
          <w:szCs w:val="24"/>
        </w:rPr>
        <w:t xml:space="preserve"> town, HQ of </w:t>
      </w:r>
      <w:proofErr w:type="spellStart"/>
      <w:r w:rsidRPr="002760D3">
        <w:rPr>
          <w:rFonts w:ascii="Times New Roman" w:eastAsia="Times New Roman" w:hAnsi="Times New Roman" w:cs="Times New Roman"/>
          <w:bCs/>
          <w:sz w:val="24"/>
          <w:szCs w:val="24"/>
        </w:rPr>
        <w:t>Cueibet</w:t>
      </w:r>
      <w:proofErr w:type="spellEnd"/>
      <w:r w:rsidRPr="002760D3">
        <w:rPr>
          <w:rFonts w:ascii="Times New Roman" w:eastAsia="Times New Roman" w:hAnsi="Times New Roman" w:cs="Times New Roman"/>
          <w:bCs/>
          <w:sz w:val="24"/>
          <w:szCs w:val="24"/>
        </w:rPr>
        <w:t xml:space="preserve"> County. HRD was subsequently part of a fourth integrated SDP that covered jointly, </w:t>
      </w:r>
      <w:proofErr w:type="spellStart"/>
      <w:r w:rsidRPr="002760D3">
        <w:rPr>
          <w:rFonts w:ascii="Times New Roman" w:eastAsia="Times New Roman" w:hAnsi="Times New Roman" w:cs="Times New Roman"/>
          <w:bCs/>
          <w:sz w:val="24"/>
          <w:szCs w:val="24"/>
        </w:rPr>
        <w:t>Aluak-luak</w:t>
      </w:r>
      <w:proofErr w:type="spellEnd"/>
      <w:r w:rsidRPr="002760D3">
        <w:rPr>
          <w:rFonts w:ascii="Times New Roman" w:eastAsia="Times New Roman" w:hAnsi="Times New Roman" w:cs="Times New Roman"/>
          <w:bCs/>
          <w:sz w:val="24"/>
          <w:szCs w:val="24"/>
        </w:rPr>
        <w:t xml:space="preserve"> Payam of Yirol West County, Aduel and </w:t>
      </w:r>
      <w:proofErr w:type="spellStart"/>
      <w:r w:rsidRPr="002760D3">
        <w:rPr>
          <w:rFonts w:ascii="Times New Roman" w:eastAsia="Times New Roman" w:hAnsi="Times New Roman" w:cs="Times New Roman"/>
          <w:bCs/>
          <w:sz w:val="24"/>
          <w:szCs w:val="24"/>
        </w:rPr>
        <w:t>Pacong</w:t>
      </w:r>
      <w:proofErr w:type="spellEnd"/>
      <w:r w:rsidRPr="002760D3">
        <w:rPr>
          <w:rFonts w:ascii="Times New Roman" w:eastAsia="Times New Roman" w:hAnsi="Times New Roman" w:cs="Times New Roman"/>
          <w:bCs/>
          <w:sz w:val="24"/>
          <w:szCs w:val="24"/>
        </w:rPr>
        <w:t xml:space="preserve"> Payams of Rumbek East County.</w:t>
      </w:r>
    </w:p>
    <w:p w14:paraId="007B946C" w14:textId="77777777" w:rsidR="002760D3" w:rsidRPr="002760D3" w:rsidRDefault="002760D3" w:rsidP="002760D3">
      <w:pPr>
        <w:shd w:val="clear" w:color="auto" w:fill="FFFFFF" w:themeFill="background1"/>
        <w:spacing w:after="0" w:line="240" w:lineRule="auto"/>
        <w:jc w:val="both"/>
        <w:rPr>
          <w:rFonts w:ascii="Times New Roman" w:eastAsia="Times New Roman" w:hAnsi="Times New Roman" w:cs="Times New Roman"/>
          <w:bCs/>
          <w:sz w:val="24"/>
          <w:szCs w:val="24"/>
        </w:rPr>
      </w:pPr>
    </w:p>
    <w:p w14:paraId="1FF993AE" w14:textId="77777777" w:rsidR="002760D3" w:rsidRPr="002760D3" w:rsidRDefault="002760D3" w:rsidP="002760D3">
      <w:pPr>
        <w:pStyle w:val="ListParagraph"/>
        <w:numPr>
          <w:ilvl w:val="0"/>
          <w:numId w:val="1"/>
        </w:numPr>
        <w:shd w:val="clear" w:color="auto" w:fill="FFFFFF" w:themeFill="background1"/>
        <w:spacing w:after="0" w:line="240" w:lineRule="auto"/>
        <w:jc w:val="both"/>
        <w:rPr>
          <w:rFonts w:eastAsia="Times New Roman"/>
          <w:b/>
          <w:sz w:val="24"/>
          <w:szCs w:val="24"/>
        </w:rPr>
      </w:pPr>
      <w:r w:rsidRPr="002760D3">
        <w:rPr>
          <w:rFonts w:eastAsia="Times New Roman"/>
          <w:b/>
          <w:sz w:val="24"/>
          <w:szCs w:val="24"/>
        </w:rPr>
        <w:t>Human Rights in the Electoral Process</w:t>
      </w:r>
    </w:p>
    <w:p w14:paraId="44A346A4" w14:textId="77777777" w:rsidR="002760D3" w:rsidRPr="002760D3" w:rsidRDefault="002760D3" w:rsidP="002760D3">
      <w:pPr>
        <w:spacing w:after="0" w:line="240" w:lineRule="auto"/>
        <w:jc w:val="both"/>
        <w:rPr>
          <w:rFonts w:ascii="Times New Roman" w:eastAsia="Times New Roman" w:hAnsi="Times New Roman" w:cs="Times New Roman"/>
          <w:bCs/>
          <w:sz w:val="24"/>
          <w:szCs w:val="24"/>
        </w:rPr>
      </w:pPr>
    </w:p>
    <w:p w14:paraId="46D9CB0C" w14:textId="77777777" w:rsidR="002760D3" w:rsidRPr="002760D3" w:rsidRDefault="002760D3" w:rsidP="002760D3">
      <w:pPr>
        <w:spacing w:after="0" w:line="240" w:lineRule="auto"/>
        <w:jc w:val="both"/>
        <w:rPr>
          <w:rFonts w:ascii="Times New Roman" w:eastAsia="Times New Roman" w:hAnsi="Times New Roman" w:cs="Times New Roman"/>
          <w:bCs/>
          <w:sz w:val="24"/>
          <w:szCs w:val="24"/>
        </w:rPr>
      </w:pPr>
      <w:r w:rsidRPr="002760D3">
        <w:rPr>
          <w:rFonts w:ascii="Times New Roman" w:eastAsia="Times New Roman" w:hAnsi="Times New Roman" w:cs="Times New Roman"/>
          <w:bCs/>
          <w:sz w:val="24"/>
          <w:szCs w:val="24"/>
        </w:rPr>
        <w:t xml:space="preserve">During the reporting period, HRD didn’t carry out/observe any election-related activities.  </w:t>
      </w:r>
    </w:p>
    <w:p w14:paraId="2C4F55D7" w14:textId="77777777" w:rsidR="002760D3" w:rsidRPr="002760D3" w:rsidRDefault="002760D3" w:rsidP="002760D3">
      <w:pPr>
        <w:shd w:val="clear" w:color="auto" w:fill="FFFFFF" w:themeFill="background1"/>
        <w:spacing w:after="0" w:line="240" w:lineRule="auto"/>
        <w:jc w:val="both"/>
        <w:rPr>
          <w:rFonts w:ascii="Times New Roman" w:eastAsia="Times New Roman" w:hAnsi="Times New Roman" w:cs="Times New Roman"/>
          <w:b/>
          <w:sz w:val="24"/>
          <w:szCs w:val="24"/>
        </w:rPr>
      </w:pPr>
    </w:p>
    <w:p w14:paraId="7A9CE1B5" w14:textId="77777777" w:rsidR="002760D3" w:rsidRPr="002760D3" w:rsidRDefault="002760D3" w:rsidP="002760D3">
      <w:pPr>
        <w:pStyle w:val="ListParagraph"/>
        <w:numPr>
          <w:ilvl w:val="0"/>
          <w:numId w:val="1"/>
        </w:numPr>
        <w:shd w:val="clear" w:color="auto" w:fill="FFFFFF" w:themeFill="background1"/>
        <w:spacing w:after="0" w:line="240" w:lineRule="auto"/>
        <w:jc w:val="both"/>
        <w:rPr>
          <w:rFonts w:eastAsia="Times New Roman"/>
          <w:b/>
          <w:sz w:val="24"/>
          <w:szCs w:val="24"/>
        </w:rPr>
      </w:pPr>
      <w:r w:rsidRPr="002760D3">
        <w:rPr>
          <w:rFonts w:eastAsia="Times New Roman"/>
          <w:b/>
          <w:sz w:val="24"/>
          <w:szCs w:val="24"/>
        </w:rPr>
        <w:t>Conflict-Related Violations and Abuses</w:t>
      </w:r>
    </w:p>
    <w:p w14:paraId="6F8BDD54" w14:textId="77777777" w:rsidR="002760D3" w:rsidRPr="002760D3" w:rsidRDefault="002760D3" w:rsidP="002760D3">
      <w:pPr>
        <w:pStyle w:val="NoSpacing"/>
        <w:jc w:val="both"/>
        <w:rPr>
          <w:rFonts w:ascii="Times New Roman" w:hAnsi="Times New Roman" w:cs="Times New Roman"/>
          <w:sz w:val="24"/>
          <w:szCs w:val="24"/>
        </w:rPr>
      </w:pPr>
    </w:p>
    <w:p w14:paraId="63B6D407" w14:textId="77777777" w:rsidR="002760D3" w:rsidRPr="002760D3" w:rsidRDefault="002760D3" w:rsidP="002760D3">
      <w:pPr>
        <w:pStyle w:val="NoSpacing"/>
        <w:jc w:val="both"/>
        <w:rPr>
          <w:rFonts w:ascii="Times New Roman" w:hAnsi="Times New Roman" w:cs="Times New Roman"/>
          <w:sz w:val="24"/>
          <w:szCs w:val="24"/>
        </w:rPr>
      </w:pPr>
      <w:r w:rsidRPr="002760D3">
        <w:rPr>
          <w:rFonts w:ascii="Times New Roman" w:hAnsi="Times New Roman" w:cs="Times New Roman"/>
          <w:sz w:val="24"/>
          <w:szCs w:val="24"/>
        </w:rPr>
        <w:t xml:space="preserve">During the period under review, HRD collected information and data substantiating an aggregate total of six major incidents occurred throughout the </w:t>
      </w:r>
      <w:proofErr w:type="spellStart"/>
      <w:r w:rsidRPr="002760D3">
        <w:rPr>
          <w:rFonts w:ascii="Times New Roman" w:hAnsi="Times New Roman" w:cs="Times New Roman"/>
          <w:sz w:val="24"/>
          <w:szCs w:val="24"/>
        </w:rPr>
        <w:t>AoR.</w:t>
      </w:r>
      <w:proofErr w:type="spellEnd"/>
      <w:r w:rsidRPr="002760D3">
        <w:rPr>
          <w:rFonts w:ascii="Times New Roman" w:hAnsi="Times New Roman" w:cs="Times New Roman"/>
          <w:sz w:val="24"/>
          <w:szCs w:val="24"/>
        </w:rPr>
        <w:t xml:space="preserve"> HRD established that these six incidents have resulted in a consolidated toll of 12 civilian casualties, consisting of eight people killed </w:t>
      </w:r>
      <w:bookmarkStart w:id="1" w:name="_Hlk205494110"/>
      <w:r w:rsidRPr="002760D3">
        <w:rPr>
          <w:rFonts w:ascii="Times New Roman" w:hAnsi="Times New Roman" w:cs="Times New Roman"/>
          <w:sz w:val="24"/>
          <w:szCs w:val="24"/>
        </w:rPr>
        <w:t>(including a girl aged 14 and seven men) and four, injured (including a pregnant woman and three men).</w:t>
      </w:r>
    </w:p>
    <w:p w14:paraId="77F0FBC3" w14:textId="77777777" w:rsidR="002760D3" w:rsidRPr="002760D3" w:rsidRDefault="002760D3" w:rsidP="002760D3">
      <w:pPr>
        <w:pStyle w:val="NoSpacing"/>
        <w:jc w:val="both"/>
        <w:rPr>
          <w:rFonts w:ascii="Times New Roman" w:hAnsi="Times New Roman" w:cs="Times New Roman"/>
          <w:sz w:val="24"/>
          <w:szCs w:val="24"/>
        </w:rPr>
      </w:pPr>
    </w:p>
    <w:p w14:paraId="72F76544" w14:textId="77777777" w:rsidR="002760D3" w:rsidRPr="002760D3" w:rsidRDefault="002760D3" w:rsidP="002760D3">
      <w:pPr>
        <w:pStyle w:val="NoSpacing"/>
        <w:jc w:val="both"/>
        <w:rPr>
          <w:rFonts w:ascii="Times New Roman" w:hAnsi="Times New Roman" w:cs="Times New Roman"/>
          <w:sz w:val="24"/>
          <w:szCs w:val="24"/>
        </w:rPr>
      </w:pPr>
      <w:r w:rsidRPr="002760D3">
        <w:rPr>
          <w:rFonts w:ascii="Times New Roman" w:hAnsi="Times New Roman" w:cs="Times New Roman"/>
          <w:sz w:val="24"/>
          <w:szCs w:val="24"/>
        </w:rPr>
        <w:t>Details collected on these six incidents furthermore revealed insights as follows:</w:t>
      </w:r>
    </w:p>
    <w:p w14:paraId="17F4E49B" w14:textId="77777777" w:rsidR="002760D3" w:rsidRPr="002760D3" w:rsidRDefault="002760D3" w:rsidP="002760D3">
      <w:pPr>
        <w:pStyle w:val="NoSpacing"/>
        <w:numPr>
          <w:ilvl w:val="0"/>
          <w:numId w:val="20"/>
        </w:numPr>
        <w:ind w:left="360"/>
        <w:jc w:val="both"/>
        <w:rPr>
          <w:rFonts w:ascii="Times New Roman" w:hAnsi="Times New Roman" w:cs="Times New Roman"/>
          <w:sz w:val="24"/>
          <w:szCs w:val="24"/>
        </w:rPr>
      </w:pPr>
      <w:r w:rsidRPr="004D08D0">
        <w:rPr>
          <w:rFonts w:ascii="Times New Roman" w:hAnsi="Times New Roman" w:cs="Times New Roman"/>
          <w:kern w:val="2"/>
          <w:sz w:val="24"/>
          <w:szCs w:val="24"/>
          <w14:ligatures w14:val="standardContextual"/>
        </w:rPr>
        <w:t>T</w:t>
      </w:r>
      <w:r w:rsidRPr="004D08D0">
        <w:rPr>
          <w:rFonts w:ascii="Times New Roman" w:hAnsi="Times New Roman" w:cs="Times New Roman"/>
          <w:kern w:val="2"/>
          <w:sz w:val="24"/>
          <w:szCs w:val="24"/>
          <w:lang w:val="en"/>
          <w14:ligatures w14:val="standardContextual"/>
        </w:rPr>
        <w:t>wo instances of cross-border communal clashes</w:t>
      </w:r>
      <w:r w:rsidRPr="002760D3">
        <w:rPr>
          <w:rFonts w:ascii="Times New Roman" w:hAnsi="Times New Roman" w:cs="Times New Roman"/>
          <w:sz w:val="24"/>
          <w:szCs w:val="24"/>
          <w:lang w:val="en"/>
        </w:rPr>
        <w:t xml:space="preserve">: one of these cases involved </w:t>
      </w:r>
      <w:r w:rsidRPr="004D08D0">
        <w:rPr>
          <w:rFonts w:ascii="Times New Roman" w:hAnsi="Times New Roman" w:cs="Times New Roman"/>
          <w:kern w:val="2"/>
          <w:sz w:val="24"/>
          <w:szCs w:val="24"/>
          <w:lang w:val="en"/>
          <w14:ligatures w14:val="standardContextual"/>
        </w:rPr>
        <w:t xml:space="preserve">a </w:t>
      </w:r>
      <w:r w:rsidRPr="004D08D0">
        <w:rPr>
          <w:rFonts w:ascii="Times New Roman" w:hAnsi="Times New Roman" w:cs="Times New Roman"/>
          <w:bCs/>
          <w:kern w:val="2"/>
          <w:sz w:val="24"/>
          <w:szCs w:val="24"/>
          <w14:ligatures w14:val="standardContextual"/>
        </w:rPr>
        <w:t xml:space="preserve">group of armed assailants suspected </w:t>
      </w:r>
      <w:r w:rsidRPr="002760D3">
        <w:rPr>
          <w:rFonts w:ascii="Times New Roman" w:hAnsi="Times New Roman" w:cs="Times New Roman"/>
          <w:bCs/>
          <w:sz w:val="24"/>
          <w:szCs w:val="24"/>
        </w:rPr>
        <w:t xml:space="preserve">of being </w:t>
      </w:r>
      <w:proofErr w:type="spellStart"/>
      <w:r w:rsidRPr="004D08D0">
        <w:rPr>
          <w:rFonts w:ascii="Times New Roman" w:hAnsi="Times New Roman" w:cs="Times New Roman"/>
          <w:bCs/>
          <w:kern w:val="2"/>
          <w:sz w:val="24"/>
          <w:szCs w:val="24"/>
          <w14:ligatures w14:val="standardContextual"/>
        </w:rPr>
        <w:t>Jalwau</w:t>
      </w:r>
      <w:proofErr w:type="spellEnd"/>
      <w:r w:rsidRPr="004D08D0">
        <w:rPr>
          <w:rFonts w:ascii="Times New Roman" w:hAnsi="Times New Roman" w:cs="Times New Roman"/>
          <w:bCs/>
          <w:kern w:val="2"/>
          <w:sz w:val="24"/>
          <w:szCs w:val="24"/>
          <w14:ligatures w14:val="standardContextual"/>
        </w:rPr>
        <w:t xml:space="preserve"> community members from Tonj East County of Warrap State fir</w:t>
      </w:r>
      <w:r w:rsidRPr="002760D3">
        <w:rPr>
          <w:rFonts w:ascii="Times New Roman" w:hAnsi="Times New Roman" w:cs="Times New Roman"/>
          <w:bCs/>
          <w:sz w:val="24"/>
          <w:szCs w:val="24"/>
        </w:rPr>
        <w:t xml:space="preserve">ing </w:t>
      </w:r>
      <w:r w:rsidRPr="004D08D0">
        <w:rPr>
          <w:rFonts w:ascii="Times New Roman" w:hAnsi="Times New Roman" w:cs="Times New Roman"/>
          <w:bCs/>
          <w:kern w:val="2"/>
          <w:sz w:val="24"/>
          <w:szCs w:val="24"/>
          <w14:ligatures w14:val="standardContextual"/>
        </w:rPr>
        <w:t>a</w:t>
      </w:r>
      <w:r w:rsidRPr="002760D3">
        <w:rPr>
          <w:rFonts w:ascii="Times New Roman" w:hAnsi="Times New Roman" w:cs="Times New Roman"/>
          <w:bCs/>
          <w:sz w:val="24"/>
          <w:szCs w:val="24"/>
        </w:rPr>
        <w:t>t</w:t>
      </w:r>
      <w:r w:rsidRPr="004D08D0">
        <w:rPr>
          <w:rFonts w:ascii="Times New Roman" w:hAnsi="Times New Roman" w:cs="Times New Roman"/>
          <w:bCs/>
          <w:kern w:val="2"/>
          <w:sz w:val="24"/>
          <w:szCs w:val="24"/>
          <w14:ligatures w14:val="standardContextual"/>
        </w:rPr>
        <w:t xml:space="preserve"> civilian compound located in </w:t>
      </w:r>
      <w:proofErr w:type="spellStart"/>
      <w:r w:rsidRPr="004D08D0">
        <w:rPr>
          <w:rFonts w:ascii="Times New Roman" w:hAnsi="Times New Roman" w:cs="Times New Roman"/>
          <w:bCs/>
          <w:kern w:val="2"/>
          <w:sz w:val="24"/>
          <w:szCs w:val="24"/>
          <w14:ligatures w14:val="standardContextual"/>
        </w:rPr>
        <w:t>Tiap-tiap</w:t>
      </w:r>
      <w:proofErr w:type="spellEnd"/>
      <w:r w:rsidRPr="004D08D0">
        <w:rPr>
          <w:rFonts w:ascii="Times New Roman" w:hAnsi="Times New Roman" w:cs="Times New Roman"/>
          <w:bCs/>
          <w:kern w:val="2"/>
          <w:sz w:val="24"/>
          <w:szCs w:val="24"/>
          <w14:ligatures w14:val="standardContextual"/>
        </w:rPr>
        <w:t xml:space="preserve"> Payam of </w:t>
      </w:r>
      <w:proofErr w:type="spellStart"/>
      <w:r w:rsidRPr="004D08D0">
        <w:rPr>
          <w:rFonts w:ascii="Times New Roman" w:hAnsi="Times New Roman" w:cs="Times New Roman"/>
          <w:bCs/>
          <w:kern w:val="2"/>
          <w:sz w:val="24"/>
          <w:szCs w:val="24"/>
          <w14:ligatures w14:val="standardContextual"/>
        </w:rPr>
        <w:t>Cueibet</w:t>
      </w:r>
      <w:proofErr w:type="spellEnd"/>
      <w:r w:rsidRPr="004D08D0">
        <w:rPr>
          <w:rFonts w:ascii="Times New Roman" w:hAnsi="Times New Roman" w:cs="Times New Roman"/>
          <w:bCs/>
          <w:kern w:val="2"/>
          <w:sz w:val="24"/>
          <w:szCs w:val="24"/>
          <w14:ligatures w14:val="standardContextual"/>
        </w:rPr>
        <w:t xml:space="preserve"> County, within Lakes State</w:t>
      </w:r>
      <w:r w:rsidRPr="004D08D0">
        <w:rPr>
          <w:rFonts w:ascii="Times New Roman" w:hAnsi="Times New Roman" w:cs="Times New Roman"/>
          <w:kern w:val="2"/>
          <w:sz w:val="24"/>
          <w:szCs w:val="24"/>
          <w:lang w:val="en"/>
          <w14:ligatures w14:val="standardContextual"/>
        </w:rPr>
        <w:t xml:space="preserve"> on </w:t>
      </w:r>
      <w:r w:rsidRPr="002760D3">
        <w:rPr>
          <w:rFonts w:ascii="Times New Roman" w:hAnsi="Times New Roman" w:cs="Times New Roman"/>
          <w:sz w:val="24"/>
          <w:szCs w:val="24"/>
          <w:lang w:val="en"/>
        </w:rPr>
        <w:t xml:space="preserve">the night of </w:t>
      </w:r>
      <w:r w:rsidRPr="004D08D0">
        <w:rPr>
          <w:rFonts w:ascii="Times New Roman" w:hAnsi="Times New Roman" w:cs="Times New Roman"/>
          <w:kern w:val="2"/>
          <w:sz w:val="24"/>
          <w:szCs w:val="24"/>
          <w:lang w:val="en"/>
          <w14:ligatures w14:val="standardContextual"/>
        </w:rPr>
        <w:t>10 July</w:t>
      </w:r>
      <w:r w:rsidRPr="002760D3">
        <w:rPr>
          <w:rFonts w:ascii="Times New Roman" w:hAnsi="Times New Roman" w:cs="Times New Roman"/>
          <w:sz w:val="24"/>
          <w:szCs w:val="24"/>
          <w:lang w:val="en"/>
        </w:rPr>
        <w:t xml:space="preserve">. During this incident, the alleged </w:t>
      </w:r>
      <w:proofErr w:type="spellStart"/>
      <w:r w:rsidRPr="002760D3">
        <w:rPr>
          <w:rFonts w:ascii="Times New Roman" w:hAnsi="Times New Roman" w:cs="Times New Roman"/>
          <w:sz w:val="24"/>
          <w:szCs w:val="24"/>
          <w:lang w:val="en"/>
        </w:rPr>
        <w:t>Jaluau</w:t>
      </w:r>
      <w:proofErr w:type="spellEnd"/>
      <w:r w:rsidRPr="002760D3">
        <w:rPr>
          <w:rFonts w:ascii="Times New Roman" w:hAnsi="Times New Roman" w:cs="Times New Roman"/>
          <w:sz w:val="24"/>
          <w:szCs w:val="24"/>
          <w:lang w:val="en"/>
        </w:rPr>
        <w:t xml:space="preserve"> assailants </w:t>
      </w:r>
      <w:r w:rsidRPr="002760D3">
        <w:rPr>
          <w:rFonts w:ascii="Times New Roman" w:hAnsi="Times New Roman" w:cs="Times New Roman"/>
          <w:bCs/>
          <w:sz w:val="24"/>
          <w:szCs w:val="24"/>
        </w:rPr>
        <w:t xml:space="preserve">killed two (a girl aged 14 and an adult male) and injuring another two (a pregnant woman and another adult male), who were all sleeping inside the said residence. All these victims were </w:t>
      </w:r>
      <w:proofErr w:type="spellStart"/>
      <w:r w:rsidRPr="002760D3">
        <w:rPr>
          <w:rFonts w:ascii="Times New Roman" w:hAnsi="Times New Roman" w:cs="Times New Roman"/>
          <w:bCs/>
          <w:sz w:val="24"/>
          <w:szCs w:val="24"/>
        </w:rPr>
        <w:t>Panyar</w:t>
      </w:r>
      <w:proofErr w:type="spellEnd"/>
      <w:r w:rsidRPr="002760D3">
        <w:rPr>
          <w:rFonts w:ascii="Times New Roman" w:hAnsi="Times New Roman" w:cs="Times New Roman"/>
          <w:bCs/>
          <w:sz w:val="24"/>
          <w:szCs w:val="24"/>
        </w:rPr>
        <w:t xml:space="preserve"> section members of the Dinka Gok community. Reportedly, the two injured people were later taken to </w:t>
      </w:r>
      <w:proofErr w:type="spellStart"/>
      <w:r w:rsidRPr="002760D3">
        <w:rPr>
          <w:rFonts w:ascii="Times New Roman" w:hAnsi="Times New Roman" w:cs="Times New Roman"/>
          <w:bCs/>
          <w:sz w:val="24"/>
          <w:szCs w:val="24"/>
        </w:rPr>
        <w:t>Cueibet</w:t>
      </w:r>
      <w:proofErr w:type="spellEnd"/>
      <w:r w:rsidRPr="002760D3">
        <w:rPr>
          <w:rFonts w:ascii="Times New Roman" w:hAnsi="Times New Roman" w:cs="Times New Roman"/>
          <w:bCs/>
          <w:sz w:val="24"/>
          <w:szCs w:val="24"/>
        </w:rPr>
        <w:t xml:space="preserve"> town hospital, at HQ of the </w:t>
      </w:r>
      <w:proofErr w:type="spellStart"/>
      <w:r w:rsidRPr="002760D3">
        <w:rPr>
          <w:rFonts w:ascii="Times New Roman" w:hAnsi="Times New Roman" w:cs="Times New Roman"/>
          <w:bCs/>
          <w:sz w:val="24"/>
          <w:szCs w:val="24"/>
        </w:rPr>
        <w:t>Cueibet</w:t>
      </w:r>
      <w:proofErr w:type="spellEnd"/>
      <w:r w:rsidRPr="002760D3">
        <w:rPr>
          <w:rFonts w:ascii="Times New Roman" w:hAnsi="Times New Roman" w:cs="Times New Roman"/>
          <w:bCs/>
          <w:sz w:val="24"/>
          <w:szCs w:val="24"/>
        </w:rPr>
        <w:t xml:space="preserve"> County, for medical attention. The motive behind this attack is yet to be determined. Local authorities allegedly stated that the assailants fled the scene in the middle of the night, immediately after the assault. HRD learned that they launched investigations to determine the circumstances of the incident, appealing meanwhile local </w:t>
      </w:r>
      <w:proofErr w:type="spellStart"/>
      <w:r w:rsidRPr="002760D3">
        <w:rPr>
          <w:rFonts w:ascii="Times New Roman" w:hAnsi="Times New Roman" w:cs="Times New Roman"/>
          <w:bCs/>
          <w:sz w:val="24"/>
          <w:szCs w:val="24"/>
        </w:rPr>
        <w:t>Panyar</w:t>
      </w:r>
      <w:proofErr w:type="spellEnd"/>
      <w:r w:rsidRPr="002760D3">
        <w:rPr>
          <w:rFonts w:ascii="Times New Roman" w:hAnsi="Times New Roman" w:cs="Times New Roman"/>
          <w:bCs/>
          <w:sz w:val="24"/>
          <w:szCs w:val="24"/>
        </w:rPr>
        <w:t xml:space="preserve"> section members for calm while security forces are working to track down the suspects. </w:t>
      </w:r>
      <w:r w:rsidRPr="002760D3">
        <w:rPr>
          <w:rFonts w:ascii="Times New Roman" w:hAnsi="Times New Roman" w:cs="Times New Roman"/>
          <w:bCs/>
          <w:sz w:val="24"/>
          <w:szCs w:val="24"/>
        </w:rPr>
        <w:lastRenderedPageBreak/>
        <w:t xml:space="preserve">The other </w:t>
      </w:r>
      <w:r w:rsidRPr="004D08D0">
        <w:rPr>
          <w:rFonts w:ascii="Times New Roman" w:hAnsi="Times New Roman" w:cs="Times New Roman"/>
          <w:kern w:val="2"/>
          <w:sz w:val="24"/>
          <w:szCs w:val="24"/>
          <w:lang w:val="en"/>
          <w14:ligatures w14:val="standardContextual"/>
        </w:rPr>
        <w:t xml:space="preserve">cross-border communal </w:t>
      </w:r>
      <w:r w:rsidRPr="002760D3">
        <w:rPr>
          <w:rFonts w:ascii="Times New Roman" w:hAnsi="Times New Roman" w:cs="Times New Roman"/>
          <w:sz w:val="24"/>
          <w:szCs w:val="24"/>
          <w:lang w:val="en"/>
        </w:rPr>
        <w:t xml:space="preserve">attack was reported </w:t>
      </w:r>
      <w:r w:rsidRPr="004D08D0">
        <w:rPr>
          <w:rFonts w:ascii="Times New Roman" w:hAnsi="Times New Roman" w:cs="Times New Roman"/>
          <w:bCs/>
          <w:kern w:val="2"/>
          <w:sz w:val="24"/>
          <w:szCs w:val="24"/>
          <w14:ligatures w14:val="standardContextual"/>
        </w:rPr>
        <w:t xml:space="preserve">on </w:t>
      </w:r>
      <w:r w:rsidRPr="004D08D0">
        <w:rPr>
          <w:rFonts w:ascii="Times New Roman" w:hAnsi="Times New Roman" w:cs="Times New Roman"/>
          <w:kern w:val="2"/>
          <w:sz w:val="24"/>
          <w:szCs w:val="24"/>
          <w:lang w:val="en"/>
          <w14:ligatures w14:val="standardContextual"/>
        </w:rPr>
        <w:t>14 July</w:t>
      </w:r>
      <w:r w:rsidRPr="002760D3">
        <w:rPr>
          <w:rFonts w:ascii="Times New Roman" w:hAnsi="Times New Roman" w:cs="Times New Roman"/>
          <w:sz w:val="24"/>
          <w:szCs w:val="24"/>
          <w:lang w:val="en"/>
        </w:rPr>
        <w:t xml:space="preserve">. It involved </w:t>
      </w:r>
      <w:r w:rsidRPr="004D08D0">
        <w:rPr>
          <w:rFonts w:ascii="Times New Roman" w:hAnsi="Times New Roman" w:cs="Times New Roman"/>
          <w:kern w:val="2"/>
          <w:sz w:val="24"/>
          <w:szCs w:val="24"/>
          <w:lang w:val="en"/>
          <w14:ligatures w14:val="standardContextual"/>
        </w:rPr>
        <w:t xml:space="preserve">an </w:t>
      </w:r>
      <w:r w:rsidRPr="002760D3">
        <w:rPr>
          <w:rFonts w:ascii="Times New Roman" w:hAnsi="Times New Roman" w:cs="Times New Roman"/>
          <w:sz w:val="24"/>
          <w:szCs w:val="24"/>
          <w:lang w:val="en"/>
        </w:rPr>
        <w:t xml:space="preserve">ambush landed by </w:t>
      </w:r>
      <w:r w:rsidRPr="004D08D0">
        <w:rPr>
          <w:rFonts w:ascii="Times New Roman" w:hAnsi="Times New Roman" w:cs="Times New Roman"/>
          <w:kern w:val="2"/>
          <w:sz w:val="24"/>
          <w:szCs w:val="24"/>
          <w:lang w:val="en"/>
          <w14:ligatures w14:val="standardContextual"/>
        </w:rPr>
        <w:t xml:space="preserve">armed </w:t>
      </w:r>
      <w:r w:rsidRPr="002760D3">
        <w:rPr>
          <w:rFonts w:ascii="Times New Roman" w:hAnsi="Times New Roman" w:cs="Times New Roman"/>
          <w:sz w:val="24"/>
          <w:szCs w:val="24"/>
          <w:lang w:val="en"/>
        </w:rPr>
        <w:t xml:space="preserve">men suspected to be </w:t>
      </w:r>
      <w:proofErr w:type="spellStart"/>
      <w:r w:rsidRPr="004D08D0">
        <w:rPr>
          <w:rFonts w:ascii="Times New Roman" w:hAnsi="Times New Roman" w:cs="Times New Roman"/>
          <w:kern w:val="2"/>
          <w:sz w:val="24"/>
          <w:szCs w:val="24"/>
          <w:lang w:val="en"/>
          <w14:ligatures w14:val="standardContextual"/>
        </w:rPr>
        <w:t>Nyuong</w:t>
      </w:r>
      <w:proofErr w:type="spellEnd"/>
      <w:r w:rsidRPr="004D08D0">
        <w:rPr>
          <w:rFonts w:ascii="Times New Roman" w:hAnsi="Times New Roman" w:cs="Times New Roman"/>
          <w:kern w:val="2"/>
          <w:sz w:val="24"/>
          <w:szCs w:val="24"/>
          <w:lang w:val="en"/>
          <w14:ligatures w14:val="standardContextual"/>
        </w:rPr>
        <w:t xml:space="preserve"> Nuer youth from </w:t>
      </w:r>
      <w:proofErr w:type="spellStart"/>
      <w:r w:rsidRPr="004D08D0">
        <w:rPr>
          <w:rFonts w:ascii="Times New Roman" w:hAnsi="Times New Roman" w:cs="Times New Roman"/>
          <w:kern w:val="2"/>
          <w:sz w:val="24"/>
          <w:szCs w:val="24"/>
          <w:lang w:val="en"/>
          <w14:ligatures w14:val="standardContextual"/>
        </w:rPr>
        <w:t>Panyijar</w:t>
      </w:r>
      <w:proofErr w:type="spellEnd"/>
      <w:r w:rsidRPr="004D08D0">
        <w:rPr>
          <w:rFonts w:ascii="Times New Roman" w:hAnsi="Times New Roman" w:cs="Times New Roman"/>
          <w:kern w:val="2"/>
          <w:sz w:val="24"/>
          <w:szCs w:val="24"/>
          <w:lang w:val="en"/>
          <w14:ligatures w14:val="standardContextual"/>
        </w:rPr>
        <w:t xml:space="preserve"> County on a group </w:t>
      </w:r>
      <w:r w:rsidRPr="002760D3">
        <w:rPr>
          <w:rFonts w:ascii="Times New Roman" w:hAnsi="Times New Roman" w:cs="Times New Roman"/>
          <w:sz w:val="24"/>
          <w:szCs w:val="24"/>
          <w:lang w:val="en"/>
        </w:rPr>
        <w:t xml:space="preserve">of </w:t>
      </w:r>
      <w:r w:rsidRPr="004D08D0">
        <w:rPr>
          <w:rFonts w:ascii="Times New Roman" w:hAnsi="Times New Roman" w:cs="Times New Roman"/>
          <w:kern w:val="2"/>
          <w:sz w:val="24"/>
          <w:szCs w:val="24"/>
          <w:lang w:val="en"/>
          <w14:ligatures w14:val="standardContextual"/>
        </w:rPr>
        <w:t xml:space="preserve">Dinka </w:t>
      </w:r>
      <w:proofErr w:type="spellStart"/>
      <w:r w:rsidRPr="004D08D0">
        <w:rPr>
          <w:rFonts w:ascii="Times New Roman" w:hAnsi="Times New Roman" w:cs="Times New Roman"/>
          <w:kern w:val="2"/>
          <w:sz w:val="24"/>
          <w:szCs w:val="24"/>
          <w:lang w:val="en"/>
          <w14:ligatures w14:val="standardContextual"/>
        </w:rPr>
        <w:t>Ciec</w:t>
      </w:r>
      <w:proofErr w:type="spellEnd"/>
      <w:r w:rsidRPr="004D08D0">
        <w:rPr>
          <w:rFonts w:ascii="Times New Roman" w:hAnsi="Times New Roman" w:cs="Times New Roman"/>
          <w:kern w:val="2"/>
          <w:sz w:val="24"/>
          <w:szCs w:val="24"/>
          <w:lang w:val="en"/>
          <w14:ligatures w14:val="standardContextual"/>
        </w:rPr>
        <w:t xml:space="preserve"> community members travelling on the stretch road </w:t>
      </w:r>
      <w:r w:rsidRPr="004D08D0">
        <w:rPr>
          <w:rFonts w:ascii="Times New Roman" w:hAnsi="Times New Roman" w:cs="Times New Roman"/>
          <w:kern w:val="2"/>
          <w:sz w:val="24"/>
          <w:szCs w:val="24"/>
          <w14:ligatures w14:val="standardContextual"/>
        </w:rPr>
        <w:t xml:space="preserve">between </w:t>
      </w:r>
      <w:proofErr w:type="spellStart"/>
      <w:r w:rsidRPr="004D08D0">
        <w:rPr>
          <w:rFonts w:ascii="Times New Roman" w:hAnsi="Times New Roman" w:cs="Times New Roman"/>
          <w:kern w:val="2"/>
          <w:sz w:val="24"/>
          <w:szCs w:val="24"/>
          <w14:ligatures w14:val="standardContextual"/>
        </w:rPr>
        <w:t>Langmatot</w:t>
      </w:r>
      <w:proofErr w:type="spellEnd"/>
      <w:r w:rsidRPr="004D08D0">
        <w:rPr>
          <w:rFonts w:ascii="Times New Roman" w:hAnsi="Times New Roman" w:cs="Times New Roman"/>
          <w:kern w:val="2"/>
          <w:sz w:val="24"/>
          <w:szCs w:val="24"/>
          <w14:ligatures w14:val="standardContextual"/>
        </w:rPr>
        <w:t xml:space="preserve"> and Malek towns</w:t>
      </w:r>
      <w:r w:rsidRPr="002760D3">
        <w:rPr>
          <w:rFonts w:ascii="Times New Roman" w:hAnsi="Times New Roman" w:cs="Times New Roman"/>
          <w:sz w:val="24"/>
          <w:szCs w:val="24"/>
        </w:rPr>
        <w:t xml:space="preserve">, under </w:t>
      </w:r>
      <w:r w:rsidRPr="004D08D0">
        <w:rPr>
          <w:rFonts w:ascii="Times New Roman" w:hAnsi="Times New Roman" w:cs="Times New Roman"/>
          <w:kern w:val="2"/>
          <w:sz w:val="24"/>
          <w:szCs w:val="24"/>
          <w14:ligatures w14:val="standardContextual"/>
        </w:rPr>
        <w:t>Adior and Malek respective Payams</w:t>
      </w:r>
      <w:r w:rsidRPr="002760D3">
        <w:rPr>
          <w:rFonts w:ascii="Times New Roman" w:hAnsi="Times New Roman" w:cs="Times New Roman"/>
          <w:sz w:val="24"/>
          <w:szCs w:val="24"/>
        </w:rPr>
        <w:t xml:space="preserve"> of </w:t>
      </w:r>
      <w:r w:rsidRPr="004D08D0">
        <w:rPr>
          <w:rFonts w:ascii="Times New Roman" w:hAnsi="Times New Roman" w:cs="Times New Roman"/>
          <w:kern w:val="2"/>
          <w:sz w:val="24"/>
          <w:szCs w:val="24"/>
          <w14:ligatures w14:val="standardContextual"/>
        </w:rPr>
        <w:t>Yirol East County.</w:t>
      </w:r>
      <w:r w:rsidRPr="002760D3">
        <w:rPr>
          <w:rFonts w:ascii="Times New Roman" w:hAnsi="Times New Roman" w:cs="Times New Roman"/>
          <w:sz w:val="24"/>
          <w:szCs w:val="24"/>
        </w:rPr>
        <w:t xml:space="preserve"> HRD gathered that during this attack that took place in morning time </w:t>
      </w:r>
      <w:r w:rsidRPr="002760D3">
        <w:rPr>
          <w:rFonts w:ascii="Times New Roman" w:eastAsia="Calibri" w:hAnsi="Times New Roman" w:cs="Times New Roman"/>
          <w:sz w:val="24"/>
          <w:szCs w:val="24"/>
        </w:rPr>
        <w:t xml:space="preserve">(around 11:00), the alleged armed </w:t>
      </w:r>
      <w:proofErr w:type="spellStart"/>
      <w:r w:rsidRPr="002760D3">
        <w:rPr>
          <w:rFonts w:ascii="Times New Roman" w:eastAsia="Calibri" w:hAnsi="Times New Roman" w:cs="Times New Roman"/>
          <w:sz w:val="24"/>
          <w:szCs w:val="24"/>
        </w:rPr>
        <w:t>Nyuong</w:t>
      </w:r>
      <w:proofErr w:type="spellEnd"/>
      <w:r w:rsidRPr="002760D3">
        <w:rPr>
          <w:rFonts w:ascii="Times New Roman" w:eastAsia="Calibri" w:hAnsi="Times New Roman" w:cs="Times New Roman"/>
          <w:sz w:val="24"/>
          <w:szCs w:val="24"/>
        </w:rPr>
        <w:t xml:space="preserve"> Nuer youth shot and killed a male, as well as they wounded another one. The wounded male was reportedly later taken to Yirol town, HQ of Yirol West County for treatment. The motive for this attack remains unknown, but local Police and RRC officers allegedly attributed it to ongoing hostilities between the Nuer of </w:t>
      </w:r>
      <w:proofErr w:type="spellStart"/>
      <w:r w:rsidRPr="002760D3">
        <w:rPr>
          <w:rFonts w:ascii="Times New Roman" w:eastAsia="Calibri" w:hAnsi="Times New Roman" w:cs="Times New Roman"/>
          <w:sz w:val="24"/>
          <w:szCs w:val="24"/>
        </w:rPr>
        <w:t>Panyijiar</w:t>
      </w:r>
      <w:proofErr w:type="spellEnd"/>
      <w:r w:rsidRPr="002760D3">
        <w:rPr>
          <w:rFonts w:ascii="Times New Roman" w:eastAsia="Calibri" w:hAnsi="Times New Roman" w:cs="Times New Roman"/>
          <w:sz w:val="24"/>
          <w:szCs w:val="24"/>
        </w:rPr>
        <w:t xml:space="preserve"> County and the Dinka </w:t>
      </w:r>
      <w:proofErr w:type="spellStart"/>
      <w:r w:rsidRPr="002760D3">
        <w:rPr>
          <w:rFonts w:ascii="Times New Roman" w:eastAsia="Calibri" w:hAnsi="Times New Roman" w:cs="Times New Roman"/>
          <w:sz w:val="24"/>
          <w:szCs w:val="24"/>
        </w:rPr>
        <w:t>Ciec</w:t>
      </w:r>
      <w:proofErr w:type="spellEnd"/>
      <w:r w:rsidRPr="002760D3">
        <w:rPr>
          <w:rFonts w:ascii="Times New Roman" w:eastAsia="Calibri" w:hAnsi="Times New Roman" w:cs="Times New Roman"/>
          <w:sz w:val="24"/>
          <w:szCs w:val="24"/>
        </w:rPr>
        <w:t xml:space="preserve"> of Yirol East County. HRD received this information from UNMISS sources but was not able to crosscheck further the details</w:t>
      </w:r>
      <w:r w:rsidRPr="002760D3">
        <w:rPr>
          <w:rFonts w:ascii="Times New Roman" w:eastAsia="Calibri" w:hAnsi="Times New Roman" w:cs="Times New Roman"/>
          <w:i/>
          <w:iCs/>
          <w:sz w:val="24"/>
          <w:szCs w:val="24"/>
        </w:rPr>
        <w:t>.</w:t>
      </w:r>
    </w:p>
    <w:p w14:paraId="28F2CE60" w14:textId="77777777" w:rsidR="002760D3" w:rsidRPr="002760D3" w:rsidRDefault="002760D3" w:rsidP="002760D3">
      <w:pPr>
        <w:pStyle w:val="NoSpacing"/>
        <w:numPr>
          <w:ilvl w:val="0"/>
          <w:numId w:val="20"/>
        </w:numPr>
        <w:ind w:left="360"/>
        <w:jc w:val="both"/>
        <w:rPr>
          <w:rFonts w:ascii="Times New Roman" w:hAnsi="Times New Roman" w:cs="Times New Roman"/>
          <w:sz w:val="24"/>
          <w:szCs w:val="24"/>
          <w:lang w:val="en"/>
        </w:rPr>
      </w:pPr>
      <w:r w:rsidRPr="002760D3">
        <w:rPr>
          <w:rFonts w:ascii="Times New Roman" w:hAnsi="Times New Roman" w:cs="Times New Roman"/>
          <w:sz w:val="24"/>
          <w:szCs w:val="24"/>
        </w:rPr>
        <w:t xml:space="preserve">One case of inter-communal violence: the incident occurred on 23 July. It reportedly involved armed men suspected to be Gak clan members of the Pakam section from the Dinka </w:t>
      </w:r>
      <w:proofErr w:type="spellStart"/>
      <w:r w:rsidRPr="002760D3">
        <w:rPr>
          <w:rFonts w:ascii="Times New Roman" w:hAnsi="Times New Roman" w:cs="Times New Roman"/>
          <w:sz w:val="24"/>
          <w:szCs w:val="24"/>
        </w:rPr>
        <w:t>Agaar</w:t>
      </w:r>
      <w:proofErr w:type="spellEnd"/>
      <w:r w:rsidRPr="002760D3">
        <w:rPr>
          <w:rFonts w:ascii="Times New Roman" w:hAnsi="Times New Roman" w:cs="Times New Roman"/>
          <w:sz w:val="24"/>
          <w:szCs w:val="24"/>
        </w:rPr>
        <w:t xml:space="preserve"> community ambushing a mixed group of cattle traders comprising some members of the Luany-</w:t>
      </w:r>
      <w:proofErr w:type="spellStart"/>
      <w:r w:rsidRPr="002760D3">
        <w:rPr>
          <w:rFonts w:ascii="Times New Roman" w:hAnsi="Times New Roman" w:cs="Times New Roman"/>
          <w:sz w:val="24"/>
          <w:szCs w:val="24"/>
        </w:rPr>
        <w:t>jang</w:t>
      </w:r>
      <w:proofErr w:type="spellEnd"/>
      <w:r w:rsidRPr="002760D3">
        <w:rPr>
          <w:rFonts w:ascii="Times New Roman" w:hAnsi="Times New Roman" w:cs="Times New Roman"/>
          <w:sz w:val="24"/>
          <w:szCs w:val="24"/>
        </w:rPr>
        <w:t xml:space="preserve"> community from Tonj East County of Warrap State, on the stretch road between Maper town, HQ of Rumbek North County and Malek Payam of Rumbek Center County, within Lakes State. During the attack, the suspected Gak clan members shot and killed one male, member of the Luany-</w:t>
      </w:r>
      <w:proofErr w:type="spellStart"/>
      <w:r w:rsidRPr="002760D3">
        <w:rPr>
          <w:rFonts w:ascii="Times New Roman" w:hAnsi="Times New Roman" w:cs="Times New Roman"/>
          <w:sz w:val="24"/>
          <w:szCs w:val="24"/>
        </w:rPr>
        <w:t>jang</w:t>
      </w:r>
      <w:proofErr w:type="spellEnd"/>
      <w:r w:rsidRPr="002760D3">
        <w:rPr>
          <w:rFonts w:ascii="Times New Roman" w:hAnsi="Times New Roman" w:cs="Times New Roman"/>
          <w:sz w:val="24"/>
          <w:szCs w:val="24"/>
        </w:rPr>
        <w:t xml:space="preserve"> community, as well as they wounded another one. It was also mentioned that the assailants primarily seized the traders’ cattle that was however, later recovered, the latter fighting back. The sources confirmed that the injured (Luany-</w:t>
      </w:r>
      <w:proofErr w:type="spellStart"/>
      <w:r w:rsidRPr="002760D3">
        <w:rPr>
          <w:rFonts w:ascii="Times New Roman" w:hAnsi="Times New Roman" w:cs="Times New Roman"/>
          <w:sz w:val="24"/>
          <w:szCs w:val="24"/>
        </w:rPr>
        <w:t>jang</w:t>
      </w:r>
      <w:proofErr w:type="spellEnd"/>
      <w:r w:rsidRPr="002760D3">
        <w:rPr>
          <w:rFonts w:ascii="Times New Roman" w:hAnsi="Times New Roman" w:cs="Times New Roman"/>
          <w:sz w:val="24"/>
          <w:szCs w:val="24"/>
        </w:rPr>
        <w:t>) trader was taken to Rumbek Central Hospital for medical treatment. Sources additionally specified that these cattle traders were attacked while on their way to Rumbek town market. HRD learned that both Rumbek Center and Rumbek North County Commissioners promptly reported to the scene, to closely follow up on the situation and make sure that local security forces are actively searching for the attackers who had managed to flee immediately after the attack.</w:t>
      </w:r>
    </w:p>
    <w:p w14:paraId="05E3F7F8" w14:textId="77777777" w:rsidR="002760D3" w:rsidRPr="002760D3" w:rsidRDefault="002760D3" w:rsidP="002760D3">
      <w:pPr>
        <w:pStyle w:val="NoSpacing"/>
        <w:numPr>
          <w:ilvl w:val="0"/>
          <w:numId w:val="20"/>
        </w:numPr>
        <w:ind w:left="360"/>
        <w:jc w:val="both"/>
        <w:rPr>
          <w:rFonts w:ascii="Times New Roman" w:hAnsi="Times New Roman" w:cs="Times New Roman"/>
          <w:sz w:val="24"/>
          <w:szCs w:val="24"/>
          <w:lang w:val="en"/>
        </w:rPr>
      </w:pPr>
      <w:r w:rsidRPr="004D08D0">
        <w:rPr>
          <w:rFonts w:ascii="Times New Roman" w:hAnsi="Times New Roman" w:cs="Times New Roman"/>
          <w:kern w:val="2"/>
          <w:sz w:val="24"/>
          <w:szCs w:val="24"/>
          <w14:ligatures w14:val="standardContextual"/>
        </w:rPr>
        <w:t xml:space="preserve">Two </w:t>
      </w:r>
      <w:r w:rsidRPr="004D08D0">
        <w:rPr>
          <w:rFonts w:ascii="Times New Roman" w:hAnsi="Times New Roman" w:cs="Times New Roman"/>
          <w:kern w:val="2"/>
          <w:sz w:val="24"/>
          <w:szCs w:val="24"/>
          <w:lang w:val="en"/>
          <w14:ligatures w14:val="standardContextual"/>
        </w:rPr>
        <w:t>instances of intra-communal violence</w:t>
      </w:r>
      <w:r w:rsidRPr="002760D3">
        <w:rPr>
          <w:rFonts w:ascii="Times New Roman" w:hAnsi="Times New Roman" w:cs="Times New Roman"/>
          <w:sz w:val="24"/>
          <w:szCs w:val="24"/>
          <w:lang w:val="en"/>
        </w:rPr>
        <w:t xml:space="preserve">: one was </w:t>
      </w:r>
      <w:r w:rsidRPr="004D08D0">
        <w:rPr>
          <w:rFonts w:ascii="Times New Roman" w:hAnsi="Times New Roman" w:cs="Times New Roman"/>
          <w:kern w:val="2"/>
          <w:sz w:val="24"/>
          <w:szCs w:val="24"/>
          <w:lang w:val="en"/>
          <w14:ligatures w14:val="standardContextual"/>
        </w:rPr>
        <w:t>documented on 30 June</w:t>
      </w:r>
      <w:r w:rsidRPr="002760D3">
        <w:rPr>
          <w:rFonts w:ascii="Times New Roman" w:hAnsi="Times New Roman" w:cs="Times New Roman"/>
          <w:sz w:val="24"/>
          <w:szCs w:val="24"/>
          <w:lang w:val="en"/>
        </w:rPr>
        <w:t>. It bore</w:t>
      </w:r>
      <w:r w:rsidRPr="004D08D0">
        <w:rPr>
          <w:rFonts w:ascii="Times New Roman" w:hAnsi="Times New Roman" w:cs="Times New Roman"/>
          <w:kern w:val="2"/>
          <w:sz w:val="24"/>
          <w:szCs w:val="24"/>
          <w:lang w:val="en"/>
          <w14:ligatures w14:val="standardContextual"/>
        </w:rPr>
        <w:t xml:space="preserve"> </w:t>
      </w:r>
      <w:r w:rsidRPr="004D08D0">
        <w:rPr>
          <w:rFonts w:ascii="Times New Roman" w:hAnsi="Times New Roman" w:cs="Times New Roman"/>
          <w:bCs/>
          <w:kern w:val="2"/>
          <w:sz w:val="24"/>
          <w:szCs w:val="24"/>
          <w14:ligatures w14:val="standardContextual"/>
        </w:rPr>
        <w:t xml:space="preserve">armed assailants suspected to be </w:t>
      </w:r>
      <w:proofErr w:type="spellStart"/>
      <w:r w:rsidRPr="004D08D0">
        <w:rPr>
          <w:rFonts w:ascii="Times New Roman" w:hAnsi="Times New Roman" w:cs="Times New Roman"/>
          <w:bCs/>
          <w:kern w:val="2"/>
          <w:sz w:val="24"/>
          <w:szCs w:val="24"/>
          <w14:ligatures w14:val="standardContextual"/>
        </w:rPr>
        <w:t>Panyar</w:t>
      </w:r>
      <w:proofErr w:type="spellEnd"/>
      <w:r w:rsidRPr="004D08D0">
        <w:rPr>
          <w:rFonts w:ascii="Times New Roman" w:hAnsi="Times New Roman" w:cs="Times New Roman"/>
          <w:bCs/>
          <w:kern w:val="2"/>
          <w:sz w:val="24"/>
          <w:szCs w:val="24"/>
          <w14:ligatures w14:val="standardContextual"/>
        </w:rPr>
        <w:t xml:space="preserve"> section members of the Dinka Gok community from </w:t>
      </w:r>
      <w:proofErr w:type="spellStart"/>
      <w:r w:rsidRPr="004D08D0">
        <w:rPr>
          <w:rFonts w:ascii="Times New Roman" w:hAnsi="Times New Roman" w:cs="Times New Roman"/>
          <w:bCs/>
          <w:kern w:val="2"/>
          <w:sz w:val="24"/>
          <w:szCs w:val="24"/>
          <w14:ligatures w14:val="standardContextual"/>
        </w:rPr>
        <w:t>Tiap-tiap</w:t>
      </w:r>
      <w:proofErr w:type="spellEnd"/>
      <w:r w:rsidRPr="004D08D0">
        <w:rPr>
          <w:rFonts w:ascii="Times New Roman" w:hAnsi="Times New Roman" w:cs="Times New Roman"/>
          <w:bCs/>
          <w:kern w:val="2"/>
          <w:sz w:val="24"/>
          <w:szCs w:val="24"/>
          <w14:ligatures w14:val="standardContextual"/>
        </w:rPr>
        <w:t xml:space="preserve"> Payam of </w:t>
      </w:r>
      <w:proofErr w:type="spellStart"/>
      <w:r w:rsidRPr="004D08D0">
        <w:rPr>
          <w:rFonts w:ascii="Times New Roman" w:hAnsi="Times New Roman" w:cs="Times New Roman"/>
          <w:bCs/>
          <w:kern w:val="2"/>
          <w:sz w:val="24"/>
          <w:szCs w:val="24"/>
          <w14:ligatures w14:val="standardContextual"/>
        </w:rPr>
        <w:t>Cueibet</w:t>
      </w:r>
      <w:proofErr w:type="spellEnd"/>
      <w:r w:rsidRPr="004D08D0">
        <w:rPr>
          <w:rFonts w:ascii="Times New Roman" w:hAnsi="Times New Roman" w:cs="Times New Roman"/>
          <w:bCs/>
          <w:kern w:val="2"/>
          <w:sz w:val="24"/>
          <w:szCs w:val="24"/>
          <w14:ligatures w14:val="standardContextual"/>
        </w:rPr>
        <w:t xml:space="preserve"> County shooting dead a sub-chief from the </w:t>
      </w:r>
      <w:proofErr w:type="spellStart"/>
      <w:r w:rsidRPr="004D08D0">
        <w:rPr>
          <w:rFonts w:ascii="Times New Roman" w:hAnsi="Times New Roman" w:cs="Times New Roman"/>
          <w:bCs/>
          <w:kern w:val="2"/>
          <w:sz w:val="24"/>
          <w:szCs w:val="24"/>
          <w14:ligatures w14:val="standardContextual"/>
        </w:rPr>
        <w:t>Waat</w:t>
      </w:r>
      <w:proofErr w:type="spellEnd"/>
      <w:r w:rsidRPr="004D08D0">
        <w:rPr>
          <w:rFonts w:ascii="Times New Roman" w:hAnsi="Times New Roman" w:cs="Times New Roman"/>
          <w:bCs/>
          <w:kern w:val="2"/>
          <w:sz w:val="24"/>
          <w:szCs w:val="24"/>
          <w14:ligatures w14:val="standardContextual"/>
        </w:rPr>
        <w:t xml:space="preserve"> section</w:t>
      </w:r>
      <w:r w:rsidRPr="002760D3">
        <w:rPr>
          <w:rFonts w:ascii="Times New Roman" w:hAnsi="Times New Roman" w:cs="Times New Roman"/>
          <w:bCs/>
          <w:sz w:val="24"/>
          <w:szCs w:val="24"/>
        </w:rPr>
        <w:t xml:space="preserve">, under </w:t>
      </w:r>
      <w:r w:rsidRPr="004D08D0">
        <w:rPr>
          <w:rFonts w:ascii="Times New Roman" w:hAnsi="Times New Roman" w:cs="Times New Roman"/>
          <w:bCs/>
          <w:kern w:val="2"/>
          <w:sz w:val="24"/>
          <w:szCs w:val="24"/>
          <w14:ligatures w14:val="standardContextual"/>
        </w:rPr>
        <w:t xml:space="preserve">same Dinka Gok community, in </w:t>
      </w:r>
      <w:proofErr w:type="spellStart"/>
      <w:r w:rsidRPr="004D08D0">
        <w:rPr>
          <w:rFonts w:ascii="Times New Roman" w:hAnsi="Times New Roman" w:cs="Times New Roman"/>
          <w:bCs/>
          <w:kern w:val="2"/>
          <w:sz w:val="24"/>
          <w:szCs w:val="24"/>
          <w14:ligatures w14:val="standardContextual"/>
        </w:rPr>
        <w:t>Aguet</w:t>
      </w:r>
      <w:proofErr w:type="spellEnd"/>
      <w:r w:rsidRPr="004D08D0">
        <w:rPr>
          <w:rFonts w:ascii="Times New Roman" w:hAnsi="Times New Roman" w:cs="Times New Roman"/>
          <w:bCs/>
          <w:kern w:val="2"/>
          <w:sz w:val="24"/>
          <w:szCs w:val="24"/>
          <w14:ligatures w14:val="standardContextual"/>
        </w:rPr>
        <w:t xml:space="preserve"> village of the Bach Boma, located in Pagor Payam, also of </w:t>
      </w:r>
      <w:proofErr w:type="spellStart"/>
      <w:r w:rsidRPr="004D08D0">
        <w:rPr>
          <w:rFonts w:ascii="Times New Roman" w:hAnsi="Times New Roman" w:cs="Times New Roman"/>
          <w:bCs/>
          <w:kern w:val="2"/>
          <w:sz w:val="24"/>
          <w:szCs w:val="24"/>
          <w14:ligatures w14:val="standardContextual"/>
        </w:rPr>
        <w:t>Cueibet</w:t>
      </w:r>
      <w:proofErr w:type="spellEnd"/>
      <w:r w:rsidRPr="004D08D0">
        <w:rPr>
          <w:rFonts w:ascii="Times New Roman" w:hAnsi="Times New Roman" w:cs="Times New Roman"/>
          <w:bCs/>
          <w:kern w:val="2"/>
          <w:sz w:val="24"/>
          <w:szCs w:val="24"/>
          <w14:ligatures w14:val="standardContextual"/>
        </w:rPr>
        <w:t xml:space="preserve"> County</w:t>
      </w:r>
      <w:r w:rsidRPr="002760D3">
        <w:rPr>
          <w:rFonts w:ascii="Times New Roman" w:hAnsi="Times New Roman" w:cs="Times New Roman"/>
          <w:bCs/>
          <w:sz w:val="24"/>
          <w:szCs w:val="24"/>
        </w:rPr>
        <w:t xml:space="preserve">. </w:t>
      </w:r>
      <w:r w:rsidRPr="002760D3">
        <w:rPr>
          <w:rFonts w:ascii="Times New Roman" w:eastAsia="Palatino Linotype" w:hAnsi="Times New Roman" w:cs="Times New Roman"/>
          <w:bCs/>
          <w:sz w:val="24"/>
          <w:szCs w:val="24"/>
        </w:rPr>
        <w:t xml:space="preserve">The motive behind the attack has not been established since the identity of the assailants is yet to be clarified. The </w:t>
      </w:r>
      <w:proofErr w:type="spellStart"/>
      <w:r w:rsidRPr="002760D3">
        <w:rPr>
          <w:rFonts w:ascii="Times New Roman" w:eastAsia="Palatino Linotype" w:hAnsi="Times New Roman" w:cs="Times New Roman"/>
          <w:bCs/>
          <w:sz w:val="24"/>
          <w:szCs w:val="24"/>
        </w:rPr>
        <w:t>Panyar</w:t>
      </w:r>
      <w:proofErr w:type="spellEnd"/>
      <w:r w:rsidRPr="002760D3">
        <w:rPr>
          <w:rFonts w:ascii="Times New Roman" w:eastAsia="Palatino Linotype" w:hAnsi="Times New Roman" w:cs="Times New Roman"/>
          <w:bCs/>
          <w:sz w:val="24"/>
          <w:szCs w:val="24"/>
        </w:rPr>
        <w:t xml:space="preserve"> section members were suspected to be the perpetrators as footprints found on the scene of the attack reportedly indicated that the perpetrators headed towards </w:t>
      </w:r>
      <w:proofErr w:type="spellStart"/>
      <w:r w:rsidRPr="002760D3">
        <w:rPr>
          <w:rFonts w:ascii="Times New Roman" w:eastAsia="Palatino Linotype" w:hAnsi="Times New Roman" w:cs="Times New Roman"/>
          <w:bCs/>
          <w:sz w:val="24"/>
          <w:szCs w:val="24"/>
        </w:rPr>
        <w:t>Tiap-tiap</w:t>
      </w:r>
      <w:proofErr w:type="spellEnd"/>
      <w:r w:rsidRPr="002760D3">
        <w:rPr>
          <w:rFonts w:ascii="Times New Roman" w:eastAsia="Palatino Linotype" w:hAnsi="Times New Roman" w:cs="Times New Roman"/>
          <w:bCs/>
          <w:sz w:val="24"/>
          <w:szCs w:val="24"/>
        </w:rPr>
        <w:t xml:space="preserve"> Payam after the assault. Tension was reported to be rising between the </w:t>
      </w:r>
      <w:proofErr w:type="spellStart"/>
      <w:r w:rsidRPr="002760D3">
        <w:rPr>
          <w:rFonts w:ascii="Times New Roman" w:eastAsia="Palatino Linotype" w:hAnsi="Times New Roman" w:cs="Times New Roman"/>
          <w:bCs/>
          <w:sz w:val="24"/>
          <w:szCs w:val="24"/>
        </w:rPr>
        <w:t>Waat</w:t>
      </w:r>
      <w:proofErr w:type="spellEnd"/>
      <w:r w:rsidRPr="002760D3">
        <w:rPr>
          <w:rFonts w:ascii="Times New Roman" w:eastAsia="Palatino Linotype" w:hAnsi="Times New Roman" w:cs="Times New Roman"/>
          <w:bCs/>
          <w:sz w:val="24"/>
          <w:szCs w:val="24"/>
        </w:rPr>
        <w:t xml:space="preserve"> and </w:t>
      </w:r>
      <w:proofErr w:type="spellStart"/>
      <w:r w:rsidRPr="002760D3">
        <w:rPr>
          <w:rFonts w:ascii="Times New Roman" w:eastAsia="Palatino Linotype" w:hAnsi="Times New Roman" w:cs="Times New Roman"/>
          <w:bCs/>
          <w:sz w:val="24"/>
          <w:szCs w:val="24"/>
        </w:rPr>
        <w:t>Panyar</w:t>
      </w:r>
      <w:proofErr w:type="spellEnd"/>
      <w:r w:rsidRPr="002760D3">
        <w:rPr>
          <w:rFonts w:ascii="Times New Roman" w:eastAsia="Palatino Linotype" w:hAnsi="Times New Roman" w:cs="Times New Roman"/>
          <w:bCs/>
          <w:sz w:val="24"/>
          <w:szCs w:val="24"/>
        </w:rPr>
        <w:t xml:space="preserve"> section members, following this incident, prompting the </w:t>
      </w:r>
      <w:proofErr w:type="spellStart"/>
      <w:r w:rsidRPr="002760D3">
        <w:rPr>
          <w:rFonts w:ascii="Times New Roman" w:eastAsia="Palatino Linotype" w:hAnsi="Times New Roman" w:cs="Times New Roman"/>
          <w:bCs/>
          <w:sz w:val="24"/>
          <w:szCs w:val="24"/>
        </w:rPr>
        <w:t>Cueibet</w:t>
      </w:r>
      <w:proofErr w:type="spellEnd"/>
      <w:r w:rsidRPr="002760D3">
        <w:rPr>
          <w:rFonts w:ascii="Times New Roman" w:eastAsia="Palatino Linotype" w:hAnsi="Times New Roman" w:cs="Times New Roman"/>
          <w:bCs/>
          <w:sz w:val="24"/>
          <w:szCs w:val="24"/>
        </w:rPr>
        <w:t xml:space="preserve"> County authorities to deploy security forces in the area, to calm the situation and avoid escalation between </w:t>
      </w:r>
      <w:proofErr w:type="spellStart"/>
      <w:r w:rsidRPr="002760D3">
        <w:rPr>
          <w:rFonts w:ascii="Times New Roman" w:eastAsia="Palatino Linotype" w:hAnsi="Times New Roman" w:cs="Times New Roman"/>
          <w:bCs/>
          <w:sz w:val="24"/>
          <w:szCs w:val="24"/>
        </w:rPr>
        <w:t>Waat</w:t>
      </w:r>
      <w:proofErr w:type="spellEnd"/>
      <w:r w:rsidRPr="002760D3">
        <w:rPr>
          <w:rFonts w:ascii="Times New Roman" w:eastAsia="Palatino Linotype" w:hAnsi="Times New Roman" w:cs="Times New Roman"/>
          <w:bCs/>
          <w:sz w:val="24"/>
          <w:szCs w:val="24"/>
        </w:rPr>
        <w:t xml:space="preserve"> and </w:t>
      </w:r>
      <w:proofErr w:type="spellStart"/>
      <w:r w:rsidRPr="002760D3">
        <w:rPr>
          <w:rFonts w:ascii="Times New Roman" w:eastAsia="Palatino Linotype" w:hAnsi="Times New Roman" w:cs="Times New Roman"/>
          <w:bCs/>
          <w:sz w:val="24"/>
          <w:szCs w:val="24"/>
        </w:rPr>
        <w:t>Panyar</w:t>
      </w:r>
      <w:proofErr w:type="spellEnd"/>
      <w:r w:rsidRPr="002760D3">
        <w:rPr>
          <w:rFonts w:ascii="Times New Roman" w:eastAsia="Palatino Linotype" w:hAnsi="Times New Roman" w:cs="Times New Roman"/>
          <w:bCs/>
          <w:sz w:val="24"/>
          <w:szCs w:val="24"/>
        </w:rPr>
        <w:t xml:space="preserve"> that stand a past of many intracommunal conflicts.</w:t>
      </w:r>
      <w:r w:rsidRPr="002760D3">
        <w:rPr>
          <w:rFonts w:ascii="Times New Roman" w:hAnsi="Times New Roman" w:cs="Times New Roman"/>
          <w:sz w:val="24"/>
          <w:szCs w:val="24"/>
          <w:lang w:val="en"/>
        </w:rPr>
        <w:t xml:space="preserve"> The other instance of intracommunal violence was reported </w:t>
      </w:r>
      <w:r w:rsidRPr="002760D3">
        <w:rPr>
          <w:rFonts w:ascii="Times New Roman" w:hAnsi="Times New Roman" w:cs="Times New Roman"/>
          <w:bCs/>
          <w:sz w:val="24"/>
          <w:szCs w:val="24"/>
        </w:rPr>
        <w:t xml:space="preserve">from </w:t>
      </w:r>
      <w:r w:rsidRPr="004D08D0">
        <w:rPr>
          <w:rFonts w:ascii="Times New Roman" w:hAnsi="Times New Roman" w:cs="Times New Roman"/>
          <w:bCs/>
          <w:kern w:val="2"/>
          <w:sz w:val="24"/>
          <w:szCs w:val="24"/>
          <w14:ligatures w14:val="standardContextual"/>
        </w:rPr>
        <w:t>Meen Payam, under Rumbek North County, w</w:t>
      </w:r>
      <w:r w:rsidRPr="002760D3">
        <w:rPr>
          <w:rFonts w:ascii="Times New Roman" w:hAnsi="Times New Roman" w:cs="Times New Roman"/>
          <w:bCs/>
          <w:sz w:val="24"/>
          <w:szCs w:val="24"/>
        </w:rPr>
        <w:t xml:space="preserve">here a conflict was reportedly growing between </w:t>
      </w:r>
      <w:proofErr w:type="spellStart"/>
      <w:r w:rsidRPr="002760D3">
        <w:rPr>
          <w:rFonts w:ascii="Times New Roman" w:hAnsi="Times New Roman" w:cs="Times New Roman"/>
          <w:bCs/>
          <w:sz w:val="24"/>
          <w:szCs w:val="24"/>
        </w:rPr>
        <w:t>Manuer</w:t>
      </w:r>
      <w:proofErr w:type="spellEnd"/>
      <w:r w:rsidRPr="002760D3">
        <w:rPr>
          <w:rFonts w:ascii="Times New Roman" w:hAnsi="Times New Roman" w:cs="Times New Roman"/>
          <w:bCs/>
          <w:sz w:val="24"/>
          <w:szCs w:val="24"/>
        </w:rPr>
        <w:t xml:space="preserve"> and Niel-</w:t>
      </w:r>
      <w:proofErr w:type="spellStart"/>
      <w:r w:rsidRPr="002760D3">
        <w:rPr>
          <w:rFonts w:ascii="Times New Roman" w:hAnsi="Times New Roman" w:cs="Times New Roman"/>
          <w:bCs/>
          <w:sz w:val="24"/>
          <w:szCs w:val="24"/>
        </w:rPr>
        <w:t>niel</w:t>
      </w:r>
      <w:proofErr w:type="spellEnd"/>
      <w:r w:rsidRPr="002760D3">
        <w:rPr>
          <w:rFonts w:ascii="Times New Roman" w:hAnsi="Times New Roman" w:cs="Times New Roman"/>
          <w:bCs/>
          <w:sz w:val="24"/>
          <w:szCs w:val="24"/>
        </w:rPr>
        <w:t xml:space="preserve"> clan members from the Dinka Pakam section of the Dinka </w:t>
      </w:r>
      <w:proofErr w:type="spellStart"/>
      <w:r w:rsidRPr="002760D3">
        <w:rPr>
          <w:rFonts w:ascii="Times New Roman" w:hAnsi="Times New Roman" w:cs="Times New Roman"/>
          <w:bCs/>
          <w:sz w:val="24"/>
          <w:szCs w:val="24"/>
        </w:rPr>
        <w:t>Agaar</w:t>
      </w:r>
      <w:proofErr w:type="spellEnd"/>
      <w:r w:rsidRPr="002760D3">
        <w:rPr>
          <w:rFonts w:ascii="Times New Roman" w:hAnsi="Times New Roman" w:cs="Times New Roman"/>
          <w:bCs/>
          <w:sz w:val="24"/>
          <w:szCs w:val="24"/>
        </w:rPr>
        <w:t xml:space="preserve"> community in Meen Payam, under Rumbek North County, against a backdrop of revenge killings. The conflict started with </w:t>
      </w:r>
      <w:r w:rsidRPr="002760D3">
        <w:rPr>
          <w:rFonts w:ascii="Times New Roman" w:hAnsi="Times New Roman" w:cs="Times New Roman"/>
          <w:sz w:val="24"/>
          <w:szCs w:val="24"/>
        </w:rPr>
        <w:t xml:space="preserve">an incident occurred on 23 July evening (around 8:00), involving one armed youth from the </w:t>
      </w:r>
      <w:proofErr w:type="spellStart"/>
      <w:r w:rsidRPr="002760D3">
        <w:rPr>
          <w:rFonts w:ascii="Times New Roman" w:hAnsi="Times New Roman" w:cs="Times New Roman"/>
          <w:sz w:val="24"/>
          <w:szCs w:val="24"/>
        </w:rPr>
        <w:t>Manuer</w:t>
      </w:r>
      <w:proofErr w:type="spellEnd"/>
      <w:r w:rsidRPr="002760D3">
        <w:rPr>
          <w:rFonts w:ascii="Times New Roman" w:hAnsi="Times New Roman" w:cs="Times New Roman"/>
          <w:sz w:val="24"/>
          <w:szCs w:val="24"/>
        </w:rPr>
        <w:t xml:space="preserve"> clan of Dinka Pakam section, under the Dinka </w:t>
      </w:r>
      <w:proofErr w:type="spellStart"/>
      <w:r w:rsidRPr="002760D3">
        <w:rPr>
          <w:rFonts w:ascii="Times New Roman" w:hAnsi="Times New Roman" w:cs="Times New Roman"/>
          <w:sz w:val="24"/>
          <w:szCs w:val="24"/>
        </w:rPr>
        <w:t>Agaar</w:t>
      </w:r>
      <w:proofErr w:type="spellEnd"/>
      <w:r w:rsidRPr="002760D3">
        <w:rPr>
          <w:rFonts w:ascii="Times New Roman" w:hAnsi="Times New Roman" w:cs="Times New Roman"/>
          <w:sz w:val="24"/>
          <w:szCs w:val="24"/>
        </w:rPr>
        <w:t xml:space="preserve"> community shooting and wounding an elderly male, member of the Niel-</w:t>
      </w:r>
      <w:proofErr w:type="spellStart"/>
      <w:r w:rsidRPr="002760D3">
        <w:rPr>
          <w:rFonts w:ascii="Times New Roman" w:hAnsi="Times New Roman" w:cs="Times New Roman"/>
          <w:sz w:val="24"/>
          <w:szCs w:val="24"/>
        </w:rPr>
        <w:t>niel</w:t>
      </w:r>
      <w:proofErr w:type="spellEnd"/>
      <w:r w:rsidRPr="002760D3">
        <w:rPr>
          <w:rFonts w:ascii="Times New Roman" w:hAnsi="Times New Roman" w:cs="Times New Roman"/>
          <w:sz w:val="24"/>
          <w:szCs w:val="24"/>
        </w:rPr>
        <w:t xml:space="preserve"> clan of same Dinka Pakam section under the Dinka </w:t>
      </w:r>
      <w:proofErr w:type="spellStart"/>
      <w:r w:rsidRPr="002760D3">
        <w:rPr>
          <w:rFonts w:ascii="Times New Roman" w:hAnsi="Times New Roman" w:cs="Times New Roman"/>
          <w:sz w:val="24"/>
          <w:szCs w:val="24"/>
        </w:rPr>
        <w:t>Agaar</w:t>
      </w:r>
      <w:proofErr w:type="spellEnd"/>
      <w:r w:rsidRPr="002760D3">
        <w:rPr>
          <w:rFonts w:ascii="Times New Roman" w:hAnsi="Times New Roman" w:cs="Times New Roman"/>
          <w:sz w:val="24"/>
          <w:szCs w:val="24"/>
        </w:rPr>
        <w:t xml:space="preserve"> community during an argument occurred in Meen town, under Meen town of Meen Payam. The suspect fled the scene after te incident, but the victim was collected and taken to Rumbek State Hospital in Rumbek town of Rumbek Center County, for medical treatment. On this same evening, the son of the victim mobilized a few other Niel-</w:t>
      </w:r>
      <w:proofErr w:type="spellStart"/>
      <w:r w:rsidRPr="002760D3">
        <w:rPr>
          <w:rFonts w:ascii="Times New Roman" w:hAnsi="Times New Roman" w:cs="Times New Roman"/>
          <w:sz w:val="24"/>
          <w:szCs w:val="24"/>
        </w:rPr>
        <w:t>niel</w:t>
      </w:r>
      <w:proofErr w:type="spellEnd"/>
      <w:r w:rsidRPr="002760D3">
        <w:rPr>
          <w:rFonts w:ascii="Times New Roman" w:hAnsi="Times New Roman" w:cs="Times New Roman"/>
          <w:sz w:val="24"/>
          <w:szCs w:val="24"/>
        </w:rPr>
        <w:t xml:space="preserve"> clan members for a retaliation. They went on the search of the </w:t>
      </w:r>
      <w:proofErr w:type="spellStart"/>
      <w:r w:rsidRPr="002760D3">
        <w:rPr>
          <w:rFonts w:ascii="Times New Roman" w:hAnsi="Times New Roman" w:cs="Times New Roman"/>
          <w:sz w:val="24"/>
          <w:szCs w:val="24"/>
        </w:rPr>
        <w:t>Manuer</w:t>
      </w:r>
      <w:proofErr w:type="spellEnd"/>
      <w:r w:rsidRPr="002760D3">
        <w:rPr>
          <w:rFonts w:ascii="Times New Roman" w:hAnsi="Times New Roman" w:cs="Times New Roman"/>
          <w:sz w:val="24"/>
          <w:szCs w:val="24"/>
        </w:rPr>
        <w:t xml:space="preserve"> suspect in Amok village of Meen Payam, to </w:t>
      </w:r>
      <w:proofErr w:type="gramStart"/>
      <w:r w:rsidRPr="002760D3">
        <w:rPr>
          <w:rFonts w:ascii="Times New Roman" w:hAnsi="Times New Roman" w:cs="Times New Roman"/>
          <w:sz w:val="24"/>
          <w:szCs w:val="24"/>
        </w:rPr>
        <w:t>not</w:t>
      </w:r>
      <w:proofErr w:type="gramEnd"/>
      <w:r w:rsidRPr="002760D3">
        <w:rPr>
          <w:rFonts w:ascii="Times New Roman" w:hAnsi="Times New Roman" w:cs="Times New Roman"/>
          <w:sz w:val="24"/>
          <w:szCs w:val="24"/>
        </w:rPr>
        <w:t xml:space="preserve"> avail. They therefore decided to shoot at a randomly chosen house in the location, killing a male from the </w:t>
      </w:r>
      <w:proofErr w:type="spellStart"/>
      <w:r w:rsidRPr="002760D3">
        <w:rPr>
          <w:rFonts w:ascii="Times New Roman" w:hAnsi="Times New Roman" w:cs="Times New Roman"/>
          <w:sz w:val="24"/>
          <w:szCs w:val="24"/>
        </w:rPr>
        <w:t>Manuer</w:t>
      </w:r>
      <w:proofErr w:type="spellEnd"/>
      <w:r w:rsidRPr="002760D3">
        <w:rPr>
          <w:rFonts w:ascii="Times New Roman" w:hAnsi="Times New Roman" w:cs="Times New Roman"/>
          <w:sz w:val="24"/>
          <w:szCs w:val="24"/>
        </w:rPr>
        <w:t xml:space="preserve"> clan who was inside the dwelling. They then went back home. No arrests were made by local authorities in connection with either incident. This situation raised a lot of tension between the two Pakam section clans.</w:t>
      </w:r>
      <w:r w:rsidRPr="002760D3">
        <w:rPr>
          <w:rFonts w:ascii="Times New Roman" w:hAnsi="Times New Roman" w:cs="Times New Roman"/>
          <w:sz w:val="24"/>
          <w:szCs w:val="24"/>
          <w:lang w:val="en"/>
        </w:rPr>
        <w:t xml:space="preserve"> </w:t>
      </w:r>
      <w:r w:rsidRPr="002760D3">
        <w:rPr>
          <w:rFonts w:ascii="Times New Roman" w:hAnsi="Times New Roman" w:cs="Times New Roman"/>
          <w:sz w:val="24"/>
          <w:szCs w:val="24"/>
        </w:rPr>
        <w:t xml:space="preserve">The strain exacerbated </w:t>
      </w:r>
      <w:r w:rsidRPr="002760D3">
        <w:rPr>
          <w:rFonts w:ascii="Times New Roman" w:hAnsi="Times New Roman" w:cs="Times New Roman"/>
          <w:sz w:val="24"/>
          <w:szCs w:val="24"/>
        </w:rPr>
        <w:lastRenderedPageBreak/>
        <w:t>further with the death of the wounded elderly Niel-</w:t>
      </w:r>
      <w:proofErr w:type="spellStart"/>
      <w:r w:rsidRPr="002760D3">
        <w:rPr>
          <w:rFonts w:ascii="Times New Roman" w:hAnsi="Times New Roman" w:cs="Times New Roman"/>
          <w:sz w:val="24"/>
          <w:szCs w:val="24"/>
        </w:rPr>
        <w:t>niel</w:t>
      </w:r>
      <w:proofErr w:type="spellEnd"/>
      <w:r w:rsidRPr="002760D3">
        <w:rPr>
          <w:rFonts w:ascii="Times New Roman" w:hAnsi="Times New Roman" w:cs="Times New Roman"/>
          <w:sz w:val="24"/>
          <w:szCs w:val="24"/>
        </w:rPr>
        <w:t xml:space="preserve"> man, who succumbed to his injuries on 27 July, at Rumbek State Hospital. The Meen Payam Police and the local chiefs reportedly then decided to take serious actions and undertook to actively search for the suspects from both sides, to diffuse the tension and keep control of the situation</w:t>
      </w:r>
    </w:p>
    <w:p w14:paraId="15AC9653" w14:textId="77777777" w:rsidR="002760D3" w:rsidRPr="002760D3" w:rsidRDefault="002760D3" w:rsidP="002760D3">
      <w:pPr>
        <w:pStyle w:val="NoSpacing"/>
        <w:numPr>
          <w:ilvl w:val="0"/>
          <w:numId w:val="20"/>
        </w:numPr>
        <w:ind w:left="360"/>
        <w:jc w:val="both"/>
        <w:rPr>
          <w:rFonts w:ascii="Times New Roman" w:hAnsi="Times New Roman" w:cs="Times New Roman"/>
          <w:sz w:val="24"/>
          <w:szCs w:val="24"/>
          <w:lang w:val="en"/>
        </w:rPr>
      </w:pPr>
      <w:r w:rsidRPr="002760D3">
        <w:rPr>
          <w:rFonts w:ascii="Times New Roman" w:hAnsi="Times New Roman" w:cs="Times New Roman"/>
          <w:sz w:val="24"/>
          <w:szCs w:val="24"/>
        </w:rPr>
        <w:t xml:space="preserve">One human rights violation case: the incident took place on 19 July. It involved uniformed personnel </w:t>
      </w:r>
      <w:r w:rsidRPr="002760D3">
        <w:rPr>
          <w:rFonts w:ascii="Times New Roman" w:eastAsia="Calibri" w:hAnsi="Times New Roman" w:cs="Times New Roman"/>
          <w:sz w:val="24"/>
          <w:szCs w:val="24"/>
        </w:rPr>
        <w:t xml:space="preserve">operating under a Unit of combined security forces (notably composed of SSNPS and SSPDF) shooting and killing a male civilian suspected of cattle theft while trying to arrest him in </w:t>
      </w:r>
      <w:proofErr w:type="spellStart"/>
      <w:r w:rsidRPr="002760D3">
        <w:rPr>
          <w:rFonts w:ascii="Times New Roman" w:eastAsia="Calibri" w:hAnsi="Times New Roman" w:cs="Times New Roman"/>
          <w:sz w:val="24"/>
          <w:szCs w:val="24"/>
        </w:rPr>
        <w:t>Panawac</w:t>
      </w:r>
      <w:proofErr w:type="spellEnd"/>
      <w:r w:rsidRPr="002760D3">
        <w:rPr>
          <w:rFonts w:ascii="Times New Roman" w:eastAsia="Calibri" w:hAnsi="Times New Roman" w:cs="Times New Roman"/>
          <w:sz w:val="24"/>
          <w:szCs w:val="24"/>
        </w:rPr>
        <w:t xml:space="preserve"> village of </w:t>
      </w:r>
      <w:proofErr w:type="spellStart"/>
      <w:r w:rsidRPr="002760D3">
        <w:rPr>
          <w:rFonts w:ascii="Times New Roman" w:eastAsia="Calibri" w:hAnsi="Times New Roman" w:cs="Times New Roman"/>
          <w:sz w:val="24"/>
          <w:szCs w:val="24"/>
        </w:rPr>
        <w:t>Pacong</w:t>
      </w:r>
      <w:proofErr w:type="spellEnd"/>
      <w:r w:rsidRPr="002760D3">
        <w:rPr>
          <w:rFonts w:ascii="Times New Roman" w:eastAsia="Calibri" w:hAnsi="Times New Roman" w:cs="Times New Roman"/>
          <w:sz w:val="24"/>
          <w:szCs w:val="24"/>
        </w:rPr>
        <w:t xml:space="preserve"> Payam, under Rumbek East County. The victim reportedly belonged to the Kook section of the Dinka </w:t>
      </w:r>
      <w:proofErr w:type="spellStart"/>
      <w:r w:rsidRPr="002760D3">
        <w:rPr>
          <w:rFonts w:ascii="Times New Roman" w:eastAsia="Calibri" w:hAnsi="Times New Roman" w:cs="Times New Roman"/>
          <w:sz w:val="24"/>
          <w:szCs w:val="24"/>
        </w:rPr>
        <w:t>Agaar</w:t>
      </w:r>
      <w:proofErr w:type="spellEnd"/>
      <w:r w:rsidRPr="002760D3">
        <w:rPr>
          <w:rFonts w:ascii="Times New Roman" w:eastAsia="Calibri" w:hAnsi="Times New Roman" w:cs="Times New Roman"/>
          <w:sz w:val="24"/>
          <w:szCs w:val="24"/>
        </w:rPr>
        <w:t xml:space="preserve"> community. His fellow Kook section youth relatives subsequently mobilized and launched (on same day) a retaliatory attack on the </w:t>
      </w:r>
      <w:proofErr w:type="spellStart"/>
      <w:r w:rsidRPr="002760D3">
        <w:rPr>
          <w:rFonts w:ascii="Times New Roman" w:eastAsia="Calibri" w:hAnsi="Times New Roman" w:cs="Times New Roman"/>
          <w:sz w:val="24"/>
          <w:szCs w:val="24"/>
        </w:rPr>
        <w:t>Pacong</w:t>
      </w:r>
      <w:proofErr w:type="spellEnd"/>
      <w:r w:rsidRPr="002760D3">
        <w:rPr>
          <w:rFonts w:ascii="Times New Roman" w:eastAsia="Calibri" w:hAnsi="Times New Roman" w:cs="Times New Roman"/>
          <w:sz w:val="24"/>
          <w:szCs w:val="24"/>
        </w:rPr>
        <w:t xml:space="preserve"> Payam Police post where the combined security forces had withdrawn after the incident. In the ensuing clash, six members of the combined security forces were reportedly wounded, prompting the deployment of additional SSPDF forces to stabilize </w:t>
      </w:r>
      <w:proofErr w:type="spellStart"/>
      <w:r w:rsidRPr="002760D3">
        <w:rPr>
          <w:rFonts w:ascii="Times New Roman" w:eastAsia="Calibri" w:hAnsi="Times New Roman" w:cs="Times New Roman"/>
          <w:sz w:val="24"/>
          <w:szCs w:val="24"/>
        </w:rPr>
        <w:t>Pacong</w:t>
      </w:r>
      <w:proofErr w:type="spellEnd"/>
      <w:r w:rsidRPr="002760D3">
        <w:rPr>
          <w:rFonts w:ascii="Times New Roman" w:eastAsia="Calibri" w:hAnsi="Times New Roman" w:cs="Times New Roman"/>
          <w:sz w:val="24"/>
          <w:szCs w:val="24"/>
        </w:rPr>
        <w:t xml:space="preserve"> Payam and arrest the youth involved in the attack on the Police post. On 20 July evening, SSPDF allegedly stormed the cattle camps located around </w:t>
      </w:r>
      <w:proofErr w:type="spellStart"/>
      <w:r w:rsidRPr="002760D3">
        <w:rPr>
          <w:rFonts w:ascii="Times New Roman" w:eastAsia="Calibri" w:hAnsi="Times New Roman" w:cs="Times New Roman"/>
          <w:sz w:val="24"/>
          <w:szCs w:val="24"/>
        </w:rPr>
        <w:t>Pacong</w:t>
      </w:r>
      <w:proofErr w:type="spellEnd"/>
      <w:r w:rsidRPr="002760D3">
        <w:rPr>
          <w:rFonts w:ascii="Times New Roman" w:eastAsia="Calibri" w:hAnsi="Times New Roman" w:cs="Times New Roman"/>
          <w:sz w:val="24"/>
          <w:szCs w:val="24"/>
        </w:rPr>
        <w:t xml:space="preserve"> town, </w:t>
      </w:r>
      <w:proofErr w:type="spellStart"/>
      <w:r w:rsidRPr="002760D3">
        <w:rPr>
          <w:rFonts w:ascii="Times New Roman" w:eastAsia="Calibri" w:hAnsi="Times New Roman" w:cs="Times New Roman"/>
          <w:sz w:val="24"/>
          <w:szCs w:val="24"/>
        </w:rPr>
        <w:t>Panawac</w:t>
      </w:r>
      <w:proofErr w:type="spellEnd"/>
      <w:r w:rsidRPr="002760D3">
        <w:rPr>
          <w:rFonts w:ascii="Times New Roman" w:eastAsia="Calibri" w:hAnsi="Times New Roman" w:cs="Times New Roman"/>
          <w:sz w:val="24"/>
          <w:szCs w:val="24"/>
        </w:rPr>
        <w:t xml:space="preserve"> village and along the Bhar </w:t>
      </w:r>
      <w:proofErr w:type="spellStart"/>
      <w:r w:rsidRPr="002760D3">
        <w:rPr>
          <w:rFonts w:ascii="Times New Roman" w:eastAsia="Calibri" w:hAnsi="Times New Roman" w:cs="Times New Roman"/>
          <w:sz w:val="24"/>
          <w:szCs w:val="24"/>
        </w:rPr>
        <w:t>el</w:t>
      </w:r>
      <w:proofErr w:type="spellEnd"/>
      <w:r w:rsidRPr="002760D3">
        <w:rPr>
          <w:rFonts w:ascii="Times New Roman" w:eastAsia="Calibri" w:hAnsi="Times New Roman" w:cs="Times New Roman"/>
          <w:sz w:val="24"/>
          <w:szCs w:val="24"/>
        </w:rPr>
        <w:t xml:space="preserve"> Naam River to round up and apprehend the Kook section youths, responsible for the assault on the combined security forces. The SSPDF shot heavily during the operation, pushing the youth to run away and scatter from the camps in disarray. HRD gathered also that the SSPDF</w:t>
      </w:r>
      <w:r w:rsidRPr="002760D3">
        <w:rPr>
          <w:rFonts w:ascii="Times New Roman" w:hAnsi="Times New Roman" w:cs="Times New Roman"/>
          <w:sz w:val="24"/>
          <w:szCs w:val="24"/>
        </w:rPr>
        <w:t xml:space="preserve"> failed to arrest the youths</w:t>
      </w:r>
      <w:r w:rsidRPr="002760D3">
        <w:rPr>
          <w:rFonts w:ascii="Times New Roman" w:eastAsia="Calibri" w:hAnsi="Times New Roman" w:cs="Times New Roman"/>
          <w:sz w:val="24"/>
          <w:szCs w:val="24"/>
        </w:rPr>
        <w:t xml:space="preserve"> but confiscated large numbers of cattle from the areas and took them to their nearby Mabor-</w:t>
      </w:r>
      <w:proofErr w:type="spellStart"/>
      <w:r w:rsidRPr="002760D3">
        <w:rPr>
          <w:rFonts w:ascii="Times New Roman" w:eastAsia="Calibri" w:hAnsi="Times New Roman" w:cs="Times New Roman"/>
          <w:sz w:val="24"/>
          <w:szCs w:val="24"/>
        </w:rPr>
        <w:t>duang</w:t>
      </w:r>
      <w:proofErr w:type="spellEnd"/>
      <w:r w:rsidRPr="002760D3">
        <w:rPr>
          <w:rFonts w:ascii="Times New Roman" w:eastAsia="Calibri" w:hAnsi="Times New Roman" w:cs="Times New Roman"/>
          <w:sz w:val="24"/>
          <w:szCs w:val="24"/>
        </w:rPr>
        <w:t xml:space="preserve"> barracks (located Rumbek East County), where allegedly, some cows were slaughtered for feasts. Other cattle were reportedly seen being loaded into vehicles heading toward Greater Yirol directions. </w:t>
      </w:r>
      <w:r w:rsidRPr="002760D3">
        <w:rPr>
          <w:rFonts w:ascii="Times New Roman" w:hAnsi="Times New Roman" w:cs="Times New Roman"/>
          <w:sz w:val="24"/>
          <w:szCs w:val="24"/>
        </w:rPr>
        <w:t xml:space="preserve">On 29 July, HRD received updates from Government sources in Aduel and </w:t>
      </w:r>
      <w:proofErr w:type="spellStart"/>
      <w:r w:rsidRPr="002760D3">
        <w:rPr>
          <w:rFonts w:ascii="Times New Roman" w:hAnsi="Times New Roman" w:cs="Times New Roman"/>
          <w:sz w:val="24"/>
          <w:szCs w:val="24"/>
        </w:rPr>
        <w:t>Pacong</w:t>
      </w:r>
      <w:proofErr w:type="spellEnd"/>
      <w:r w:rsidRPr="002760D3">
        <w:rPr>
          <w:rFonts w:ascii="Times New Roman" w:hAnsi="Times New Roman" w:cs="Times New Roman"/>
          <w:sz w:val="24"/>
          <w:szCs w:val="24"/>
        </w:rPr>
        <w:t xml:space="preserve"> Payams, to the effect that the uniformed personnel suspected of killing the male civilian, identified as a SSPDF soldier has not been arrested as per earlier reports received. The sources however informed that the said SSPDF forces have arrested some relatives of the male civilian killed in </w:t>
      </w:r>
      <w:proofErr w:type="spellStart"/>
      <w:r w:rsidRPr="002760D3">
        <w:rPr>
          <w:rFonts w:ascii="Times New Roman" w:hAnsi="Times New Roman" w:cs="Times New Roman"/>
          <w:sz w:val="24"/>
          <w:szCs w:val="24"/>
        </w:rPr>
        <w:t>Panawac</w:t>
      </w:r>
      <w:proofErr w:type="spellEnd"/>
      <w:r w:rsidRPr="002760D3">
        <w:rPr>
          <w:rFonts w:ascii="Times New Roman" w:hAnsi="Times New Roman" w:cs="Times New Roman"/>
          <w:sz w:val="24"/>
          <w:szCs w:val="24"/>
        </w:rPr>
        <w:t xml:space="preserve"> village over suspicion of being connected with the attack on the </w:t>
      </w:r>
      <w:proofErr w:type="spellStart"/>
      <w:r w:rsidRPr="002760D3">
        <w:rPr>
          <w:rFonts w:ascii="Times New Roman" w:hAnsi="Times New Roman" w:cs="Times New Roman"/>
          <w:sz w:val="24"/>
          <w:szCs w:val="24"/>
        </w:rPr>
        <w:t>Pacong</w:t>
      </w:r>
      <w:proofErr w:type="spellEnd"/>
      <w:r w:rsidRPr="002760D3">
        <w:rPr>
          <w:rFonts w:ascii="Times New Roman" w:hAnsi="Times New Roman" w:cs="Times New Roman"/>
          <w:sz w:val="24"/>
          <w:szCs w:val="24"/>
        </w:rPr>
        <w:t xml:space="preserve"> Police post.</w:t>
      </w:r>
      <w:bookmarkEnd w:id="1"/>
    </w:p>
    <w:p w14:paraId="190FAE98" w14:textId="77777777" w:rsidR="002760D3" w:rsidRPr="002760D3" w:rsidRDefault="002760D3" w:rsidP="002760D3">
      <w:pPr>
        <w:pStyle w:val="ListParagraph"/>
        <w:spacing w:line="259" w:lineRule="auto"/>
        <w:jc w:val="both"/>
        <w:rPr>
          <w:rFonts w:eastAsiaTheme="minorHAnsi"/>
          <w:sz w:val="24"/>
          <w:szCs w:val="24"/>
        </w:rPr>
      </w:pPr>
    </w:p>
    <w:p w14:paraId="09A9B8CA" w14:textId="77777777" w:rsidR="002760D3" w:rsidRPr="002760D3" w:rsidRDefault="002760D3" w:rsidP="002760D3">
      <w:pPr>
        <w:pStyle w:val="ListParagraph"/>
        <w:numPr>
          <w:ilvl w:val="0"/>
          <w:numId w:val="1"/>
        </w:numPr>
        <w:spacing w:after="0" w:line="240" w:lineRule="auto"/>
        <w:jc w:val="both"/>
        <w:rPr>
          <w:rFonts w:eastAsia="Times New Roman"/>
          <w:b/>
          <w:sz w:val="24"/>
          <w:szCs w:val="24"/>
        </w:rPr>
      </w:pPr>
      <w:r w:rsidRPr="002760D3">
        <w:rPr>
          <w:rFonts w:eastAsia="Times New Roman"/>
          <w:b/>
          <w:sz w:val="24"/>
          <w:szCs w:val="24"/>
        </w:rPr>
        <w:t>Conflict-Related Sexual Violence and Sexual and Gender-Based Violence</w:t>
      </w:r>
    </w:p>
    <w:p w14:paraId="4F22E05E" w14:textId="77777777" w:rsidR="002760D3" w:rsidRPr="002760D3" w:rsidRDefault="002760D3" w:rsidP="002760D3">
      <w:pPr>
        <w:spacing w:after="0" w:line="240" w:lineRule="auto"/>
        <w:jc w:val="both"/>
        <w:rPr>
          <w:rFonts w:ascii="Times New Roman" w:eastAsia="Palatino Linotype" w:hAnsi="Times New Roman" w:cs="Times New Roman"/>
          <w:color w:val="000000" w:themeColor="text1"/>
          <w:sz w:val="24"/>
          <w:szCs w:val="24"/>
        </w:rPr>
      </w:pPr>
    </w:p>
    <w:p w14:paraId="08065ED4" w14:textId="77777777" w:rsidR="002760D3" w:rsidRPr="002760D3" w:rsidRDefault="002760D3" w:rsidP="002760D3">
      <w:pPr>
        <w:pStyle w:val="NoSpacing"/>
        <w:jc w:val="both"/>
        <w:rPr>
          <w:rFonts w:ascii="Times New Roman" w:hAnsi="Times New Roman" w:cs="Times New Roman"/>
          <w:sz w:val="24"/>
          <w:szCs w:val="24"/>
        </w:rPr>
      </w:pPr>
      <w:r w:rsidRPr="002760D3">
        <w:rPr>
          <w:rFonts w:ascii="Times New Roman" w:hAnsi="Times New Roman" w:cs="Times New Roman"/>
          <w:sz w:val="24"/>
          <w:szCs w:val="24"/>
        </w:rPr>
        <w:t>Over the reporting period, HRD monitored two new incidents, standing respectively a GBV and a SGBV issue.</w:t>
      </w:r>
    </w:p>
    <w:p w14:paraId="777094F9" w14:textId="77777777" w:rsidR="002760D3" w:rsidRPr="002760D3" w:rsidRDefault="002760D3" w:rsidP="002760D3">
      <w:pPr>
        <w:pStyle w:val="NoSpacing"/>
        <w:numPr>
          <w:ilvl w:val="0"/>
          <w:numId w:val="19"/>
        </w:numPr>
        <w:jc w:val="both"/>
        <w:rPr>
          <w:rFonts w:ascii="Times New Roman" w:hAnsi="Times New Roman" w:cs="Times New Roman"/>
          <w:sz w:val="24"/>
          <w:szCs w:val="24"/>
        </w:rPr>
      </w:pPr>
      <w:r w:rsidRPr="002760D3">
        <w:rPr>
          <w:rFonts w:ascii="Times New Roman" w:hAnsi="Times New Roman" w:cs="Times New Roman"/>
          <w:sz w:val="24"/>
          <w:szCs w:val="24"/>
        </w:rPr>
        <w:t xml:space="preserve">The GBV case involved a Nuer woman who sustained a prolonged police custody, followed by a remand detention extended on a consolidated period of approximately three months (between 2 March 2025 and the early July 2025), in </w:t>
      </w:r>
      <w:proofErr w:type="spellStart"/>
      <w:r w:rsidRPr="002760D3">
        <w:rPr>
          <w:rFonts w:ascii="Times New Roman" w:hAnsi="Times New Roman" w:cs="Times New Roman"/>
          <w:sz w:val="24"/>
          <w:szCs w:val="24"/>
        </w:rPr>
        <w:t>Cueibet</w:t>
      </w:r>
      <w:proofErr w:type="spellEnd"/>
      <w:r w:rsidRPr="002760D3">
        <w:rPr>
          <w:rFonts w:ascii="Times New Roman" w:hAnsi="Times New Roman" w:cs="Times New Roman"/>
          <w:sz w:val="24"/>
          <w:szCs w:val="24"/>
        </w:rPr>
        <w:t xml:space="preserve"> town, HQ of </w:t>
      </w:r>
      <w:proofErr w:type="spellStart"/>
      <w:r w:rsidRPr="002760D3">
        <w:rPr>
          <w:rFonts w:ascii="Times New Roman" w:hAnsi="Times New Roman" w:cs="Times New Roman"/>
          <w:sz w:val="24"/>
          <w:szCs w:val="24"/>
        </w:rPr>
        <w:t>Cueibet</w:t>
      </w:r>
      <w:proofErr w:type="spellEnd"/>
      <w:r w:rsidRPr="002760D3">
        <w:rPr>
          <w:rFonts w:ascii="Times New Roman" w:hAnsi="Times New Roman" w:cs="Times New Roman"/>
          <w:sz w:val="24"/>
          <w:szCs w:val="24"/>
        </w:rPr>
        <w:t xml:space="preserve"> County. HRD learned that the woman was prosecuted, following a civil suit filed against her by a man claiming to be her husband, for allegedly helping the kidnapping of their sons.</w:t>
      </w:r>
      <w:r w:rsidRPr="002760D3">
        <w:rPr>
          <w:rFonts w:ascii="Times New Roman" w:eastAsia="Palatino Linotype" w:hAnsi="Times New Roman" w:cs="Times New Roman"/>
          <w:bCs/>
          <w:sz w:val="24"/>
          <w:szCs w:val="24"/>
        </w:rPr>
        <w:t xml:space="preserve"> On 18 July, HRD met the officer in charge of the crime Unit at the </w:t>
      </w:r>
      <w:proofErr w:type="spellStart"/>
      <w:r w:rsidRPr="002760D3">
        <w:rPr>
          <w:rFonts w:ascii="Times New Roman" w:eastAsia="Palatino Linotype" w:hAnsi="Times New Roman" w:cs="Times New Roman"/>
          <w:bCs/>
          <w:sz w:val="24"/>
          <w:szCs w:val="24"/>
        </w:rPr>
        <w:t>Cueibet</w:t>
      </w:r>
      <w:proofErr w:type="spellEnd"/>
      <w:r w:rsidRPr="002760D3">
        <w:rPr>
          <w:rFonts w:ascii="Times New Roman" w:eastAsia="Palatino Linotype" w:hAnsi="Times New Roman" w:cs="Times New Roman"/>
          <w:bCs/>
          <w:sz w:val="24"/>
          <w:szCs w:val="24"/>
        </w:rPr>
        <w:t xml:space="preserve"> town Police post on the case. He informed </w:t>
      </w:r>
      <w:r w:rsidRPr="0045054C">
        <w:rPr>
          <w:rFonts w:ascii="Times New Roman" w:hAnsi="Times New Roman" w:cs="Times New Roman"/>
          <w:kern w:val="2"/>
          <w:sz w:val="24"/>
          <w:szCs w:val="24"/>
          <w14:ligatures w14:val="standardContextual"/>
        </w:rPr>
        <w:t>th</w:t>
      </w:r>
      <w:r w:rsidRPr="002760D3">
        <w:rPr>
          <w:rFonts w:ascii="Times New Roman" w:hAnsi="Times New Roman" w:cs="Times New Roman"/>
          <w:sz w:val="24"/>
          <w:szCs w:val="24"/>
        </w:rPr>
        <w:t xml:space="preserve">at that </w:t>
      </w:r>
      <w:proofErr w:type="spellStart"/>
      <w:r w:rsidRPr="0045054C">
        <w:rPr>
          <w:rFonts w:ascii="Times New Roman" w:hAnsi="Times New Roman" w:cs="Times New Roman"/>
          <w:kern w:val="2"/>
          <w:sz w:val="24"/>
          <w:szCs w:val="24"/>
          <w14:ligatures w14:val="standardContextual"/>
        </w:rPr>
        <w:t>Cueibet</w:t>
      </w:r>
      <w:proofErr w:type="spellEnd"/>
      <w:r w:rsidRPr="0045054C">
        <w:rPr>
          <w:rFonts w:ascii="Times New Roman" w:hAnsi="Times New Roman" w:cs="Times New Roman"/>
          <w:kern w:val="2"/>
          <w:sz w:val="24"/>
          <w:szCs w:val="24"/>
          <w14:ligatures w14:val="standardContextual"/>
        </w:rPr>
        <w:t xml:space="preserve"> Police </w:t>
      </w:r>
      <w:r w:rsidRPr="002760D3">
        <w:rPr>
          <w:rFonts w:ascii="Times New Roman" w:hAnsi="Times New Roman" w:cs="Times New Roman"/>
          <w:sz w:val="24"/>
          <w:szCs w:val="24"/>
        </w:rPr>
        <w:t xml:space="preserve">had </w:t>
      </w:r>
      <w:r w:rsidRPr="0045054C">
        <w:rPr>
          <w:rFonts w:ascii="Times New Roman" w:hAnsi="Times New Roman" w:cs="Times New Roman"/>
          <w:kern w:val="2"/>
          <w:sz w:val="24"/>
          <w:szCs w:val="24"/>
          <w14:ligatures w14:val="standardContextual"/>
        </w:rPr>
        <w:t xml:space="preserve">investigated the case before handing it over to the local customary Court that </w:t>
      </w:r>
      <w:r w:rsidRPr="002760D3">
        <w:rPr>
          <w:rFonts w:ascii="Times New Roman" w:hAnsi="Times New Roman" w:cs="Times New Roman"/>
          <w:sz w:val="24"/>
          <w:szCs w:val="24"/>
        </w:rPr>
        <w:t xml:space="preserve">eventually </w:t>
      </w:r>
      <w:r w:rsidRPr="0045054C">
        <w:rPr>
          <w:rFonts w:ascii="Times New Roman" w:hAnsi="Times New Roman" w:cs="Times New Roman"/>
          <w:kern w:val="2"/>
          <w:sz w:val="24"/>
          <w:szCs w:val="24"/>
          <w14:ligatures w14:val="standardContextual"/>
        </w:rPr>
        <w:t xml:space="preserve">released the woman and issued a ruling fining and sentencing the partner to six-month imprisonment in </w:t>
      </w:r>
      <w:proofErr w:type="spellStart"/>
      <w:r w:rsidRPr="0045054C">
        <w:rPr>
          <w:rFonts w:ascii="Times New Roman" w:hAnsi="Times New Roman" w:cs="Times New Roman"/>
          <w:kern w:val="2"/>
          <w:sz w:val="24"/>
          <w:szCs w:val="24"/>
          <w14:ligatures w14:val="standardContextual"/>
        </w:rPr>
        <w:t>Cueibet</w:t>
      </w:r>
      <w:proofErr w:type="spellEnd"/>
      <w:r w:rsidRPr="0045054C">
        <w:rPr>
          <w:rFonts w:ascii="Times New Roman" w:hAnsi="Times New Roman" w:cs="Times New Roman"/>
          <w:kern w:val="2"/>
          <w:sz w:val="24"/>
          <w:szCs w:val="24"/>
          <w14:ligatures w14:val="standardContextual"/>
        </w:rPr>
        <w:t xml:space="preserve"> Prison. The </w:t>
      </w:r>
      <w:proofErr w:type="spellStart"/>
      <w:r w:rsidRPr="0045054C">
        <w:rPr>
          <w:rFonts w:ascii="Times New Roman" w:hAnsi="Times New Roman" w:cs="Times New Roman"/>
          <w:kern w:val="2"/>
          <w:sz w:val="24"/>
          <w:szCs w:val="24"/>
          <w14:ligatures w14:val="standardContextual"/>
        </w:rPr>
        <w:t>Cueibet</w:t>
      </w:r>
      <w:proofErr w:type="spellEnd"/>
      <w:r w:rsidRPr="0045054C">
        <w:rPr>
          <w:rFonts w:ascii="Times New Roman" w:hAnsi="Times New Roman" w:cs="Times New Roman"/>
          <w:kern w:val="2"/>
          <w:sz w:val="24"/>
          <w:szCs w:val="24"/>
          <w14:ligatures w14:val="standardContextual"/>
        </w:rPr>
        <w:t xml:space="preserve"> County Paramount Chief </w:t>
      </w:r>
      <w:r w:rsidRPr="002760D3">
        <w:rPr>
          <w:rFonts w:ascii="Times New Roman" w:hAnsi="Times New Roman" w:cs="Times New Roman"/>
          <w:sz w:val="24"/>
          <w:szCs w:val="24"/>
        </w:rPr>
        <w:t xml:space="preserve">who </w:t>
      </w:r>
      <w:r w:rsidRPr="0045054C">
        <w:rPr>
          <w:rFonts w:ascii="Times New Roman" w:hAnsi="Times New Roman" w:cs="Times New Roman"/>
          <w:kern w:val="2"/>
          <w:sz w:val="24"/>
          <w:szCs w:val="24"/>
          <w14:ligatures w14:val="standardContextual"/>
        </w:rPr>
        <w:t xml:space="preserve">issued the ruling, </w:t>
      </w:r>
      <w:r w:rsidRPr="002760D3">
        <w:rPr>
          <w:rFonts w:ascii="Times New Roman" w:hAnsi="Times New Roman" w:cs="Times New Roman"/>
          <w:sz w:val="24"/>
          <w:szCs w:val="24"/>
        </w:rPr>
        <w:t xml:space="preserve">reportedly </w:t>
      </w:r>
      <w:r w:rsidRPr="0045054C">
        <w:rPr>
          <w:rFonts w:ascii="Times New Roman" w:hAnsi="Times New Roman" w:cs="Times New Roman"/>
          <w:kern w:val="2"/>
          <w:sz w:val="24"/>
          <w:szCs w:val="24"/>
          <w14:ligatures w14:val="standardContextual"/>
        </w:rPr>
        <w:t>explain</w:t>
      </w:r>
      <w:r w:rsidRPr="002760D3">
        <w:rPr>
          <w:rFonts w:ascii="Times New Roman" w:hAnsi="Times New Roman" w:cs="Times New Roman"/>
          <w:sz w:val="24"/>
          <w:szCs w:val="24"/>
        </w:rPr>
        <w:t xml:space="preserve">ed </w:t>
      </w:r>
      <w:r w:rsidRPr="0045054C">
        <w:rPr>
          <w:rFonts w:ascii="Times New Roman" w:hAnsi="Times New Roman" w:cs="Times New Roman"/>
          <w:kern w:val="2"/>
          <w:sz w:val="24"/>
          <w:szCs w:val="24"/>
          <w14:ligatures w14:val="standardContextual"/>
        </w:rPr>
        <w:t>that the</w:t>
      </w:r>
      <w:r w:rsidRPr="002760D3">
        <w:rPr>
          <w:rFonts w:ascii="Times New Roman" w:hAnsi="Times New Roman" w:cs="Times New Roman"/>
          <w:sz w:val="24"/>
          <w:szCs w:val="24"/>
        </w:rPr>
        <w:t xml:space="preserve"> </w:t>
      </w:r>
      <w:r w:rsidRPr="002760D3">
        <w:rPr>
          <w:rFonts w:ascii="Times New Roman" w:eastAsia="Palatino Linotype" w:hAnsi="Times New Roman" w:cs="Times New Roman"/>
          <w:bCs/>
          <w:sz w:val="24"/>
          <w:szCs w:val="24"/>
        </w:rPr>
        <w:t>man claiming to be the husband</w:t>
      </w:r>
      <w:r w:rsidRPr="0045054C">
        <w:rPr>
          <w:rFonts w:ascii="Times New Roman" w:hAnsi="Times New Roman" w:cs="Times New Roman"/>
          <w:kern w:val="2"/>
          <w:sz w:val="24"/>
          <w:szCs w:val="24"/>
          <w14:ligatures w14:val="standardContextual"/>
        </w:rPr>
        <w:t xml:space="preserve"> had no claim on the children, because he </w:t>
      </w:r>
      <w:r w:rsidRPr="002760D3">
        <w:rPr>
          <w:rFonts w:ascii="Times New Roman" w:hAnsi="Times New Roman" w:cs="Times New Roman"/>
          <w:sz w:val="24"/>
          <w:szCs w:val="24"/>
        </w:rPr>
        <w:t xml:space="preserve">cohabitated with the woman </w:t>
      </w:r>
      <w:r w:rsidRPr="002760D3">
        <w:rPr>
          <w:rFonts w:ascii="Times New Roman" w:eastAsia="Palatino Linotype" w:hAnsi="Times New Roman" w:cs="Times New Roman"/>
          <w:bCs/>
          <w:sz w:val="24"/>
          <w:szCs w:val="24"/>
        </w:rPr>
        <w:t>outside of wedlock</w:t>
      </w:r>
      <w:r w:rsidRPr="002760D3">
        <w:rPr>
          <w:rFonts w:ascii="Times New Roman" w:hAnsi="Times New Roman" w:cs="Times New Roman"/>
          <w:sz w:val="24"/>
          <w:szCs w:val="24"/>
        </w:rPr>
        <w:t xml:space="preserve"> (without </w:t>
      </w:r>
      <w:r w:rsidRPr="0045054C">
        <w:rPr>
          <w:rFonts w:ascii="Times New Roman" w:hAnsi="Times New Roman" w:cs="Times New Roman"/>
          <w:kern w:val="2"/>
          <w:sz w:val="24"/>
          <w:szCs w:val="24"/>
          <w14:ligatures w14:val="standardContextual"/>
        </w:rPr>
        <w:t>fulfill</w:t>
      </w:r>
      <w:r w:rsidRPr="002760D3">
        <w:rPr>
          <w:rFonts w:ascii="Times New Roman" w:hAnsi="Times New Roman" w:cs="Times New Roman"/>
          <w:sz w:val="24"/>
          <w:szCs w:val="24"/>
        </w:rPr>
        <w:t xml:space="preserve">ing </w:t>
      </w:r>
      <w:r w:rsidRPr="0045054C">
        <w:rPr>
          <w:rFonts w:ascii="Times New Roman" w:hAnsi="Times New Roman" w:cs="Times New Roman"/>
          <w:kern w:val="2"/>
          <w:sz w:val="24"/>
          <w:szCs w:val="24"/>
          <w14:ligatures w14:val="standardContextual"/>
        </w:rPr>
        <w:t xml:space="preserve">the customary obligations for marrying </w:t>
      </w:r>
      <w:r w:rsidRPr="002760D3">
        <w:rPr>
          <w:rFonts w:ascii="Times New Roman" w:hAnsi="Times New Roman" w:cs="Times New Roman"/>
          <w:sz w:val="24"/>
          <w:szCs w:val="24"/>
        </w:rPr>
        <w:t>her)</w:t>
      </w:r>
      <w:r w:rsidRPr="0045054C">
        <w:rPr>
          <w:rFonts w:ascii="Times New Roman" w:hAnsi="Times New Roman" w:cs="Times New Roman"/>
          <w:kern w:val="2"/>
          <w:sz w:val="24"/>
          <w:szCs w:val="24"/>
          <w14:ligatures w14:val="standardContextual"/>
        </w:rPr>
        <w:t>.</w:t>
      </w:r>
      <w:r w:rsidRPr="002760D3">
        <w:rPr>
          <w:rFonts w:ascii="Times New Roman" w:hAnsi="Times New Roman" w:cs="Times New Roman"/>
          <w:sz w:val="24"/>
          <w:szCs w:val="24"/>
        </w:rPr>
        <w:t xml:space="preserve"> </w:t>
      </w:r>
      <w:r w:rsidRPr="0045054C">
        <w:rPr>
          <w:rFonts w:ascii="Times New Roman" w:hAnsi="Times New Roman" w:cs="Times New Roman"/>
          <w:kern w:val="2"/>
          <w:sz w:val="24"/>
          <w:szCs w:val="24"/>
          <w14:ligatures w14:val="standardContextual"/>
        </w:rPr>
        <w:t xml:space="preserve">The Police crime officer reported that following this ruling, the woman </w:t>
      </w:r>
      <w:r w:rsidRPr="002760D3">
        <w:rPr>
          <w:rFonts w:ascii="Times New Roman" w:hAnsi="Times New Roman" w:cs="Times New Roman"/>
          <w:sz w:val="24"/>
          <w:szCs w:val="24"/>
        </w:rPr>
        <w:t xml:space="preserve">had left </w:t>
      </w:r>
      <w:proofErr w:type="spellStart"/>
      <w:r w:rsidRPr="0045054C">
        <w:rPr>
          <w:rFonts w:ascii="Times New Roman" w:hAnsi="Times New Roman" w:cs="Times New Roman"/>
          <w:kern w:val="2"/>
          <w:sz w:val="24"/>
          <w:szCs w:val="24"/>
          <w14:ligatures w14:val="standardContextual"/>
        </w:rPr>
        <w:t>Cueibet</w:t>
      </w:r>
      <w:proofErr w:type="spellEnd"/>
      <w:r w:rsidRPr="0045054C">
        <w:rPr>
          <w:rFonts w:ascii="Times New Roman" w:hAnsi="Times New Roman" w:cs="Times New Roman"/>
          <w:kern w:val="2"/>
          <w:sz w:val="24"/>
          <w:szCs w:val="24"/>
          <w14:ligatures w14:val="standardContextual"/>
        </w:rPr>
        <w:t xml:space="preserve"> town </w:t>
      </w:r>
      <w:r w:rsidRPr="002760D3">
        <w:rPr>
          <w:rFonts w:ascii="Times New Roman" w:hAnsi="Times New Roman" w:cs="Times New Roman"/>
          <w:sz w:val="24"/>
          <w:szCs w:val="24"/>
        </w:rPr>
        <w:t xml:space="preserve">a few days before, heading to </w:t>
      </w:r>
      <w:r w:rsidRPr="0045054C">
        <w:rPr>
          <w:rFonts w:ascii="Times New Roman" w:hAnsi="Times New Roman" w:cs="Times New Roman"/>
          <w:kern w:val="2"/>
          <w:sz w:val="24"/>
          <w:szCs w:val="24"/>
          <w14:ligatures w14:val="standardContextual"/>
        </w:rPr>
        <w:t>Juba</w:t>
      </w:r>
      <w:r w:rsidRPr="002760D3">
        <w:rPr>
          <w:rFonts w:ascii="Times New Roman" w:hAnsi="Times New Roman" w:cs="Times New Roman"/>
          <w:sz w:val="24"/>
          <w:szCs w:val="24"/>
        </w:rPr>
        <w:t>.</w:t>
      </w:r>
    </w:p>
    <w:p w14:paraId="351009DF" w14:textId="77777777" w:rsidR="002760D3" w:rsidRPr="002760D3" w:rsidRDefault="002760D3" w:rsidP="002760D3">
      <w:pPr>
        <w:pStyle w:val="NoSpacing"/>
        <w:numPr>
          <w:ilvl w:val="0"/>
          <w:numId w:val="19"/>
        </w:numPr>
        <w:jc w:val="both"/>
        <w:rPr>
          <w:rFonts w:ascii="Times New Roman" w:eastAsia="Palatino Linotype" w:hAnsi="Times New Roman" w:cs="Times New Roman"/>
          <w:bCs/>
          <w:sz w:val="24"/>
          <w:szCs w:val="24"/>
        </w:rPr>
      </w:pPr>
      <w:r w:rsidRPr="002760D3">
        <w:rPr>
          <w:rFonts w:ascii="Times New Roman" w:eastAsia="Palatino Linotype" w:hAnsi="Times New Roman" w:cs="Times New Roman"/>
          <w:bCs/>
          <w:sz w:val="24"/>
          <w:szCs w:val="24"/>
        </w:rPr>
        <w:t xml:space="preserve">The SGBV incident related to a rape case involving a minor victim, namely a girl aged between 14 and 15. The incident occurred on 5 July, during the daytime (the exact time was not communicated) on the </w:t>
      </w:r>
      <w:proofErr w:type="spellStart"/>
      <w:r w:rsidRPr="002760D3">
        <w:rPr>
          <w:rFonts w:ascii="Times New Roman" w:eastAsia="Palatino Linotype" w:hAnsi="Times New Roman" w:cs="Times New Roman"/>
          <w:bCs/>
          <w:sz w:val="24"/>
          <w:szCs w:val="24"/>
        </w:rPr>
        <w:t>Cueibet</w:t>
      </w:r>
      <w:proofErr w:type="spellEnd"/>
      <w:r w:rsidRPr="002760D3">
        <w:rPr>
          <w:rFonts w:ascii="Times New Roman" w:eastAsia="Palatino Linotype" w:hAnsi="Times New Roman" w:cs="Times New Roman"/>
          <w:bCs/>
          <w:sz w:val="24"/>
          <w:szCs w:val="24"/>
        </w:rPr>
        <w:t xml:space="preserve"> town - Pagor Payam way, within </w:t>
      </w:r>
      <w:proofErr w:type="spellStart"/>
      <w:r w:rsidRPr="002760D3">
        <w:rPr>
          <w:rFonts w:ascii="Times New Roman" w:eastAsia="Palatino Linotype" w:hAnsi="Times New Roman" w:cs="Times New Roman"/>
          <w:bCs/>
          <w:sz w:val="24"/>
          <w:szCs w:val="24"/>
        </w:rPr>
        <w:t>Cueibet</w:t>
      </w:r>
      <w:proofErr w:type="spellEnd"/>
      <w:r w:rsidRPr="002760D3">
        <w:rPr>
          <w:rFonts w:ascii="Times New Roman" w:eastAsia="Palatino Linotype" w:hAnsi="Times New Roman" w:cs="Times New Roman"/>
          <w:bCs/>
          <w:sz w:val="24"/>
          <w:szCs w:val="24"/>
        </w:rPr>
        <w:t xml:space="preserve"> County. The girl, allegedly a member of the </w:t>
      </w:r>
      <w:proofErr w:type="spellStart"/>
      <w:r w:rsidRPr="002760D3">
        <w:rPr>
          <w:rFonts w:ascii="Times New Roman" w:eastAsia="Palatino Linotype" w:hAnsi="Times New Roman" w:cs="Times New Roman"/>
          <w:bCs/>
          <w:sz w:val="24"/>
          <w:szCs w:val="24"/>
        </w:rPr>
        <w:t>Waat</w:t>
      </w:r>
      <w:proofErr w:type="spellEnd"/>
      <w:r w:rsidRPr="002760D3">
        <w:rPr>
          <w:rFonts w:ascii="Times New Roman" w:eastAsia="Palatino Linotype" w:hAnsi="Times New Roman" w:cs="Times New Roman"/>
          <w:bCs/>
          <w:sz w:val="24"/>
          <w:szCs w:val="24"/>
        </w:rPr>
        <w:t xml:space="preserve"> section of the Dinka Gok community established in </w:t>
      </w:r>
      <w:proofErr w:type="spellStart"/>
      <w:r w:rsidRPr="002760D3">
        <w:rPr>
          <w:rFonts w:ascii="Times New Roman" w:eastAsia="Palatino Linotype" w:hAnsi="Times New Roman" w:cs="Times New Roman"/>
          <w:bCs/>
          <w:sz w:val="24"/>
          <w:szCs w:val="24"/>
        </w:rPr>
        <w:t>Cueibet</w:t>
      </w:r>
      <w:proofErr w:type="spellEnd"/>
      <w:r w:rsidRPr="002760D3">
        <w:rPr>
          <w:rFonts w:ascii="Times New Roman" w:eastAsia="Palatino Linotype" w:hAnsi="Times New Roman" w:cs="Times New Roman"/>
          <w:bCs/>
          <w:sz w:val="24"/>
          <w:szCs w:val="24"/>
        </w:rPr>
        <w:t xml:space="preserve"> County, was attacked by three men, while on her way. Only one of the assaulters </w:t>
      </w:r>
      <w:r w:rsidRPr="002760D3">
        <w:rPr>
          <w:rFonts w:ascii="Times New Roman" w:eastAsia="Palatino Linotype" w:hAnsi="Times New Roman" w:cs="Times New Roman"/>
          <w:bCs/>
          <w:sz w:val="24"/>
          <w:szCs w:val="24"/>
        </w:rPr>
        <w:lastRenderedPageBreak/>
        <w:t xml:space="preserve">reportedly raped her, while the other two assaulters involved in the attack merely stole the food items she had carried from </w:t>
      </w:r>
      <w:proofErr w:type="spellStart"/>
      <w:r w:rsidRPr="002760D3">
        <w:rPr>
          <w:rFonts w:ascii="Times New Roman" w:eastAsia="Palatino Linotype" w:hAnsi="Times New Roman" w:cs="Times New Roman"/>
          <w:bCs/>
          <w:sz w:val="24"/>
          <w:szCs w:val="24"/>
        </w:rPr>
        <w:t>Cueibet</w:t>
      </w:r>
      <w:proofErr w:type="spellEnd"/>
      <w:r w:rsidRPr="002760D3">
        <w:rPr>
          <w:rFonts w:ascii="Times New Roman" w:eastAsia="Palatino Linotype" w:hAnsi="Times New Roman" w:cs="Times New Roman"/>
          <w:bCs/>
          <w:sz w:val="24"/>
          <w:szCs w:val="24"/>
        </w:rPr>
        <w:t xml:space="preserve"> town market. After the incident, the victim was reportedly bleeding but proceeded home to Pagor Payam. HRD was unable to confirm whether she received proper medical attention. As for the </w:t>
      </w:r>
      <w:r w:rsidRPr="0029776C">
        <w:rPr>
          <w:rFonts w:ascii="Times New Roman" w:eastAsia="Palatino Linotype" w:hAnsi="Times New Roman" w:cs="Times New Roman"/>
          <w:bCs/>
          <w:kern w:val="2"/>
          <w:sz w:val="24"/>
          <w:szCs w:val="24"/>
          <w14:ligatures w14:val="standardContextual"/>
        </w:rPr>
        <w:t>three suspected attackers</w:t>
      </w:r>
      <w:r w:rsidRPr="002760D3">
        <w:rPr>
          <w:rFonts w:ascii="Times New Roman" w:eastAsia="Palatino Linotype" w:hAnsi="Times New Roman" w:cs="Times New Roman"/>
          <w:bCs/>
          <w:sz w:val="24"/>
          <w:szCs w:val="24"/>
        </w:rPr>
        <w:t xml:space="preserve">, they </w:t>
      </w:r>
      <w:r w:rsidRPr="0029776C">
        <w:rPr>
          <w:rFonts w:ascii="Times New Roman" w:eastAsia="Palatino Linotype" w:hAnsi="Times New Roman" w:cs="Times New Roman"/>
          <w:bCs/>
          <w:kern w:val="2"/>
          <w:sz w:val="24"/>
          <w:szCs w:val="24"/>
          <w14:ligatures w14:val="standardContextual"/>
        </w:rPr>
        <w:t xml:space="preserve">were </w:t>
      </w:r>
      <w:r w:rsidRPr="002760D3">
        <w:rPr>
          <w:rFonts w:ascii="Times New Roman" w:eastAsia="Palatino Linotype" w:hAnsi="Times New Roman" w:cs="Times New Roman"/>
          <w:bCs/>
          <w:sz w:val="24"/>
          <w:szCs w:val="24"/>
        </w:rPr>
        <w:t xml:space="preserve">yet to be </w:t>
      </w:r>
      <w:r w:rsidRPr="0029776C">
        <w:rPr>
          <w:rFonts w:ascii="Times New Roman" w:eastAsia="Palatino Linotype" w:hAnsi="Times New Roman" w:cs="Times New Roman"/>
          <w:bCs/>
          <w:kern w:val="2"/>
          <w:sz w:val="24"/>
          <w:szCs w:val="24"/>
          <w14:ligatures w14:val="standardContextual"/>
        </w:rPr>
        <w:t xml:space="preserve">identified, </w:t>
      </w:r>
      <w:r w:rsidRPr="002760D3">
        <w:rPr>
          <w:rFonts w:ascii="Times New Roman" w:eastAsia="Palatino Linotype" w:hAnsi="Times New Roman" w:cs="Times New Roman"/>
          <w:bCs/>
          <w:sz w:val="24"/>
          <w:szCs w:val="24"/>
        </w:rPr>
        <w:t xml:space="preserve">but </w:t>
      </w:r>
      <w:r w:rsidRPr="0029776C">
        <w:rPr>
          <w:rFonts w:ascii="Times New Roman" w:eastAsia="Palatino Linotype" w:hAnsi="Times New Roman" w:cs="Times New Roman"/>
          <w:bCs/>
          <w:kern w:val="2"/>
          <w:sz w:val="24"/>
          <w:szCs w:val="24"/>
          <w14:ligatures w14:val="standardContextual"/>
        </w:rPr>
        <w:t xml:space="preserve">the Police </w:t>
      </w:r>
      <w:r w:rsidRPr="002760D3">
        <w:rPr>
          <w:rFonts w:ascii="Times New Roman" w:eastAsia="Palatino Linotype" w:hAnsi="Times New Roman" w:cs="Times New Roman"/>
          <w:bCs/>
          <w:sz w:val="24"/>
          <w:szCs w:val="24"/>
        </w:rPr>
        <w:t xml:space="preserve">was allegedly busy, </w:t>
      </w:r>
      <w:r w:rsidRPr="0029776C">
        <w:rPr>
          <w:rFonts w:ascii="Times New Roman" w:eastAsia="Palatino Linotype" w:hAnsi="Times New Roman" w:cs="Times New Roman"/>
          <w:bCs/>
          <w:kern w:val="2"/>
          <w:sz w:val="24"/>
          <w:szCs w:val="24"/>
          <w14:ligatures w14:val="standardContextual"/>
        </w:rPr>
        <w:t>looking for them.</w:t>
      </w:r>
    </w:p>
    <w:p w14:paraId="43577BC4" w14:textId="77777777" w:rsidR="002760D3" w:rsidRPr="002760D3" w:rsidRDefault="002760D3" w:rsidP="002760D3">
      <w:pPr>
        <w:pStyle w:val="NoSpacing"/>
        <w:numPr>
          <w:ilvl w:val="0"/>
          <w:numId w:val="19"/>
        </w:numPr>
        <w:jc w:val="both"/>
        <w:rPr>
          <w:rFonts w:ascii="Times New Roman" w:hAnsi="Times New Roman" w:cs="Times New Roman"/>
          <w:bCs/>
          <w:sz w:val="24"/>
          <w:szCs w:val="24"/>
          <w:u w:val="single"/>
        </w:rPr>
      </w:pPr>
      <w:r w:rsidRPr="002760D3">
        <w:rPr>
          <w:rFonts w:ascii="Times New Roman" w:eastAsia="Palatino Linotype" w:hAnsi="Times New Roman" w:cs="Times New Roman"/>
          <w:bCs/>
          <w:sz w:val="24"/>
          <w:szCs w:val="24"/>
        </w:rPr>
        <w:t>Over the period under review, HRD also documented a CRSV case standing a gangrape of a girl aged 14, by two Police personnel in Malakia residential area of Rumbek town, within Rumbek Central County. The incident took place on 11 July night (around (9:00 PM). The girl belongs to the Dinka Ngok community living in Abye Administrative Area. She had stopped in Rumbek town with her parents, on their way to Juba. She was captured by attackers (reportedly, a group of uniformed personnel composed of armed SSNPS and SSPDF) when going outside the temporary shelter they were sleeping in, in this Malakia residential area, to ease herself. These attackers allegedly dragged her at gunpoint in a nearby tukul, where two of them (two Police officers) proceed to gangraping her. The girl allegedly indicated that there was a man sleeping in the tukul where the attackers took her. The latter reportedly walked out once the attackers arrived at the place and left the tukul to them. HRD learned that the Police managed to arrest three of the suspects (all Police personnel), while still searching for the others, who are reportedly still at large. The arrested suspects have been reportedly taken to Rock City military detention facility in Rumbek town for further investigations. HRD also confirmed that the girl received medical treatments in Rumbek town.</w:t>
      </w:r>
    </w:p>
    <w:p w14:paraId="0E33DA2F" w14:textId="77777777" w:rsidR="002760D3" w:rsidRPr="002760D3" w:rsidRDefault="002760D3" w:rsidP="002760D3">
      <w:pPr>
        <w:pStyle w:val="NoSpacing"/>
        <w:numPr>
          <w:ilvl w:val="0"/>
          <w:numId w:val="19"/>
        </w:numPr>
        <w:jc w:val="both"/>
        <w:rPr>
          <w:rFonts w:ascii="Times New Roman" w:hAnsi="Times New Roman" w:cs="Times New Roman"/>
          <w:bCs/>
          <w:sz w:val="24"/>
          <w:szCs w:val="24"/>
          <w:u w:val="single"/>
        </w:rPr>
      </w:pPr>
      <w:r w:rsidRPr="002760D3">
        <w:rPr>
          <w:rFonts w:ascii="Times New Roman" w:hAnsi="Times New Roman" w:cs="Times New Roman"/>
          <w:sz w:val="24"/>
          <w:szCs w:val="24"/>
        </w:rPr>
        <w:t xml:space="preserve">HRD additionally conducted follow-up to crosscheck or update information collected on another two separate incidents registered in June 2025: one of these incidents bore </w:t>
      </w:r>
      <w:r w:rsidRPr="002760D3">
        <w:rPr>
          <w:rFonts w:ascii="Times New Roman" w:eastAsia="Palatino Linotype" w:hAnsi="Times New Roman" w:cs="Times New Roman"/>
          <w:bCs/>
          <w:sz w:val="24"/>
          <w:szCs w:val="24"/>
        </w:rPr>
        <w:t xml:space="preserve">an attempted early and forced marriage. The case involved a 16-year-old girl from Yeri Payam of </w:t>
      </w:r>
      <w:proofErr w:type="spellStart"/>
      <w:r w:rsidRPr="002760D3">
        <w:rPr>
          <w:rFonts w:ascii="Times New Roman" w:eastAsia="Palatino Linotype" w:hAnsi="Times New Roman" w:cs="Times New Roman"/>
          <w:bCs/>
          <w:sz w:val="24"/>
          <w:szCs w:val="24"/>
        </w:rPr>
        <w:t>Mvolo</w:t>
      </w:r>
      <w:proofErr w:type="spellEnd"/>
      <w:r w:rsidRPr="002760D3">
        <w:rPr>
          <w:rFonts w:ascii="Times New Roman" w:eastAsia="Palatino Linotype" w:hAnsi="Times New Roman" w:cs="Times New Roman"/>
          <w:bCs/>
          <w:sz w:val="24"/>
          <w:szCs w:val="24"/>
        </w:rPr>
        <w:t xml:space="preserve"> County, under Western Equatoria State, who allegedly reported herself to the Police post in Yirol town of Yirol County on 29 June, as she escaped an attempted forced marriage. The girl accounted to the Police that her father had told her that she should go studying to Juba. She set off with her father to realize that the latter took her instead to </w:t>
      </w:r>
      <w:proofErr w:type="spellStart"/>
      <w:r w:rsidRPr="002760D3">
        <w:rPr>
          <w:rFonts w:ascii="Times New Roman" w:eastAsia="Palatino Linotype" w:hAnsi="Times New Roman" w:cs="Times New Roman"/>
          <w:bCs/>
          <w:sz w:val="24"/>
          <w:szCs w:val="24"/>
        </w:rPr>
        <w:t>Aluak-luak</w:t>
      </w:r>
      <w:proofErr w:type="spellEnd"/>
      <w:r w:rsidRPr="002760D3">
        <w:rPr>
          <w:rFonts w:ascii="Times New Roman" w:eastAsia="Palatino Linotype" w:hAnsi="Times New Roman" w:cs="Times New Roman"/>
          <w:bCs/>
          <w:sz w:val="24"/>
          <w:szCs w:val="24"/>
        </w:rPr>
        <w:t xml:space="preserve"> Payam of Yirol West County where he confided her to a man, whom he said, would accompany her to Juba. The father turned back, and she continued with man. As they travelled further into towards Yirol town, the man informed her that he had reached an agreement with her father and that she was to be his wife. She reportedly refused and eventually managed to escape at evening time, to present herself to the Yirol town Police post where the local Special Protection Unit (SPU) Officer and the Crime Officer handled her case. Both officers indicated to have subsequently transferred the case to the Public Prosecutor. Through the facilitation of the Police and authorities in Western Equatoria, the Public Prosecutor was able to reach out to the girl’s father, who however refused to come handle the issue in Yirol town. Hence, the Public Prosecutor finally advised the Police in </w:t>
      </w:r>
      <w:proofErr w:type="spellStart"/>
      <w:r w:rsidRPr="002760D3">
        <w:rPr>
          <w:rFonts w:ascii="Times New Roman" w:eastAsia="Palatino Linotype" w:hAnsi="Times New Roman" w:cs="Times New Roman"/>
          <w:bCs/>
          <w:sz w:val="24"/>
          <w:szCs w:val="24"/>
        </w:rPr>
        <w:t>Mvolo</w:t>
      </w:r>
      <w:proofErr w:type="spellEnd"/>
      <w:r w:rsidRPr="002760D3">
        <w:rPr>
          <w:rFonts w:ascii="Times New Roman" w:eastAsia="Palatino Linotype" w:hAnsi="Times New Roman" w:cs="Times New Roman"/>
          <w:bCs/>
          <w:sz w:val="24"/>
          <w:szCs w:val="24"/>
        </w:rPr>
        <w:t xml:space="preserve"> County to summon the father of the girl to the Police post for case resolution. The girl was subsequently sent back to </w:t>
      </w:r>
      <w:proofErr w:type="spellStart"/>
      <w:r w:rsidRPr="002760D3">
        <w:rPr>
          <w:rFonts w:ascii="Times New Roman" w:eastAsia="Palatino Linotype" w:hAnsi="Times New Roman" w:cs="Times New Roman"/>
          <w:bCs/>
          <w:sz w:val="24"/>
          <w:szCs w:val="24"/>
        </w:rPr>
        <w:t>Mvolo</w:t>
      </w:r>
      <w:proofErr w:type="spellEnd"/>
      <w:r w:rsidRPr="002760D3">
        <w:rPr>
          <w:rFonts w:ascii="Times New Roman" w:eastAsia="Palatino Linotype" w:hAnsi="Times New Roman" w:cs="Times New Roman"/>
          <w:bCs/>
          <w:sz w:val="24"/>
          <w:szCs w:val="24"/>
        </w:rPr>
        <w:t xml:space="preserve"> County on 1 July morning, with a Police escort. It was expected that upon her arrival, the Police would refer her file to the office of the local Public Prosecutor </w:t>
      </w:r>
      <w:proofErr w:type="gramStart"/>
      <w:r w:rsidRPr="002760D3">
        <w:rPr>
          <w:rFonts w:ascii="Times New Roman" w:eastAsia="Palatino Linotype" w:hAnsi="Times New Roman" w:cs="Times New Roman"/>
          <w:bCs/>
          <w:sz w:val="24"/>
          <w:szCs w:val="24"/>
        </w:rPr>
        <w:t>where</w:t>
      </w:r>
      <w:proofErr w:type="gramEnd"/>
      <w:r w:rsidRPr="002760D3">
        <w:rPr>
          <w:rFonts w:ascii="Times New Roman" w:eastAsia="Palatino Linotype" w:hAnsi="Times New Roman" w:cs="Times New Roman"/>
          <w:bCs/>
          <w:sz w:val="24"/>
          <w:szCs w:val="24"/>
        </w:rPr>
        <w:t xml:space="preserve">, in her presence, her father would be asked to sign a letter of commitment to refrain from attempting to force her into marriage. The other case followed up, involved </w:t>
      </w:r>
      <w:r w:rsidRPr="0029776C">
        <w:rPr>
          <w:rFonts w:ascii="Times New Roman" w:eastAsia="Palatino Linotype" w:hAnsi="Times New Roman" w:cs="Times New Roman"/>
          <w:bCs/>
          <w:kern w:val="2"/>
          <w:sz w:val="24"/>
          <w:szCs w:val="24"/>
          <w14:ligatures w14:val="standardContextual"/>
        </w:rPr>
        <w:t>a 13-year-old girl</w:t>
      </w:r>
      <w:r w:rsidRPr="002760D3">
        <w:rPr>
          <w:rFonts w:ascii="Times New Roman" w:eastAsia="Palatino Linotype" w:hAnsi="Times New Roman" w:cs="Times New Roman"/>
          <w:bCs/>
          <w:sz w:val="24"/>
          <w:szCs w:val="24"/>
        </w:rPr>
        <w:t>,</w:t>
      </w:r>
      <w:r w:rsidRPr="0029776C">
        <w:rPr>
          <w:rFonts w:ascii="Times New Roman" w:eastAsia="Palatino Linotype" w:hAnsi="Times New Roman" w:cs="Times New Roman"/>
          <w:bCs/>
          <w:kern w:val="2"/>
          <w:sz w:val="24"/>
          <w:szCs w:val="24"/>
          <w14:ligatures w14:val="standardContextual"/>
        </w:rPr>
        <w:t xml:space="preserve"> reportedly raped by a 20-year-old man in </w:t>
      </w:r>
      <w:proofErr w:type="spellStart"/>
      <w:r w:rsidRPr="0029776C">
        <w:rPr>
          <w:rFonts w:ascii="Times New Roman" w:eastAsia="Palatino Linotype" w:hAnsi="Times New Roman" w:cs="Times New Roman"/>
          <w:bCs/>
          <w:kern w:val="2"/>
          <w:sz w:val="24"/>
          <w:szCs w:val="24"/>
          <w14:ligatures w14:val="standardContextual"/>
        </w:rPr>
        <w:t>Rorbai</w:t>
      </w:r>
      <w:proofErr w:type="spellEnd"/>
      <w:r w:rsidRPr="0029776C">
        <w:rPr>
          <w:rFonts w:ascii="Times New Roman" w:eastAsia="Palatino Linotype" w:hAnsi="Times New Roman" w:cs="Times New Roman"/>
          <w:bCs/>
          <w:kern w:val="2"/>
          <w:sz w:val="24"/>
          <w:szCs w:val="24"/>
          <w14:ligatures w14:val="standardContextual"/>
        </w:rPr>
        <w:t xml:space="preserve"> village</w:t>
      </w:r>
      <w:r w:rsidRPr="002760D3">
        <w:rPr>
          <w:rFonts w:ascii="Times New Roman" w:eastAsia="Palatino Linotype" w:hAnsi="Times New Roman" w:cs="Times New Roman"/>
          <w:bCs/>
          <w:sz w:val="24"/>
          <w:szCs w:val="24"/>
        </w:rPr>
        <w:t xml:space="preserve"> o</w:t>
      </w:r>
      <w:r w:rsidRPr="0029776C">
        <w:rPr>
          <w:rFonts w:ascii="Times New Roman" w:eastAsia="Palatino Linotype" w:hAnsi="Times New Roman" w:cs="Times New Roman"/>
          <w:bCs/>
          <w:kern w:val="2"/>
          <w:sz w:val="24"/>
          <w:szCs w:val="24"/>
          <w14:ligatures w14:val="standardContextual"/>
        </w:rPr>
        <w:t xml:space="preserve">f Pagor Payam, </w:t>
      </w:r>
      <w:r w:rsidRPr="002760D3">
        <w:rPr>
          <w:rFonts w:ascii="Times New Roman" w:eastAsia="Palatino Linotype" w:hAnsi="Times New Roman" w:cs="Times New Roman"/>
          <w:bCs/>
          <w:sz w:val="24"/>
          <w:szCs w:val="24"/>
        </w:rPr>
        <w:t xml:space="preserve">under </w:t>
      </w:r>
      <w:proofErr w:type="spellStart"/>
      <w:r w:rsidRPr="0029776C">
        <w:rPr>
          <w:rFonts w:ascii="Times New Roman" w:eastAsia="Palatino Linotype" w:hAnsi="Times New Roman" w:cs="Times New Roman"/>
          <w:bCs/>
          <w:kern w:val="2"/>
          <w:sz w:val="24"/>
          <w:szCs w:val="24"/>
          <w14:ligatures w14:val="standardContextual"/>
        </w:rPr>
        <w:t>Cueibet</w:t>
      </w:r>
      <w:proofErr w:type="spellEnd"/>
      <w:r w:rsidRPr="0029776C">
        <w:rPr>
          <w:rFonts w:ascii="Times New Roman" w:eastAsia="Palatino Linotype" w:hAnsi="Times New Roman" w:cs="Times New Roman"/>
          <w:bCs/>
          <w:kern w:val="2"/>
          <w:sz w:val="24"/>
          <w:szCs w:val="24"/>
          <w14:ligatures w14:val="standardContextual"/>
        </w:rPr>
        <w:t xml:space="preserve"> County, on 26 June</w:t>
      </w:r>
      <w:r w:rsidRPr="002760D3">
        <w:rPr>
          <w:rFonts w:ascii="Times New Roman" w:eastAsia="Palatino Linotype" w:hAnsi="Times New Roman" w:cs="Times New Roman"/>
          <w:bCs/>
          <w:sz w:val="24"/>
          <w:szCs w:val="24"/>
        </w:rPr>
        <w:t>.</w:t>
      </w:r>
      <w:r w:rsidRPr="002760D3">
        <w:rPr>
          <w:rFonts w:ascii="Times New Roman" w:eastAsia="Palatino Linotype" w:hAnsi="Times New Roman" w:cs="Times New Roman"/>
          <w:sz w:val="24"/>
          <w:szCs w:val="24"/>
        </w:rPr>
        <w:t xml:space="preserve"> HRD gathered from </w:t>
      </w:r>
      <w:r w:rsidRPr="0029776C">
        <w:rPr>
          <w:rFonts w:ascii="Times New Roman" w:eastAsia="Palatino Linotype" w:hAnsi="Times New Roman" w:cs="Times New Roman"/>
          <w:kern w:val="2"/>
          <w:sz w:val="24"/>
          <w:szCs w:val="24"/>
          <w14:ligatures w14:val="standardContextual"/>
        </w:rPr>
        <w:t xml:space="preserve">Government source in </w:t>
      </w:r>
      <w:proofErr w:type="spellStart"/>
      <w:r w:rsidRPr="0029776C">
        <w:rPr>
          <w:rFonts w:ascii="Times New Roman" w:eastAsia="Palatino Linotype" w:hAnsi="Times New Roman" w:cs="Times New Roman"/>
          <w:kern w:val="2"/>
          <w:sz w:val="24"/>
          <w:szCs w:val="24"/>
          <w14:ligatures w14:val="standardContextual"/>
        </w:rPr>
        <w:t>Cueibet</w:t>
      </w:r>
      <w:proofErr w:type="spellEnd"/>
      <w:r w:rsidRPr="0029776C">
        <w:rPr>
          <w:rFonts w:ascii="Times New Roman" w:eastAsia="Palatino Linotype" w:hAnsi="Times New Roman" w:cs="Times New Roman"/>
          <w:kern w:val="2"/>
          <w:sz w:val="24"/>
          <w:szCs w:val="24"/>
          <w14:ligatures w14:val="standardContextual"/>
        </w:rPr>
        <w:t xml:space="preserve"> County that the alleged perpetrator was arrested on 28 June in Pagor Payam and subsequently transferred to detention in Rum</w:t>
      </w:r>
      <w:r w:rsidRPr="0029776C">
        <w:rPr>
          <w:rFonts w:ascii="Times New Roman" w:eastAsia="Palatino Linotype" w:hAnsi="Times New Roman" w:cs="Times New Roman"/>
          <w:bCs/>
          <w:kern w:val="2"/>
          <w:sz w:val="24"/>
          <w:szCs w:val="24"/>
          <w14:ligatures w14:val="standardContextual"/>
        </w:rPr>
        <w:t>bek town of Rumbek Center County, on 30 June, for further prosecution.</w:t>
      </w:r>
    </w:p>
    <w:p w14:paraId="7645F797" w14:textId="77777777" w:rsidR="002760D3" w:rsidRPr="002760D3" w:rsidRDefault="002760D3" w:rsidP="002760D3">
      <w:pPr>
        <w:pStyle w:val="ListParagraph"/>
        <w:spacing w:after="0" w:line="240" w:lineRule="auto"/>
        <w:jc w:val="both"/>
        <w:rPr>
          <w:sz w:val="24"/>
          <w:szCs w:val="24"/>
        </w:rPr>
      </w:pPr>
    </w:p>
    <w:p w14:paraId="753856BC" w14:textId="77777777" w:rsidR="002760D3" w:rsidRPr="002760D3" w:rsidRDefault="002760D3" w:rsidP="002760D3">
      <w:pPr>
        <w:pStyle w:val="ListParagraph"/>
        <w:numPr>
          <w:ilvl w:val="0"/>
          <w:numId w:val="1"/>
        </w:numPr>
        <w:spacing w:after="0" w:line="240" w:lineRule="auto"/>
        <w:jc w:val="both"/>
        <w:rPr>
          <w:rFonts w:eastAsia="Times New Roman"/>
          <w:b/>
          <w:sz w:val="24"/>
          <w:szCs w:val="24"/>
        </w:rPr>
      </w:pPr>
      <w:r w:rsidRPr="002760D3">
        <w:rPr>
          <w:rFonts w:eastAsia="Times New Roman"/>
          <w:b/>
          <w:sz w:val="24"/>
          <w:szCs w:val="24"/>
        </w:rPr>
        <w:t xml:space="preserve">Civic Space and Participation </w:t>
      </w:r>
    </w:p>
    <w:p w14:paraId="0D64664E" w14:textId="77777777" w:rsidR="002760D3" w:rsidRPr="002760D3" w:rsidRDefault="002760D3" w:rsidP="002760D3">
      <w:pPr>
        <w:spacing w:after="0" w:line="240" w:lineRule="auto"/>
        <w:jc w:val="both"/>
        <w:rPr>
          <w:rFonts w:ascii="Times New Roman" w:eastAsia="Times New Roman" w:hAnsi="Times New Roman" w:cs="Times New Roman"/>
          <w:bCs/>
          <w:sz w:val="24"/>
          <w:szCs w:val="24"/>
        </w:rPr>
      </w:pPr>
    </w:p>
    <w:p w14:paraId="5FB5897D" w14:textId="77777777" w:rsidR="002760D3" w:rsidRPr="002760D3" w:rsidRDefault="002760D3" w:rsidP="002760D3">
      <w:pPr>
        <w:spacing w:after="0" w:line="240" w:lineRule="auto"/>
        <w:jc w:val="both"/>
        <w:rPr>
          <w:rFonts w:ascii="Times New Roman" w:eastAsia="Times New Roman" w:hAnsi="Times New Roman" w:cs="Times New Roman"/>
          <w:bCs/>
          <w:sz w:val="24"/>
          <w:szCs w:val="24"/>
        </w:rPr>
      </w:pPr>
      <w:r w:rsidRPr="002760D3">
        <w:rPr>
          <w:rFonts w:ascii="Times New Roman" w:eastAsia="Times New Roman" w:hAnsi="Times New Roman" w:cs="Times New Roman"/>
          <w:bCs/>
          <w:sz w:val="24"/>
          <w:szCs w:val="24"/>
        </w:rPr>
        <w:lastRenderedPageBreak/>
        <w:t xml:space="preserve">During the reporting period, HRD did not document any incident related to civic space or restriction on participation. </w:t>
      </w:r>
    </w:p>
    <w:p w14:paraId="5268615E" w14:textId="77777777" w:rsidR="002760D3" w:rsidRPr="002760D3" w:rsidRDefault="002760D3" w:rsidP="002760D3">
      <w:pPr>
        <w:spacing w:after="0" w:line="240" w:lineRule="auto"/>
        <w:jc w:val="both"/>
        <w:rPr>
          <w:rFonts w:ascii="Times New Roman" w:eastAsia="Times New Roman" w:hAnsi="Times New Roman" w:cs="Times New Roman"/>
          <w:bCs/>
          <w:color w:val="4472C4" w:themeColor="accent1"/>
          <w:sz w:val="24"/>
          <w:szCs w:val="24"/>
        </w:rPr>
      </w:pPr>
    </w:p>
    <w:p w14:paraId="096C2EA4" w14:textId="77777777" w:rsidR="002760D3" w:rsidRPr="002760D3" w:rsidRDefault="002760D3" w:rsidP="002760D3">
      <w:pPr>
        <w:pStyle w:val="ListParagraph"/>
        <w:numPr>
          <w:ilvl w:val="0"/>
          <w:numId w:val="1"/>
        </w:numPr>
        <w:spacing w:after="0" w:line="240" w:lineRule="auto"/>
        <w:jc w:val="both"/>
        <w:rPr>
          <w:rFonts w:eastAsia="Times New Roman"/>
          <w:b/>
          <w:sz w:val="24"/>
          <w:szCs w:val="24"/>
        </w:rPr>
      </w:pPr>
      <w:r w:rsidRPr="002760D3">
        <w:rPr>
          <w:rFonts w:eastAsia="Times New Roman"/>
          <w:b/>
          <w:sz w:val="24"/>
          <w:szCs w:val="24"/>
        </w:rPr>
        <w:t>Judicial Accountability</w:t>
      </w:r>
    </w:p>
    <w:p w14:paraId="1645F4BD" w14:textId="77777777" w:rsidR="002760D3" w:rsidRPr="002760D3" w:rsidRDefault="002760D3" w:rsidP="002760D3">
      <w:pPr>
        <w:spacing w:after="0" w:line="240" w:lineRule="auto"/>
        <w:contextualSpacing/>
        <w:jc w:val="both"/>
        <w:rPr>
          <w:rFonts w:ascii="Times New Roman" w:eastAsia="Palatino Linotype" w:hAnsi="Times New Roman" w:cs="Times New Roman"/>
          <w:bCs/>
          <w:color w:val="4472C4" w:themeColor="accent1"/>
          <w:sz w:val="24"/>
          <w:szCs w:val="24"/>
        </w:rPr>
      </w:pPr>
    </w:p>
    <w:p w14:paraId="14CAC21E" w14:textId="77777777" w:rsidR="002760D3" w:rsidRPr="002760D3" w:rsidRDefault="002760D3" w:rsidP="002760D3">
      <w:pPr>
        <w:spacing w:after="0" w:line="240" w:lineRule="auto"/>
        <w:contextualSpacing/>
        <w:jc w:val="both"/>
        <w:rPr>
          <w:rFonts w:ascii="Times New Roman" w:eastAsia="Palatino Linotype" w:hAnsi="Times New Roman" w:cs="Times New Roman"/>
          <w:bCs/>
          <w:sz w:val="24"/>
          <w:szCs w:val="24"/>
        </w:rPr>
      </w:pPr>
      <w:r w:rsidRPr="002760D3">
        <w:rPr>
          <w:rFonts w:ascii="Times New Roman" w:eastAsia="Palatino Linotype" w:hAnsi="Times New Roman" w:cs="Times New Roman"/>
          <w:bCs/>
          <w:sz w:val="24"/>
          <w:szCs w:val="24"/>
        </w:rPr>
        <w:t xml:space="preserve">During the period under review, HRD caried out one monitoring visit at detention facility in the </w:t>
      </w:r>
      <w:proofErr w:type="spellStart"/>
      <w:r w:rsidRPr="002760D3">
        <w:rPr>
          <w:rFonts w:ascii="Times New Roman" w:eastAsia="Palatino Linotype" w:hAnsi="Times New Roman" w:cs="Times New Roman"/>
          <w:bCs/>
          <w:sz w:val="24"/>
          <w:szCs w:val="24"/>
        </w:rPr>
        <w:t>AoR.</w:t>
      </w:r>
      <w:proofErr w:type="spellEnd"/>
      <w:r w:rsidRPr="002760D3">
        <w:rPr>
          <w:rFonts w:ascii="Times New Roman" w:eastAsia="Palatino Linotype" w:hAnsi="Times New Roman" w:cs="Times New Roman"/>
          <w:bCs/>
          <w:sz w:val="24"/>
          <w:szCs w:val="24"/>
        </w:rPr>
        <w:t xml:space="preserve"> The exercise was conducted on 17 July, at the </w:t>
      </w:r>
      <w:r w:rsidRPr="00AC7143">
        <w:rPr>
          <w:rFonts w:ascii="Times New Roman" w:eastAsia="Palatino Linotype" w:hAnsi="Times New Roman" w:cs="Times New Roman"/>
          <w:bCs/>
          <w:sz w:val="24"/>
          <w:szCs w:val="24"/>
        </w:rPr>
        <w:t>joint Police and Prison detention facility</w:t>
      </w:r>
      <w:r w:rsidRPr="002760D3">
        <w:rPr>
          <w:rFonts w:ascii="Times New Roman" w:eastAsia="Palatino Linotype" w:hAnsi="Times New Roman" w:cs="Times New Roman"/>
          <w:bCs/>
          <w:sz w:val="24"/>
          <w:szCs w:val="24"/>
        </w:rPr>
        <w:t>,</w:t>
      </w:r>
      <w:r w:rsidRPr="00AC7143">
        <w:rPr>
          <w:rFonts w:ascii="Times New Roman" w:eastAsia="Palatino Linotype" w:hAnsi="Times New Roman" w:cs="Times New Roman"/>
          <w:bCs/>
          <w:sz w:val="24"/>
          <w:szCs w:val="24"/>
        </w:rPr>
        <w:t xml:space="preserve"> in </w:t>
      </w:r>
      <w:proofErr w:type="spellStart"/>
      <w:r w:rsidRPr="00AC7143">
        <w:rPr>
          <w:rFonts w:ascii="Times New Roman" w:eastAsia="Palatino Linotype" w:hAnsi="Times New Roman" w:cs="Times New Roman"/>
          <w:bCs/>
          <w:sz w:val="24"/>
          <w:szCs w:val="24"/>
        </w:rPr>
        <w:t>Mapourdit</w:t>
      </w:r>
      <w:proofErr w:type="spellEnd"/>
      <w:r w:rsidRPr="00AC7143">
        <w:rPr>
          <w:rFonts w:ascii="Times New Roman" w:eastAsia="Palatino Linotype" w:hAnsi="Times New Roman" w:cs="Times New Roman"/>
          <w:bCs/>
          <w:sz w:val="24"/>
          <w:szCs w:val="24"/>
        </w:rPr>
        <w:t xml:space="preserve"> Payam of Yirol West County</w:t>
      </w:r>
      <w:r w:rsidRPr="002760D3">
        <w:rPr>
          <w:rFonts w:ascii="Times New Roman" w:eastAsia="Palatino Linotype" w:hAnsi="Times New Roman" w:cs="Times New Roman"/>
          <w:bCs/>
          <w:sz w:val="24"/>
          <w:szCs w:val="24"/>
        </w:rPr>
        <w:t>.</w:t>
      </w:r>
    </w:p>
    <w:p w14:paraId="4185A901" w14:textId="77777777" w:rsidR="002760D3" w:rsidRPr="002760D3" w:rsidRDefault="002760D3" w:rsidP="002760D3">
      <w:pPr>
        <w:spacing w:after="0" w:line="240" w:lineRule="auto"/>
        <w:contextualSpacing/>
        <w:jc w:val="both"/>
        <w:rPr>
          <w:rFonts w:ascii="Times New Roman" w:eastAsia="Palatino Linotype" w:hAnsi="Times New Roman" w:cs="Times New Roman"/>
          <w:bCs/>
          <w:sz w:val="24"/>
          <w:szCs w:val="24"/>
        </w:rPr>
      </w:pPr>
    </w:p>
    <w:p w14:paraId="3FB1565E" w14:textId="77777777" w:rsidR="002760D3" w:rsidRPr="00656C92" w:rsidRDefault="002760D3" w:rsidP="002760D3">
      <w:pPr>
        <w:spacing w:after="0" w:line="240" w:lineRule="auto"/>
        <w:contextualSpacing/>
        <w:jc w:val="both"/>
        <w:rPr>
          <w:rFonts w:ascii="Times New Roman" w:eastAsia="Palatino Linotype" w:hAnsi="Times New Roman" w:cs="Times New Roman"/>
          <w:bCs/>
          <w:sz w:val="24"/>
          <w:szCs w:val="24"/>
        </w:rPr>
      </w:pPr>
      <w:r w:rsidRPr="002760D3">
        <w:rPr>
          <w:rFonts w:ascii="Times New Roman" w:eastAsia="Palatino Linotype" w:hAnsi="Times New Roman" w:cs="Times New Roman"/>
          <w:bCs/>
          <w:sz w:val="24"/>
          <w:szCs w:val="24"/>
        </w:rPr>
        <w:t xml:space="preserve">As regards the detention conditions, HRD observed preliminary observed that the </w:t>
      </w:r>
      <w:proofErr w:type="spellStart"/>
      <w:r w:rsidRPr="002760D3">
        <w:rPr>
          <w:rFonts w:ascii="Times New Roman" w:eastAsia="Palatino Linotype" w:hAnsi="Times New Roman" w:cs="Times New Roman"/>
          <w:bCs/>
          <w:sz w:val="24"/>
          <w:szCs w:val="24"/>
        </w:rPr>
        <w:t>Mapourdit</w:t>
      </w:r>
      <w:proofErr w:type="spellEnd"/>
      <w:r w:rsidRPr="002760D3">
        <w:rPr>
          <w:rFonts w:ascii="Times New Roman" w:eastAsia="Palatino Linotype" w:hAnsi="Times New Roman" w:cs="Times New Roman"/>
          <w:bCs/>
          <w:sz w:val="24"/>
          <w:szCs w:val="24"/>
        </w:rPr>
        <w:t xml:space="preserve"> Payam </w:t>
      </w:r>
      <w:r w:rsidRPr="00656C92">
        <w:rPr>
          <w:rFonts w:ascii="Times New Roman" w:eastAsia="Palatino Linotype" w:hAnsi="Times New Roman" w:cs="Times New Roman"/>
          <w:bCs/>
          <w:sz w:val="24"/>
          <w:szCs w:val="24"/>
        </w:rPr>
        <w:t xml:space="preserve">Police post </w:t>
      </w:r>
      <w:r w:rsidRPr="002760D3">
        <w:rPr>
          <w:rFonts w:ascii="Times New Roman" w:eastAsia="Palatino Linotype" w:hAnsi="Times New Roman" w:cs="Times New Roman"/>
          <w:bCs/>
          <w:sz w:val="24"/>
          <w:szCs w:val="24"/>
        </w:rPr>
        <w:t xml:space="preserve">not </w:t>
      </w:r>
      <w:r w:rsidRPr="00656C92">
        <w:rPr>
          <w:rFonts w:ascii="Times New Roman" w:eastAsia="Palatino Linotype" w:hAnsi="Times New Roman" w:cs="Times New Roman"/>
          <w:bCs/>
          <w:sz w:val="24"/>
          <w:szCs w:val="24"/>
        </w:rPr>
        <w:t xml:space="preserve">being equipped with custody cells, the arrested suspects are systematically placed in </w:t>
      </w:r>
      <w:r w:rsidRPr="002760D3">
        <w:rPr>
          <w:rFonts w:ascii="Times New Roman" w:eastAsia="Palatino Linotype" w:hAnsi="Times New Roman" w:cs="Times New Roman"/>
          <w:bCs/>
          <w:sz w:val="24"/>
          <w:szCs w:val="24"/>
        </w:rPr>
        <w:t xml:space="preserve">the local Prison facility, which is </w:t>
      </w:r>
      <w:r w:rsidRPr="00656C92">
        <w:rPr>
          <w:rFonts w:ascii="Times New Roman" w:eastAsia="Palatino Linotype" w:hAnsi="Times New Roman" w:cs="Times New Roman"/>
          <w:bCs/>
          <w:sz w:val="24"/>
          <w:szCs w:val="24"/>
        </w:rPr>
        <w:t xml:space="preserve">building </w:t>
      </w:r>
      <w:r w:rsidRPr="002760D3">
        <w:rPr>
          <w:rFonts w:ascii="Times New Roman" w:eastAsia="Palatino Linotype" w:hAnsi="Times New Roman" w:cs="Times New Roman"/>
          <w:bCs/>
          <w:sz w:val="24"/>
          <w:szCs w:val="24"/>
        </w:rPr>
        <w:t xml:space="preserve">constructed on </w:t>
      </w:r>
      <w:r w:rsidRPr="00656C92">
        <w:rPr>
          <w:rFonts w:ascii="Times New Roman" w:eastAsia="Palatino Linotype" w:hAnsi="Times New Roman" w:cs="Times New Roman"/>
          <w:bCs/>
          <w:sz w:val="24"/>
          <w:szCs w:val="24"/>
        </w:rPr>
        <w:t>semi-durable material</w:t>
      </w:r>
      <w:r w:rsidRPr="002760D3">
        <w:rPr>
          <w:rFonts w:ascii="Times New Roman" w:eastAsia="Palatino Linotype" w:hAnsi="Times New Roman" w:cs="Times New Roman"/>
          <w:bCs/>
          <w:sz w:val="24"/>
          <w:szCs w:val="24"/>
        </w:rPr>
        <w:t>.</w:t>
      </w:r>
      <w:r w:rsidRPr="00656C92">
        <w:rPr>
          <w:rFonts w:ascii="Times New Roman" w:eastAsia="Palatino Linotype" w:hAnsi="Times New Roman" w:cs="Times New Roman"/>
          <w:bCs/>
          <w:sz w:val="24"/>
          <w:szCs w:val="24"/>
        </w:rPr>
        <w:t xml:space="preserve"> HRD noted that the building is covered and has two rooms (measuring approximately 20-meter square each one), assigned to holding the males and females respectively. The building has a tin roof, but the pavement is bare (earthen). The two detention cells are relatively airy, but not lit. The facility has neither sanitary amenities, nor water sources.</w:t>
      </w:r>
    </w:p>
    <w:p w14:paraId="114B272C" w14:textId="77777777" w:rsidR="002760D3" w:rsidRPr="00656C92" w:rsidRDefault="002760D3" w:rsidP="002760D3">
      <w:pPr>
        <w:spacing w:after="0" w:line="240" w:lineRule="auto"/>
        <w:contextualSpacing/>
        <w:jc w:val="both"/>
        <w:rPr>
          <w:rFonts w:ascii="Times New Roman" w:eastAsia="Palatino Linotype" w:hAnsi="Times New Roman" w:cs="Times New Roman"/>
          <w:bCs/>
          <w:sz w:val="24"/>
          <w:szCs w:val="24"/>
        </w:rPr>
      </w:pPr>
    </w:p>
    <w:p w14:paraId="0B2A805B" w14:textId="77777777" w:rsidR="002760D3" w:rsidRPr="00656C92" w:rsidRDefault="002760D3" w:rsidP="002760D3">
      <w:pPr>
        <w:spacing w:after="0" w:line="240" w:lineRule="auto"/>
        <w:contextualSpacing/>
        <w:jc w:val="both"/>
        <w:rPr>
          <w:rFonts w:ascii="Times New Roman" w:eastAsia="Palatino Linotype" w:hAnsi="Times New Roman" w:cs="Times New Roman"/>
          <w:bCs/>
          <w:sz w:val="24"/>
          <w:szCs w:val="24"/>
        </w:rPr>
      </w:pPr>
      <w:r w:rsidRPr="00656C92">
        <w:rPr>
          <w:rFonts w:ascii="Times New Roman" w:eastAsia="Palatino Linotype" w:hAnsi="Times New Roman" w:cs="Times New Roman"/>
          <w:bCs/>
          <w:sz w:val="24"/>
          <w:szCs w:val="24"/>
        </w:rPr>
        <w:t>A</w:t>
      </w:r>
      <w:r w:rsidRPr="002760D3">
        <w:rPr>
          <w:rFonts w:ascii="Times New Roman" w:eastAsia="Palatino Linotype" w:hAnsi="Times New Roman" w:cs="Times New Roman"/>
          <w:bCs/>
          <w:sz w:val="24"/>
          <w:szCs w:val="24"/>
        </w:rPr>
        <w:t xml:space="preserve">s for the situation in the detention, </w:t>
      </w:r>
      <w:r w:rsidRPr="00656C92">
        <w:rPr>
          <w:rFonts w:ascii="Times New Roman" w:eastAsia="Palatino Linotype" w:hAnsi="Times New Roman" w:cs="Times New Roman"/>
          <w:bCs/>
          <w:sz w:val="24"/>
          <w:szCs w:val="24"/>
        </w:rPr>
        <w:t xml:space="preserve">HRD observed a total of seven people (two women and five men) in the </w:t>
      </w:r>
      <w:r w:rsidRPr="002760D3">
        <w:rPr>
          <w:rFonts w:ascii="Times New Roman" w:eastAsia="Palatino Linotype" w:hAnsi="Times New Roman" w:cs="Times New Roman"/>
          <w:bCs/>
          <w:sz w:val="24"/>
          <w:szCs w:val="24"/>
        </w:rPr>
        <w:t xml:space="preserve">Prison </w:t>
      </w:r>
      <w:r w:rsidRPr="00656C92">
        <w:rPr>
          <w:rFonts w:ascii="Times New Roman" w:eastAsia="Palatino Linotype" w:hAnsi="Times New Roman" w:cs="Times New Roman"/>
          <w:bCs/>
          <w:sz w:val="24"/>
          <w:szCs w:val="24"/>
        </w:rPr>
        <w:t>cells. All but one of the detainees stated that they were suspects, under investigation by the Police. The only detainee who claimed to be a prisoner was a 23-year-old man sentenced to three months by the local customary Court for adultery. The male reported that he has already served one month of his sentence.</w:t>
      </w:r>
      <w:r w:rsidRPr="002760D3">
        <w:rPr>
          <w:rFonts w:ascii="Times New Roman" w:eastAsia="Palatino Linotype" w:hAnsi="Times New Roman" w:cs="Times New Roman"/>
          <w:bCs/>
          <w:sz w:val="24"/>
          <w:szCs w:val="24"/>
        </w:rPr>
        <w:t xml:space="preserve"> </w:t>
      </w:r>
      <w:r w:rsidRPr="00656C92">
        <w:rPr>
          <w:rFonts w:ascii="Times New Roman" w:eastAsia="Palatino Linotype" w:hAnsi="Times New Roman" w:cs="Times New Roman"/>
          <w:bCs/>
          <w:sz w:val="24"/>
          <w:szCs w:val="24"/>
        </w:rPr>
        <w:t>The other six detainees registered were respectively:</w:t>
      </w:r>
      <w:r w:rsidRPr="002760D3">
        <w:rPr>
          <w:rFonts w:ascii="Times New Roman" w:eastAsia="Palatino Linotype" w:hAnsi="Times New Roman" w:cs="Times New Roman"/>
          <w:bCs/>
          <w:sz w:val="24"/>
          <w:szCs w:val="24"/>
        </w:rPr>
        <w:t xml:space="preserve"> </w:t>
      </w:r>
      <w:r w:rsidRPr="00656C92">
        <w:rPr>
          <w:rFonts w:ascii="Times New Roman" w:eastAsia="Palatino Linotype" w:hAnsi="Times New Roman" w:cs="Times New Roman"/>
          <w:bCs/>
          <w:sz w:val="24"/>
          <w:szCs w:val="24"/>
        </w:rPr>
        <w:t>a man aged 39, arrested the previous day for adultery;</w:t>
      </w:r>
      <w:r w:rsidRPr="002760D3">
        <w:rPr>
          <w:rFonts w:ascii="Times New Roman" w:eastAsia="Palatino Linotype" w:hAnsi="Times New Roman" w:cs="Times New Roman"/>
          <w:bCs/>
          <w:sz w:val="24"/>
          <w:szCs w:val="24"/>
        </w:rPr>
        <w:t xml:space="preserve"> </w:t>
      </w:r>
      <w:r w:rsidRPr="00656C92">
        <w:rPr>
          <w:rFonts w:ascii="Times New Roman" w:eastAsia="Palatino Linotype" w:hAnsi="Times New Roman" w:cs="Times New Roman"/>
          <w:bCs/>
          <w:sz w:val="24"/>
          <w:szCs w:val="24"/>
        </w:rPr>
        <w:t>a man aged 35, who declared, he has been held for seven days by the Police for theft (of a fishing net);</w:t>
      </w:r>
      <w:r w:rsidRPr="002760D3">
        <w:rPr>
          <w:rFonts w:ascii="Times New Roman" w:eastAsia="Palatino Linotype" w:hAnsi="Times New Roman" w:cs="Times New Roman"/>
          <w:bCs/>
          <w:sz w:val="24"/>
          <w:szCs w:val="24"/>
        </w:rPr>
        <w:t xml:space="preserve"> </w:t>
      </w:r>
      <w:r w:rsidRPr="00656C92">
        <w:rPr>
          <w:rFonts w:ascii="Times New Roman" w:eastAsia="Palatino Linotype" w:hAnsi="Times New Roman" w:cs="Times New Roman"/>
          <w:bCs/>
          <w:sz w:val="24"/>
          <w:szCs w:val="24"/>
        </w:rPr>
        <w:t>a man aged around 40, who reported, he was arrested the day before by the Police for not taking part into a ‘’blood-compensation’’ collection organized by his family relatives;</w:t>
      </w:r>
      <w:r w:rsidRPr="002760D3">
        <w:rPr>
          <w:rFonts w:ascii="Times New Roman" w:eastAsia="Palatino Linotype" w:hAnsi="Times New Roman" w:cs="Times New Roman"/>
          <w:bCs/>
          <w:sz w:val="24"/>
          <w:szCs w:val="24"/>
        </w:rPr>
        <w:t xml:space="preserve"> </w:t>
      </w:r>
      <w:r w:rsidRPr="00656C92">
        <w:rPr>
          <w:rFonts w:ascii="Times New Roman" w:eastAsia="Palatino Linotype" w:hAnsi="Times New Roman" w:cs="Times New Roman"/>
          <w:bCs/>
          <w:sz w:val="24"/>
          <w:szCs w:val="24"/>
        </w:rPr>
        <w:t>a man aged around 50, who mentioned, he has been arrested the previous day by the Police, in place of his son, wanted for a debt;</w:t>
      </w:r>
      <w:r w:rsidRPr="002760D3">
        <w:rPr>
          <w:rFonts w:ascii="Times New Roman" w:eastAsia="Palatino Linotype" w:hAnsi="Times New Roman" w:cs="Times New Roman"/>
          <w:bCs/>
          <w:sz w:val="24"/>
          <w:szCs w:val="24"/>
        </w:rPr>
        <w:t xml:space="preserve"> </w:t>
      </w:r>
      <w:r w:rsidRPr="00656C92">
        <w:rPr>
          <w:rFonts w:ascii="Times New Roman" w:eastAsia="Palatino Linotype" w:hAnsi="Times New Roman" w:cs="Times New Roman"/>
          <w:bCs/>
          <w:sz w:val="24"/>
          <w:szCs w:val="24"/>
        </w:rPr>
        <w:t>a woman aged 25, who stated, she has been held for three days by the Police for adultery;</w:t>
      </w:r>
      <w:r w:rsidRPr="002760D3">
        <w:rPr>
          <w:rFonts w:ascii="Times New Roman" w:eastAsia="Palatino Linotype" w:hAnsi="Times New Roman" w:cs="Times New Roman"/>
          <w:bCs/>
          <w:sz w:val="24"/>
          <w:szCs w:val="24"/>
        </w:rPr>
        <w:t xml:space="preserve"> and a </w:t>
      </w:r>
      <w:r w:rsidRPr="00656C92">
        <w:rPr>
          <w:rFonts w:ascii="Times New Roman" w:eastAsia="Palatino Linotype" w:hAnsi="Times New Roman" w:cs="Times New Roman"/>
          <w:bCs/>
          <w:sz w:val="24"/>
          <w:szCs w:val="24"/>
        </w:rPr>
        <w:t>woman aged around 56, who declared, she has been held for seven days by the Police, in place of her son, wanted for adultery.</w:t>
      </w:r>
    </w:p>
    <w:p w14:paraId="788ACD77" w14:textId="77777777" w:rsidR="002760D3" w:rsidRPr="00656C92" w:rsidRDefault="002760D3" w:rsidP="002760D3">
      <w:pPr>
        <w:spacing w:after="0" w:line="240" w:lineRule="auto"/>
        <w:contextualSpacing/>
        <w:jc w:val="both"/>
        <w:rPr>
          <w:rFonts w:ascii="Times New Roman" w:eastAsia="Palatino Linotype" w:hAnsi="Times New Roman" w:cs="Times New Roman"/>
          <w:bCs/>
          <w:sz w:val="24"/>
          <w:szCs w:val="24"/>
        </w:rPr>
      </w:pPr>
    </w:p>
    <w:p w14:paraId="7FF94716" w14:textId="77777777" w:rsidR="002760D3" w:rsidRPr="002760D3" w:rsidRDefault="002760D3" w:rsidP="002760D3">
      <w:pPr>
        <w:spacing w:after="0" w:line="240" w:lineRule="auto"/>
        <w:contextualSpacing/>
        <w:jc w:val="both"/>
        <w:rPr>
          <w:rFonts w:ascii="Times New Roman" w:eastAsia="Palatino Linotype" w:hAnsi="Times New Roman" w:cs="Times New Roman"/>
          <w:bCs/>
          <w:sz w:val="24"/>
          <w:szCs w:val="24"/>
        </w:rPr>
      </w:pPr>
      <w:r w:rsidRPr="002760D3">
        <w:rPr>
          <w:rFonts w:ascii="Times New Roman" w:eastAsia="Palatino Linotype" w:hAnsi="Times New Roman" w:cs="Times New Roman"/>
          <w:bCs/>
          <w:sz w:val="24"/>
          <w:szCs w:val="24"/>
        </w:rPr>
        <w:t xml:space="preserve">As a follow-up, </w:t>
      </w:r>
      <w:r w:rsidRPr="00656C92">
        <w:rPr>
          <w:rFonts w:ascii="Times New Roman" w:eastAsia="Palatino Linotype" w:hAnsi="Times New Roman" w:cs="Times New Roman"/>
          <w:bCs/>
          <w:sz w:val="24"/>
          <w:szCs w:val="24"/>
        </w:rPr>
        <w:t xml:space="preserve">HRD subsequently met the Chief of </w:t>
      </w:r>
      <w:proofErr w:type="spellStart"/>
      <w:r w:rsidRPr="00656C92">
        <w:rPr>
          <w:rFonts w:ascii="Times New Roman" w:eastAsia="Palatino Linotype" w:hAnsi="Times New Roman" w:cs="Times New Roman"/>
          <w:bCs/>
          <w:sz w:val="24"/>
          <w:szCs w:val="24"/>
        </w:rPr>
        <w:t>Mapourdit</w:t>
      </w:r>
      <w:proofErr w:type="spellEnd"/>
      <w:r w:rsidRPr="00656C92">
        <w:rPr>
          <w:rFonts w:ascii="Times New Roman" w:eastAsia="Palatino Linotype" w:hAnsi="Times New Roman" w:cs="Times New Roman"/>
          <w:bCs/>
          <w:sz w:val="24"/>
          <w:szCs w:val="24"/>
        </w:rPr>
        <w:t xml:space="preserve"> Police post and his team to discuss these six cases of police custody. The Chief of Police indicated that only three of the cases recorded were really under the responsibility of the Police.</w:t>
      </w:r>
      <w:r w:rsidRPr="002760D3">
        <w:rPr>
          <w:rFonts w:ascii="Times New Roman" w:eastAsia="Palatino Linotype" w:hAnsi="Times New Roman" w:cs="Times New Roman"/>
          <w:bCs/>
          <w:sz w:val="24"/>
          <w:szCs w:val="24"/>
        </w:rPr>
        <w:t xml:space="preserve"> </w:t>
      </w:r>
      <w:r w:rsidRPr="00656C92">
        <w:rPr>
          <w:rFonts w:ascii="Times New Roman" w:eastAsia="Palatino Linotype" w:hAnsi="Times New Roman" w:cs="Times New Roman"/>
          <w:bCs/>
          <w:sz w:val="24"/>
          <w:szCs w:val="24"/>
        </w:rPr>
        <w:t xml:space="preserve">These cases included </w:t>
      </w:r>
      <w:r w:rsidRPr="002760D3">
        <w:rPr>
          <w:rFonts w:ascii="Times New Roman" w:eastAsia="Palatino Linotype" w:hAnsi="Times New Roman" w:cs="Times New Roman"/>
          <w:bCs/>
          <w:sz w:val="24"/>
          <w:szCs w:val="24"/>
        </w:rPr>
        <w:t>notably:</w:t>
      </w:r>
    </w:p>
    <w:p w14:paraId="192916BF" w14:textId="77777777" w:rsidR="002760D3" w:rsidRPr="002760D3" w:rsidRDefault="002760D3" w:rsidP="002760D3">
      <w:pPr>
        <w:pStyle w:val="ListParagraph"/>
        <w:numPr>
          <w:ilvl w:val="0"/>
          <w:numId w:val="21"/>
        </w:numPr>
        <w:spacing w:after="0" w:line="240" w:lineRule="auto"/>
        <w:jc w:val="both"/>
        <w:rPr>
          <w:rFonts w:eastAsia="Palatino Linotype"/>
          <w:bCs/>
          <w:sz w:val="24"/>
          <w:szCs w:val="24"/>
        </w:rPr>
      </w:pPr>
      <w:r w:rsidRPr="002760D3">
        <w:rPr>
          <w:rFonts w:eastAsia="Palatino Linotype"/>
          <w:bCs/>
          <w:sz w:val="24"/>
          <w:szCs w:val="24"/>
        </w:rPr>
        <w:t>The man prosecuted for stealing fishing nets, who has spent seven days in police custody. The Police explained that this police custody has been extended due to the slow progress of the investigations. The Chief of Police however committed to ensure that the investigation work is completed the same day, and the case is sent to the customary Court.</w:t>
      </w:r>
    </w:p>
    <w:p w14:paraId="585A6BB0" w14:textId="77777777" w:rsidR="002760D3" w:rsidRPr="002760D3" w:rsidRDefault="002760D3" w:rsidP="002760D3">
      <w:pPr>
        <w:pStyle w:val="ListParagraph"/>
        <w:numPr>
          <w:ilvl w:val="0"/>
          <w:numId w:val="21"/>
        </w:numPr>
        <w:spacing w:after="0" w:line="240" w:lineRule="auto"/>
        <w:jc w:val="both"/>
        <w:rPr>
          <w:rFonts w:eastAsia="Palatino Linotype"/>
          <w:bCs/>
          <w:sz w:val="24"/>
          <w:szCs w:val="24"/>
        </w:rPr>
      </w:pPr>
      <w:r w:rsidRPr="002760D3">
        <w:rPr>
          <w:rFonts w:eastAsia="Palatino Linotype"/>
          <w:bCs/>
          <w:sz w:val="24"/>
          <w:szCs w:val="24"/>
        </w:rPr>
        <w:t>The Police also endorsed the case related to the man who claimed to be detained in place of his son, wanted for debt. The Police informed HRD that this case bore instead breach of trust elements, the suspect having allegedly taken on his son's obligations that he eventually failed to honor.</w:t>
      </w:r>
    </w:p>
    <w:p w14:paraId="1FE211A9" w14:textId="77777777" w:rsidR="002760D3" w:rsidRPr="002760D3" w:rsidRDefault="002760D3" w:rsidP="002760D3">
      <w:pPr>
        <w:pStyle w:val="ListParagraph"/>
        <w:numPr>
          <w:ilvl w:val="0"/>
          <w:numId w:val="21"/>
        </w:numPr>
        <w:spacing w:after="0" w:line="240" w:lineRule="auto"/>
        <w:jc w:val="both"/>
        <w:rPr>
          <w:rFonts w:eastAsia="Palatino Linotype"/>
          <w:bCs/>
          <w:sz w:val="24"/>
          <w:szCs w:val="24"/>
        </w:rPr>
      </w:pPr>
      <w:r w:rsidRPr="002760D3">
        <w:rPr>
          <w:rFonts w:eastAsia="Palatino Linotype"/>
          <w:bCs/>
          <w:sz w:val="24"/>
          <w:szCs w:val="24"/>
        </w:rPr>
        <w:t>The Chief of Police indicated that the man suspected of adultery (who had been in custody since the previous day) was the third actual police custody case on which his team was still working to complete the investigation and send him to the customary Court.</w:t>
      </w:r>
    </w:p>
    <w:p w14:paraId="3ECC4840" w14:textId="77777777" w:rsidR="002760D3" w:rsidRPr="00656C92" w:rsidRDefault="002760D3" w:rsidP="002760D3">
      <w:pPr>
        <w:spacing w:after="0" w:line="240" w:lineRule="auto"/>
        <w:contextualSpacing/>
        <w:jc w:val="both"/>
        <w:rPr>
          <w:rFonts w:ascii="Times New Roman" w:eastAsia="Palatino Linotype" w:hAnsi="Times New Roman" w:cs="Times New Roman"/>
          <w:bCs/>
          <w:sz w:val="24"/>
          <w:szCs w:val="24"/>
        </w:rPr>
      </w:pPr>
    </w:p>
    <w:p w14:paraId="3DFCA082" w14:textId="77777777" w:rsidR="002760D3" w:rsidRPr="00656C92" w:rsidRDefault="002760D3" w:rsidP="002760D3">
      <w:pPr>
        <w:spacing w:after="0" w:line="240" w:lineRule="auto"/>
        <w:contextualSpacing/>
        <w:jc w:val="both"/>
        <w:rPr>
          <w:rFonts w:ascii="Times New Roman" w:eastAsia="Palatino Linotype" w:hAnsi="Times New Roman" w:cs="Times New Roman"/>
          <w:bCs/>
          <w:sz w:val="24"/>
          <w:szCs w:val="24"/>
        </w:rPr>
      </w:pPr>
      <w:proofErr w:type="gramStart"/>
      <w:r w:rsidRPr="00656C92">
        <w:rPr>
          <w:rFonts w:ascii="Times New Roman" w:eastAsia="Palatino Linotype" w:hAnsi="Times New Roman" w:cs="Times New Roman"/>
          <w:bCs/>
          <w:sz w:val="24"/>
          <w:szCs w:val="24"/>
        </w:rPr>
        <w:t>With regard to</w:t>
      </w:r>
      <w:proofErr w:type="gramEnd"/>
      <w:r w:rsidRPr="00656C92">
        <w:rPr>
          <w:rFonts w:ascii="Times New Roman" w:eastAsia="Palatino Linotype" w:hAnsi="Times New Roman" w:cs="Times New Roman"/>
          <w:bCs/>
          <w:sz w:val="24"/>
          <w:szCs w:val="24"/>
        </w:rPr>
        <w:t xml:space="preserve"> the other three alleged cases of police custody (including the two women registered in </w:t>
      </w:r>
      <w:r w:rsidRPr="002760D3">
        <w:rPr>
          <w:rFonts w:ascii="Times New Roman" w:eastAsia="Palatino Linotype" w:hAnsi="Times New Roman" w:cs="Times New Roman"/>
          <w:bCs/>
          <w:sz w:val="24"/>
          <w:szCs w:val="24"/>
        </w:rPr>
        <w:t xml:space="preserve">the </w:t>
      </w:r>
      <w:r w:rsidRPr="00656C92">
        <w:rPr>
          <w:rFonts w:ascii="Times New Roman" w:eastAsia="Palatino Linotype" w:hAnsi="Times New Roman" w:cs="Times New Roman"/>
          <w:bCs/>
          <w:sz w:val="24"/>
          <w:szCs w:val="24"/>
        </w:rPr>
        <w:t>detention</w:t>
      </w:r>
      <w:r w:rsidRPr="002760D3">
        <w:rPr>
          <w:rFonts w:ascii="Times New Roman" w:eastAsia="Palatino Linotype" w:hAnsi="Times New Roman" w:cs="Times New Roman"/>
          <w:bCs/>
          <w:sz w:val="24"/>
          <w:szCs w:val="24"/>
        </w:rPr>
        <w:t xml:space="preserve"> cell</w:t>
      </w:r>
      <w:r w:rsidRPr="00656C92">
        <w:rPr>
          <w:rFonts w:ascii="Times New Roman" w:eastAsia="Palatino Linotype" w:hAnsi="Times New Roman" w:cs="Times New Roman"/>
          <w:bCs/>
          <w:sz w:val="24"/>
          <w:szCs w:val="24"/>
        </w:rPr>
        <w:t xml:space="preserve">), the Chief of Police stated that these were instead </w:t>
      </w:r>
      <w:r w:rsidRPr="002760D3">
        <w:rPr>
          <w:rFonts w:ascii="Times New Roman" w:eastAsia="Palatino Linotype" w:hAnsi="Times New Roman" w:cs="Times New Roman"/>
          <w:bCs/>
          <w:sz w:val="24"/>
          <w:szCs w:val="24"/>
        </w:rPr>
        <w:t xml:space="preserve">handled </w:t>
      </w:r>
      <w:r w:rsidRPr="00656C92">
        <w:rPr>
          <w:rFonts w:ascii="Times New Roman" w:eastAsia="Palatino Linotype" w:hAnsi="Times New Roman" w:cs="Times New Roman"/>
          <w:bCs/>
          <w:sz w:val="24"/>
          <w:szCs w:val="24"/>
        </w:rPr>
        <w:t>by the local customary Court. He suggested that HRD should approach the traditional chiefs to find out the status of these three detainees.</w:t>
      </w:r>
    </w:p>
    <w:p w14:paraId="1FA66C3A" w14:textId="77777777" w:rsidR="002760D3" w:rsidRPr="002760D3" w:rsidRDefault="002760D3" w:rsidP="002760D3">
      <w:pPr>
        <w:spacing w:after="0" w:line="240" w:lineRule="auto"/>
        <w:jc w:val="both"/>
        <w:rPr>
          <w:rFonts w:ascii="Times New Roman" w:eastAsia="Palatino Linotype" w:hAnsi="Times New Roman" w:cs="Times New Roman"/>
          <w:bCs/>
          <w:sz w:val="24"/>
          <w:szCs w:val="24"/>
        </w:rPr>
      </w:pPr>
    </w:p>
    <w:p w14:paraId="4E92AE1C" w14:textId="77777777" w:rsidR="002760D3" w:rsidRPr="00650D71" w:rsidRDefault="002760D3" w:rsidP="002760D3">
      <w:pPr>
        <w:spacing w:after="0" w:line="240" w:lineRule="auto"/>
        <w:jc w:val="both"/>
        <w:rPr>
          <w:rFonts w:ascii="Times New Roman" w:eastAsia="Palatino Linotype" w:hAnsi="Times New Roman" w:cs="Times New Roman"/>
          <w:bCs/>
          <w:sz w:val="24"/>
          <w:szCs w:val="24"/>
        </w:rPr>
      </w:pPr>
      <w:r w:rsidRPr="002760D3">
        <w:rPr>
          <w:rFonts w:ascii="Times New Roman" w:eastAsia="Palatino Linotype" w:hAnsi="Times New Roman" w:cs="Times New Roman"/>
          <w:bCs/>
          <w:sz w:val="24"/>
          <w:szCs w:val="24"/>
        </w:rPr>
        <w:lastRenderedPageBreak/>
        <w:t xml:space="preserve">On a separate note, HRD and </w:t>
      </w:r>
      <w:proofErr w:type="spellStart"/>
      <w:r w:rsidRPr="002760D3">
        <w:rPr>
          <w:rFonts w:ascii="Times New Roman" w:eastAsia="Palatino Linotype" w:hAnsi="Times New Roman" w:cs="Times New Roman"/>
          <w:bCs/>
          <w:sz w:val="24"/>
          <w:szCs w:val="24"/>
        </w:rPr>
        <w:t>RoLSIS</w:t>
      </w:r>
      <w:proofErr w:type="spellEnd"/>
      <w:r w:rsidRPr="002760D3">
        <w:rPr>
          <w:rFonts w:ascii="Times New Roman" w:eastAsia="Palatino Linotype" w:hAnsi="Times New Roman" w:cs="Times New Roman"/>
          <w:bCs/>
          <w:sz w:val="24"/>
          <w:szCs w:val="24"/>
        </w:rPr>
        <w:t xml:space="preserve"> jointly met the Lakes State Acting Head of Legal Administration on 31 July, to submit their project of merging two existing forums, namely the Rules of </w:t>
      </w:r>
      <w:proofErr w:type="gramStart"/>
      <w:r w:rsidRPr="002760D3">
        <w:rPr>
          <w:rFonts w:ascii="Times New Roman" w:eastAsia="Palatino Linotype" w:hAnsi="Times New Roman" w:cs="Times New Roman"/>
          <w:bCs/>
          <w:sz w:val="24"/>
          <w:szCs w:val="24"/>
        </w:rPr>
        <w:t>Law forum</w:t>
      </w:r>
      <w:proofErr w:type="gramEnd"/>
      <w:r w:rsidRPr="002760D3">
        <w:rPr>
          <w:rFonts w:ascii="Times New Roman" w:eastAsia="Palatino Linotype" w:hAnsi="Times New Roman" w:cs="Times New Roman"/>
          <w:bCs/>
          <w:sz w:val="24"/>
          <w:szCs w:val="24"/>
        </w:rPr>
        <w:t xml:space="preserve"> and the Accountability forum, into a single session, henceforth </w:t>
      </w:r>
      <w:proofErr w:type="gramStart"/>
      <w:r w:rsidRPr="002760D3">
        <w:rPr>
          <w:rFonts w:ascii="Times New Roman" w:eastAsia="Palatino Linotype" w:hAnsi="Times New Roman" w:cs="Times New Roman"/>
          <w:bCs/>
          <w:sz w:val="24"/>
          <w:szCs w:val="24"/>
        </w:rPr>
        <w:t>called ‘’</w:t>
      </w:r>
      <w:proofErr w:type="gramEnd"/>
      <w:r w:rsidRPr="002760D3">
        <w:rPr>
          <w:rFonts w:ascii="Times New Roman" w:eastAsia="Palatino Linotype" w:hAnsi="Times New Roman" w:cs="Times New Roman"/>
          <w:bCs/>
          <w:sz w:val="24"/>
          <w:szCs w:val="24"/>
        </w:rPr>
        <w:t xml:space="preserve">Rules of Law and Accountability </w:t>
      </w:r>
      <w:proofErr w:type="gramStart"/>
      <w:r w:rsidRPr="002760D3">
        <w:rPr>
          <w:rFonts w:ascii="Times New Roman" w:eastAsia="Palatino Linotype" w:hAnsi="Times New Roman" w:cs="Times New Roman"/>
          <w:bCs/>
          <w:sz w:val="24"/>
          <w:szCs w:val="24"/>
        </w:rPr>
        <w:t>forum’’</w:t>
      </w:r>
      <w:proofErr w:type="gramEnd"/>
      <w:r w:rsidRPr="002760D3">
        <w:rPr>
          <w:rFonts w:ascii="Times New Roman" w:eastAsia="Palatino Linotype" w:hAnsi="Times New Roman" w:cs="Times New Roman"/>
          <w:bCs/>
          <w:sz w:val="24"/>
          <w:szCs w:val="24"/>
        </w:rPr>
        <w:t xml:space="preserve">. During the meeting, HRD and </w:t>
      </w:r>
      <w:proofErr w:type="spellStart"/>
      <w:r w:rsidRPr="002760D3">
        <w:rPr>
          <w:rFonts w:ascii="Times New Roman" w:eastAsia="Palatino Linotype" w:hAnsi="Times New Roman" w:cs="Times New Roman"/>
          <w:bCs/>
          <w:sz w:val="24"/>
          <w:szCs w:val="24"/>
        </w:rPr>
        <w:t>RoLSIS</w:t>
      </w:r>
      <w:proofErr w:type="spellEnd"/>
      <w:r w:rsidRPr="002760D3">
        <w:rPr>
          <w:rFonts w:ascii="Times New Roman" w:eastAsia="Palatino Linotype" w:hAnsi="Times New Roman" w:cs="Times New Roman"/>
          <w:bCs/>
          <w:sz w:val="24"/>
          <w:szCs w:val="24"/>
        </w:rPr>
        <w:t xml:space="preserve"> explained that the two forums are so far being held separately in Rumbek town, under their respective facilitations, but under the same and sole direction of the State Head of Legal Administration. They added that merging the two meetings into one would save time, energy and resources, just as it would enable stakeholders to address and exhaust numerous cross-cutting topics within one single discussion/consultation framework. The Lakes State Acting Head of Legal Administration welcomed the project and committed to prior seeking its endorsement by the permanent Lakes State Head of Legal Administration (who was on leave) before confirming the State Legal Administration’s approval.</w:t>
      </w:r>
    </w:p>
    <w:p w14:paraId="6C2E351F" w14:textId="77777777" w:rsidR="002760D3" w:rsidRPr="002760D3" w:rsidRDefault="002760D3" w:rsidP="002760D3">
      <w:pPr>
        <w:spacing w:after="0" w:line="240" w:lineRule="auto"/>
        <w:jc w:val="both"/>
        <w:rPr>
          <w:rFonts w:ascii="Times New Roman" w:eastAsia="Palatino Linotype" w:hAnsi="Times New Roman" w:cs="Times New Roman"/>
          <w:bCs/>
          <w:sz w:val="24"/>
          <w:szCs w:val="24"/>
        </w:rPr>
      </w:pPr>
      <w:r w:rsidRPr="002760D3">
        <w:rPr>
          <w:rFonts w:ascii="Times New Roman" w:eastAsia="Palatino Linotype" w:hAnsi="Times New Roman" w:cs="Times New Roman"/>
          <w:bCs/>
          <w:sz w:val="24"/>
          <w:szCs w:val="24"/>
        </w:rPr>
        <w:t xml:space="preserve"> </w:t>
      </w:r>
    </w:p>
    <w:p w14:paraId="43B8D501" w14:textId="77777777" w:rsidR="002760D3" w:rsidRPr="002760D3" w:rsidRDefault="002760D3" w:rsidP="002760D3">
      <w:pPr>
        <w:pStyle w:val="ListParagraph"/>
        <w:numPr>
          <w:ilvl w:val="0"/>
          <w:numId w:val="1"/>
        </w:numPr>
        <w:spacing w:after="0" w:line="240" w:lineRule="auto"/>
        <w:jc w:val="both"/>
        <w:rPr>
          <w:rFonts w:eastAsia="Times New Roman"/>
          <w:b/>
          <w:sz w:val="24"/>
          <w:szCs w:val="24"/>
        </w:rPr>
      </w:pPr>
      <w:r w:rsidRPr="002760D3">
        <w:rPr>
          <w:rFonts w:eastAsia="Times New Roman"/>
          <w:b/>
          <w:sz w:val="24"/>
          <w:szCs w:val="24"/>
        </w:rPr>
        <w:t>Transitional Justice</w:t>
      </w:r>
    </w:p>
    <w:p w14:paraId="24D07330" w14:textId="77777777" w:rsidR="002760D3" w:rsidRPr="002760D3" w:rsidRDefault="002760D3" w:rsidP="002760D3">
      <w:pPr>
        <w:pStyle w:val="NoSpacing"/>
        <w:jc w:val="both"/>
        <w:rPr>
          <w:rFonts w:ascii="Times New Roman" w:hAnsi="Times New Roman" w:cs="Times New Roman"/>
          <w:sz w:val="24"/>
          <w:szCs w:val="24"/>
        </w:rPr>
      </w:pPr>
    </w:p>
    <w:p w14:paraId="6BDFBA86" w14:textId="77777777" w:rsidR="002760D3" w:rsidRPr="002760D3" w:rsidRDefault="002760D3" w:rsidP="002760D3">
      <w:pPr>
        <w:pStyle w:val="NoSpacing"/>
        <w:jc w:val="both"/>
        <w:rPr>
          <w:rFonts w:ascii="Times New Roman" w:hAnsi="Times New Roman" w:cs="Times New Roman"/>
          <w:sz w:val="24"/>
          <w:szCs w:val="24"/>
        </w:rPr>
      </w:pPr>
      <w:r w:rsidRPr="002760D3">
        <w:rPr>
          <w:rFonts w:ascii="Times New Roman" w:hAnsi="Times New Roman" w:cs="Times New Roman"/>
          <w:sz w:val="24"/>
          <w:szCs w:val="24"/>
        </w:rPr>
        <w:t>HRD did not engage in any activity relating to transitional justice during the reporting period.</w:t>
      </w:r>
    </w:p>
    <w:p w14:paraId="01038877" w14:textId="77777777" w:rsidR="002760D3" w:rsidRPr="002760D3" w:rsidRDefault="002760D3" w:rsidP="002760D3">
      <w:pPr>
        <w:spacing w:after="0" w:line="240" w:lineRule="auto"/>
        <w:jc w:val="both"/>
        <w:rPr>
          <w:rFonts w:ascii="Times New Roman" w:eastAsia="Times New Roman" w:hAnsi="Times New Roman" w:cs="Times New Roman"/>
          <w:b/>
          <w:color w:val="4472C4" w:themeColor="accent1"/>
          <w:sz w:val="24"/>
          <w:szCs w:val="24"/>
        </w:rPr>
      </w:pPr>
    </w:p>
    <w:p w14:paraId="7F96F25A" w14:textId="77777777" w:rsidR="002760D3" w:rsidRPr="002760D3" w:rsidRDefault="002760D3" w:rsidP="002760D3">
      <w:pPr>
        <w:pStyle w:val="ListParagraph"/>
        <w:numPr>
          <w:ilvl w:val="0"/>
          <w:numId w:val="1"/>
        </w:numPr>
        <w:spacing w:after="0" w:line="240" w:lineRule="auto"/>
        <w:jc w:val="both"/>
        <w:rPr>
          <w:rFonts w:eastAsia="Times New Roman"/>
          <w:b/>
          <w:sz w:val="24"/>
          <w:szCs w:val="24"/>
        </w:rPr>
      </w:pPr>
      <w:r w:rsidRPr="002760D3">
        <w:rPr>
          <w:rFonts w:eastAsia="Times New Roman"/>
          <w:b/>
          <w:sz w:val="24"/>
          <w:szCs w:val="24"/>
        </w:rPr>
        <w:t>Human Rights Due Diligence Policy (HRDDP)</w:t>
      </w:r>
    </w:p>
    <w:p w14:paraId="5CDC5E95" w14:textId="77777777" w:rsidR="002760D3" w:rsidRPr="002760D3" w:rsidRDefault="002760D3" w:rsidP="002760D3">
      <w:pPr>
        <w:pStyle w:val="NoSpacing"/>
        <w:jc w:val="both"/>
        <w:rPr>
          <w:rFonts w:ascii="Times New Roman" w:hAnsi="Times New Roman" w:cs="Times New Roman"/>
          <w:sz w:val="24"/>
          <w:szCs w:val="24"/>
        </w:rPr>
      </w:pPr>
    </w:p>
    <w:p w14:paraId="0D255120" w14:textId="77777777" w:rsidR="002760D3" w:rsidRPr="002760D3" w:rsidRDefault="002760D3" w:rsidP="002760D3">
      <w:pPr>
        <w:spacing w:after="0" w:line="240" w:lineRule="auto"/>
        <w:contextualSpacing/>
        <w:jc w:val="both"/>
        <w:rPr>
          <w:rFonts w:ascii="Times New Roman" w:eastAsia="Palatino Linotype" w:hAnsi="Times New Roman" w:cs="Times New Roman"/>
          <w:sz w:val="24"/>
          <w:szCs w:val="24"/>
        </w:rPr>
      </w:pPr>
      <w:r w:rsidRPr="002760D3">
        <w:rPr>
          <w:rFonts w:ascii="Times New Roman" w:hAnsi="Times New Roman" w:cs="Times New Roman"/>
          <w:sz w:val="24"/>
          <w:szCs w:val="24"/>
        </w:rPr>
        <w:t>HRD did not engage in any Human Rights Due Diligence related activity during the reporting period</w:t>
      </w:r>
      <w:r w:rsidRPr="002760D3">
        <w:rPr>
          <w:rFonts w:ascii="Times New Roman" w:eastAsia="Palatino Linotype" w:hAnsi="Times New Roman" w:cs="Times New Roman"/>
          <w:sz w:val="24"/>
          <w:szCs w:val="24"/>
        </w:rPr>
        <w:t>.</w:t>
      </w:r>
    </w:p>
    <w:p w14:paraId="6BA5E7AD" w14:textId="77777777" w:rsidR="002760D3" w:rsidRPr="002760D3" w:rsidRDefault="002760D3" w:rsidP="002760D3">
      <w:pPr>
        <w:pStyle w:val="NoSpacing"/>
        <w:jc w:val="both"/>
        <w:rPr>
          <w:rFonts w:ascii="Times New Roman" w:hAnsi="Times New Roman" w:cs="Times New Roman"/>
          <w:b/>
          <w:sz w:val="24"/>
          <w:szCs w:val="24"/>
        </w:rPr>
      </w:pPr>
    </w:p>
    <w:p w14:paraId="56B5DABF" w14:textId="77777777" w:rsidR="002760D3" w:rsidRPr="002760D3" w:rsidRDefault="002760D3" w:rsidP="002760D3">
      <w:pPr>
        <w:pStyle w:val="ListParagraph"/>
        <w:numPr>
          <w:ilvl w:val="0"/>
          <w:numId w:val="1"/>
        </w:numPr>
        <w:spacing w:after="0" w:line="240" w:lineRule="auto"/>
        <w:jc w:val="both"/>
        <w:rPr>
          <w:rFonts w:eastAsia="Times New Roman"/>
          <w:b/>
          <w:sz w:val="24"/>
          <w:szCs w:val="24"/>
        </w:rPr>
      </w:pPr>
      <w:r w:rsidRPr="002760D3">
        <w:rPr>
          <w:rFonts w:eastAsia="Times New Roman"/>
          <w:b/>
          <w:sz w:val="24"/>
          <w:szCs w:val="24"/>
        </w:rPr>
        <w:t>Capacity Building</w:t>
      </w:r>
    </w:p>
    <w:p w14:paraId="1995B7D1" w14:textId="77777777" w:rsidR="002760D3" w:rsidRPr="002760D3" w:rsidRDefault="002760D3" w:rsidP="002760D3">
      <w:pPr>
        <w:spacing w:after="0" w:line="240" w:lineRule="auto"/>
        <w:contextualSpacing/>
        <w:jc w:val="both"/>
        <w:rPr>
          <w:rFonts w:ascii="Times New Roman" w:eastAsia="Palatino Linotype" w:hAnsi="Times New Roman" w:cs="Times New Roman"/>
          <w:bCs/>
          <w:sz w:val="24"/>
          <w:szCs w:val="24"/>
        </w:rPr>
      </w:pPr>
    </w:p>
    <w:p w14:paraId="1FB98C05" w14:textId="77777777" w:rsidR="002760D3" w:rsidRPr="002760D3" w:rsidRDefault="002760D3" w:rsidP="002760D3">
      <w:pPr>
        <w:spacing w:after="0" w:line="240" w:lineRule="auto"/>
        <w:contextualSpacing/>
        <w:jc w:val="both"/>
        <w:rPr>
          <w:rFonts w:ascii="Times New Roman" w:eastAsia="Palatino Linotype" w:hAnsi="Times New Roman" w:cs="Times New Roman"/>
          <w:bCs/>
          <w:sz w:val="24"/>
          <w:szCs w:val="24"/>
        </w:rPr>
      </w:pPr>
      <w:r w:rsidRPr="002760D3">
        <w:rPr>
          <w:rFonts w:ascii="Times New Roman" w:eastAsia="Palatino Linotype" w:hAnsi="Times New Roman" w:cs="Times New Roman"/>
          <w:bCs/>
          <w:sz w:val="24"/>
          <w:szCs w:val="24"/>
        </w:rPr>
        <w:t xml:space="preserve">During the reporting period, HRD facilitated two sessions during UNMISS-organized activities in the </w:t>
      </w:r>
      <w:proofErr w:type="spellStart"/>
      <w:r w:rsidRPr="002760D3">
        <w:rPr>
          <w:rFonts w:ascii="Times New Roman" w:eastAsia="Palatino Linotype" w:hAnsi="Times New Roman" w:cs="Times New Roman"/>
          <w:bCs/>
          <w:sz w:val="24"/>
          <w:szCs w:val="24"/>
        </w:rPr>
        <w:t>AoR.</w:t>
      </w:r>
      <w:proofErr w:type="spellEnd"/>
      <w:r w:rsidRPr="002760D3">
        <w:rPr>
          <w:rFonts w:ascii="Times New Roman" w:eastAsia="Palatino Linotype" w:hAnsi="Times New Roman" w:cs="Times New Roman"/>
          <w:bCs/>
          <w:sz w:val="24"/>
          <w:szCs w:val="24"/>
        </w:rPr>
        <w:t xml:space="preserve"> HRD attended a routine coordination meeting as well, held with partners stakeholders in the field.</w:t>
      </w:r>
    </w:p>
    <w:p w14:paraId="2C3D4D0C" w14:textId="77777777" w:rsidR="002760D3" w:rsidRPr="002760D3" w:rsidRDefault="002760D3" w:rsidP="002760D3">
      <w:pPr>
        <w:spacing w:after="0" w:line="240" w:lineRule="auto"/>
        <w:contextualSpacing/>
        <w:jc w:val="both"/>
        <w:rPr>
          <w:rFonts w:ascii="Times New Roman" w:eastAsia="Palatino Linotype" w:hAnsi="Times New Roman" w:cs="Times New Roman"/>
          <w:color w:val="538135" w:themeColor="accent6" w:themeShade="BF"/>
          <w:sz w:val="24"/>
          <w:szCs w:val="24"/>
        </w:rPr>
      </w:pPr>
    </w:p>
    <w:p w14:paraId="46C185CC" w14:textId="77777777" w:rsidR="002760D3" w:rsidRPr="002760D3" w:rsidRDefault="002760D3" w:rsidP="002760D3">
      <w:pPr>
        <w:spacing w:after="0" w:line="240" w:lineRule="auto"/>
        <w:contextualSpacing/>
        <w:jc w:val="both"/>
        <w:rPr>
          <w:rFonts w:ascii="Times New Roman" w:eastAsia="Palatino Linotype" w:hAnsi="Times New Roman" w:cs="Times New Roman"/>
          <w:bCs/>
          <w:sz w:val="24"/>
          <w:szCs w:val="24"/>
        </w:rPr>
      </w:pPr>
      <w:r w:rsidRPr="00220E31">
        <w:rPr>
          <w:rFonts w:ascii="Times New Roman" w:eastAsia="Palatino Linotype" w:hAnsi="Times New Roman" w:cs="Times New Roman"/>
          <w:bCs/>
          <w:sz w:val="24"/>
          <w:szCs w:val="24"/>
        </w:rPr>
        <w:t xml:space="preserve">On 8 and 10 July, HRD facilitated human rights sessions during a two-day UNPOL-organized workshop </w:t>
      </w:r>
      <w:r w:rsidRPr="00220E31">
        <w:rPr>
          <w:rFonts w:ascii="Times New Roman" w:eastAsia="Palatino Linotype" w:hAnsi="Times New Roman" w:cs="Times New Roman"/>
          <w:sz w:val="24"/>
          <w:szCs w:val="24"/>
        </w:rPr>
        <w:t>for SSNPS officers in Rumbek town.</w:t>
      </w:r>
      <w:r w:rsidRPr="00220E31">
        <w:rPr>
          <w:rFonts w:ascii="Times New Roman" w:eastAsia="Palatino Linotype" w:hAnsi="Times New Roman" w:cs="Times New Roman"/>
          <w:bCs/>
          <w:sz w:val="24"/>
          <w:szCs w:val="24"/>
        </w:rPr>
        <w:t xml:space="preserve"> The HRD sessions were respectively attended by 30 Police personnel (including five females and 25 males) drawn from the SSNPS operations Unit within Rumbek town.</w:t>
      </w:r>
    </w:p>
    <w:p w14:paraId="0936C50B" w14:textId="77777777" w:rsidR="002760D3" w:rsidRPr="002760D3" w:rsidRDefault="002760D3" w:rsidP="002760D3">
      <w:pPr>
        <w:spacing w:after="0" w:line="240" w:lineRule="auto"/>
        <w:contextualSpacing/>
        <w:jc w:val="both"/>
        <w:rPr>
          <w:rFonts w:ascii="Times New Roman" w:eastAsia="Palatino Linotype" w:hAnsi="Times New Roman" w:cs="Times New Roman"/>
          <w:bCs/>
          <w:sz w:val="24"/>
          <w:szCs w:val="24"/>
        </w:rPr>
      </w:pPr>
    </w:p>
    <w:p w14:paraId="1531F9FC" w14:textId="77777777" w:rsidR="002760D3" w:rsidRPr="002760D3" w:rsidRDefault="002760D3" w:rsidP="002760D3">
      <w:pPr>
        <w:spacing w:after="0" w:line="240" w:lineRule="auto"/>
        <w:contextualSpacing/>
        <w:jc w:val="both"/>
        <w:rPr>
          <w:rFonts w:ascii="Times New Roman" w:eastAsia="Palatino Linotype" w:hAnsi="Times New Roman" w:cs="Times New Roman"/>
          <w:bCs/>
          <w:sz w:val="24"/>
          <w:szCs w:val="24"/>
        </w:rPr>
      </w:pPr>
      <w:r w:rsidRPr="00220E31">
        <w:rPr>
          <w:rFonts w:ascii="Times New Roman" w:eastAsia="Palatino Linotype" w:hAnsi="Times New Roman" w:cs="Times New Roman"/>
          <w:bCs/>
          <w:sz w:val="24"/>
          <w:szCs w:val="24"/>
        </w:rPr>
        <w:t>The first session specifically addressed the human rights consideration during public order management by Police, with HRD insistently shedding the light of participants on the basics and principles of policing in the specific context of election process or operations.</w:t>
      </w:r>
      <w:r w:rsidRPr="002760D3">
        <w:rPr>
          <w:rFonts w:ascii="Times New Roman" w:eastAsia="Palatino Linotype" w:hAnsi="Times New Roman" w:cs="Times New Roman"/>
          <w:bCs/>
          <w:sz w:val="24"/>
          <w:szCs w:val="24"/>
        </w:rPr>
        <w:t xml:space="preserve"> </w:t>
      </w:r>
      <w:r w:rsidRPr="00220E31">
        <w:rPr>
          <w:rFonts w:ascii="Times New Roman" w:eastAsia="Palatino Linotype" w:hAnsi="Times New Roman" w:cs="Times New Roman"/>
          <w:bCs/>
          <w:sz w:val="24"/>
          <w:szCs w:val="24"/>
        </w:rPr>
        <w:t xml:space="preserve">During its presentation, HRD explained to the participants that election environments are generally conducive to chaos and </w:t>
      </w:r>
      <w:r w:rsidRPr="002760D3">
        <w:rPr>
          <w:rFonts w:ascii="Times New Roman" w:eastAsia="Palatino Linotype" w:hAnsi="Times New Roman" w:cs="Times New Roman"/>
          <w:bCs/>
          <w:sz w:val="24"/>
          <w:szCs w:val="24"/>
        </w:rPr>
        <w:t>therefore</w:t>
      </w:r>
      <w:r w:rsidRPr="00220E31">
        <w:rPr>
          <w:rFonts w:ascii="Times New Roman" w:eastAsia="Palatino Linotype" w:hAnsi="Times New Roman" w:cs="Times New Roman"/>
          <w:bCs/>
          <w:sz w:val="24"/>
          <w:szCs w:val="24"/>
        </w:rPr>
        <w:t xml:space="preserve"> require Police presence, actions and support in maintaining order and law, to secure the process and allow the citizens to enjoy/exercise their fundamental rights such as the freedom of assembly or expression and the liberty of movement. HRD added that such efforts demand law enforcement officers to strictly comply with human rights standards in implementing their duty of maintaining public order, to behave properly and consistently take actions upholding individual freedoms and dignity of citizens and other stakeholders.</w:t>
      </w:r>
      <w:r w:rsidRPr="002760D3">
        <w:rPr>
          <w:rFonts w:ascii="Times New Roman" w:eastAsia="Palatino Linotype" w:hAnsi="Times New Roman" w:cs="Times New Roman"/>
          <w:bCs/>
          <w:sz w:val="24"/>
          <w:szCs w:val="24"/>
        </w:rPr>
        <w:t xml:space="preserve"> </w:t>
      </w:r>
      <w:r w:rsidRPr="00220E31">
        <w:rPr>
          <w:rFonts w:ascii="Times New Roman" w:eastAsia="Palatino Linotype" w:hAnsi="Times New Roman" w:cs="Times New Roman"/>
          <w:bCs/>
          <w:sz w:val="24"/>
          <w:szCs w:val="24"/>
        </w:rPr>
        <w:t>HRD subsequently raised awareness of participants of their legal obligations and responsibilities in preventing crimes within the communities through patrol and community policing approaches. HRD clarified that their role extends also to responding to emergencies, including natural disasters and public health crises, to minimizing harm and restoring order, to controlling crowds at large gatherings, protests and events, to preventing violence and ensuring public safety among others. HRD cautioned the Police officers attending the session that while carrying out these highlighted duties, they are required to respect rights and freedom of citizens, to always work and perform in a professional, just and fair manner in the eye of the public.</w:t>
      </w:r>
      <w:r w:rsidRPr="002760D3">
        <w:rPr>
          <w:rFonts w:ascii="Times New Roman" w:eastAsia="Palatino Linotype" w:hAnsi="Times New Roman" w:cs="Times New Roman"/>
          <w:bCs/>
          <w:sz w:val="24"/>
          <w:szCs w:val="24"/>
        </w:rPr>
        <w:t xml:space="preserve"> </w:t>
      </w:r>
      <w:r w:rsidRPr="00220E31">
        <w:rPr>
          <w:rFonts w:ascii="Times New Roman" w:eastAsia="Palatino Linotype" w:hAnsi="Times New Roman" w:cs="Times New Roman"/>
          <w:bCs/>
          <w:sz w:val="24"/>
          <w:szCs w:val="24"/>
        </w:rPr>
        <w:t xml:space="preserve">HRD additionally addressed the key human rights guiding the public order management settings, </w:t>
      </w:r>
      <w:r w:rsidRPr="002760D3">
        <w:rPr>
          <w:rFonts w:ascii="Times New Roman" w:eastAsia="Palatino Linotype" w:hAnsi="Times New Roman" w:cs="Times New Roman"/>
          <w:bCs/>
          <w:sz w:val="24"/>
          <w:szCs w:val="24"/>
        </w:rPr>
        <w:t>including</w:t>
      </w:r>
      <w:r w:rsidRPr="00220E31">
        <w:rPr>
          <w:rFonts w:ascii="Times New Roman" w:eastAsia="Palatino Linotype" w:hAnsi="Times New Roman" w:cs="Times New Roman"/>
          <w:bCs/>
          <w:sz w:val="24"/>
          <w:szCs w:val="24"/>
        </w:rPr>
        <w:t xml:space="preserve"> </w:t>
      </w:r>
      <w:r w:rsidRPr="002760D3">
        <w:rPr>
          <w:rFonts w:ascii="Times New Roman" w:eastAsia="Palatino Linotype" w:hAnsi="Times New Roman" w:cs="Times New Roman"/>
          <w:bCs/>
          <w:sz w:val="24"/>
          <w:szCs w:val="24"/>
        </w:rPr>
        <w:t>freedom</w:t>
      </w:r>
      <w:r w:rsidRPr="00220E31">
        <w:rPr>
          <w:rFonts w:ascii="Times New Roman" w:eastAsia="Palatino Linotype" w:hAnsi="Times New Roman" w:cs="Times New Roman"/>
          <w:bCs/>
          <w:sz w:val="24"/>
          <w:szCs w:val="24"/>
        </w:rPr>
        <w:t xml:space="preserve"> of assembly and </w:t>
      </w:r>
      <w:r w:rsidRPr="00220E31">
        <w:rPr>
          <w:rFonts w:ascii="Times New Roman" w:eastAsia="Palatino Linotype" w:hAnsi="Times New Roman" w:cs="Times New Roman"/>
          <w:bCs/>
          <w:sz w:val="24"/>
          <w:szCs w:val="24"/>
        </w:rPr>
        <w:lastRenderedPageBreak/>
        <w:t xml:space="preserve">expression. The participants hence learned that police restrictions on individual and group’s freedoms must be necessary and proportionate to the threat posed and that discriminative practices against </w:t>
      </w:r>
      <w:proofErr w:type="gramStart"/>
      <w:r w:rsidRPr="00220E31">
        <w:rPr>
          <w:rFonts w:ascii="Times New Roman" w:eastAsia="Palatino Linotype" w:hAnsi="Times New Roman" w:cs="Times New Roman"/>
          <w:bCs/>
          <w:sz w:val="24"/>
          <w:szCs w:val="24"/>
        </w:rPr>
        <w:t>particular individuals</w:t>
      </w:r>
      <w:proofErr w:type="gramEnd"/>
      <w:r w:rsidRPr="00220E31">
        <w:rPr>
          <w:rFonts w:ascii="Times New Roman" w:eastAsia="Palatino Linotype" w:hAnsi="Times New Roman" w:cs="Times New Roman"/>
          <w:bCs/>
          <w:sz w:val="24"/>
          <w:szCs w:val="24"/>
        </w:rPr>
        <w:t xml:space="preserve"> or groups are banned. The issue of the use of force and consideration of vulnerable groups during Police operations and work was also discussed. The participants were as well warned that the violation of rights and freedoms can bear consequences, including the demotion and dismissal from Police service.</w:t>
      </w:r>
      <w:r w:rsidRPr="002760D3">
        <w:rPr>
          <w:rFonts w:ascii="Times New Roman" w:eastAsia="Palatino Linotype" w:hAnsi="Times New Roman" w:cs="Times New Roman"/>
          <w:bCs/>
          <w:sz w:val="24"/>
          <w:szCs w:val="24"/>
        </w:rPr>
        <w:t xml:space="preserve"> </w:t>
      </w:r>
      <w:r w:rsidRPr="00220E31">
        <w:rPr>
          <w:rFonts w:ascii="Times New Roman" w:eastAsia="Palatino Linotype" w:hAnsi="Times New Roman" w:cs="Times New Roman"/>
          <w:bCs/>
          <w:sz w:val="24"/>
          <w:szCs w:val="24"/>
        </w:rPr>
        <w:t>The session w</w:t>
      </w:r>
      <w:r w:rsidRPr="002760D3">
        <w:rPr>
          <w:rFonts w:ascii="Times New Roman" w:eastAsia="Palatino Linotype" w:hAnsi="Times New Roman" w:cs="Times New Roman"/>
          <w:bCs/>
          <w:sz w:val="24"/>
          <w:szCs w:val="24"/>
        </w:rPr>
        <w:t>as</w:t>
      </w:r>
      <w:r w:rsidRPr="00220E31">
        <w:rPr>
          <w:rFonts w:ascii="Times New Roman" w:eastAsia="Palatino Linotype" w:hAnsi="Times New Roman" w:cs="Times New Roman"/>
          <w:bCs/>
          <w:sz w:val="24"/>
          <w:szCs w:val="24"/>
        </w:rPr>
        <w:t xml:space="preserve"> interactive, and the participants spoke out to indicate a clear understanding of the presentation’s notions. Many attendants inquired about what to do when facing attacks from protesters during public demonstrations; they also asked about the type of force they are allowed to use, to counter such assaults. HRD explained that the Police are guided by the various rules, laws and SOPs included in the Police service act, the penal code, the code of procedures and other manuals of operations.</w:t>
      </w:r>
    </w:p>
    <w:p w14:paraId="394FFADC" w14:textId="77777777" w:rsidR="002760D3" w:rsidRPr="002760D3" w:rsidRDefault="002760D3" w:rsidP="002760D3">
      <w:pPr>
        <w:spacing w:after="0" w:line="240" w:lineRule="auto"/>
        <w:contextualSpacing/>
        <w:jc w:val="both"/>
        <w:rPr>
          <w:rFonts w:ascii="Times New Roman" w:eastAsia="Palatino Linotype" w:hAnsi="Times New Roman" w:cs="Times New Roman"/>
          <w:bCs/>
          <w:sz w:val="24"/>
          <w:szCs w:val="24"/>
        </w:rPr>
      </w:pPr>
    </w:p>
    <w:p w14:paraId="4C579A3F" w14:textId="77777777" w:rsidR="002760D3" w:rsidRPr="00A46B62" w:rsidRDefault="002760D3" w:rsidP="002760D3">
      <w:pPr>
        <w:spacing w:after="0" w:line="240" w:lineRule="auto"/>
        <w:contextualSpacing/>
        <w:jc w:val="both"/>
        <w:rPr>
          <w:rFonts w:ascii="Times New Roman" w:eastAsia="Palatino Linotype" w:hAnsi="Times New Roman" w:cs="Times New Roman"/>
          <w:sz w:val="24"/>
          <w:szCs w:val="24"/>
        </w:rPr>
      </w:pPr>
      <w:r w:rsidRPr="00220E31">
        <w:rPr>
          <w:rFonts w:ascii="Times New Roman" w:eastAsia="Palatino Linotype" w:hAnsi="Times New Roman" w:cs="Times New Roman"/>
          <w:bCs/>
          <w:sz w:val="24"/>
          <w:szCs w:val="24"/>
        </w:rPr>
        <w:t>The second session addressed issues relating to arrests and detentions by Police carrying out public order management.</w:t>
      </w:r>
      <w:r w:rsidRPr="002760D3">
        <w:rPr>
          <w:rFonts w:ascii="Times New Roman" w:eastAsia="Palatino Linotype" w:hAnsi="Times New Roman" w:cs="Times New Roman"/>
          <w:sz w:val="24"/>
          <w:szCs w:val="24"/>
        </w:rPr>
        <w:t xml:space="preserve"> </w:t>
      </w:r>
      <w:r w:rsidRPr="00A46B62">
        <w:rPr>
          <w:rFonts w:ascii="Times New Roman" w:eastAsia="Palatino Linotype" w:hAnsi="Times New Roman" w:cs="Times New Roman"/>
          <w:bCs/>
          <w:sz w:val="24"/>
          <w:szCs w:val="24"/>
        </w:rPr>
        <w:t xml:space="preserve">HRD introduced its presentation by defining the concept of arrest and/or detention as an act of depriving a person of his/her liberty for purposes of investigation or in the process of preventing a crime. HRD explained that the arrest and/or detention must be carried on legal </w:t>
      </w:r>
      <w:r w:rsidRPr="002760D3">
        <w:rPr>
          <w:rFonts w:ascii="Times New Roman" w:eastAsia="Palatino Linotype" w:hAnsi="Times New Roman" w:cs="Times New Roman"/>
          <w:bCs/>
          <w:sz w:val="24"/>
          <w:szCs w:val="24"/>
        </w:rPr>
        <w:t>grounds</w:t>
      </w:r>
      <w:r w:rsidRPr="00A46B62">
        <w:rPr>
          <w:rFonts w:ascii="Times New Roman" w:eastAsia="Palatino Linotype" w:hAnsi="Times New Roman" w:cs="Times New Roman"/>
          <w:bCs/>
          <w:sz w:val="24"/>
          <w:szCs w:val="24"/>
        </w:rPr>
        <w:t>, and only where there are sufficient justifying facts or motives. Subsequently, HRD highlighted that Police officers must ensure that no one is deprived of liberty unless in accordance with the law and in compliance with the due process. HRD added that at the time of the arrest and/or detention, Police officers should make sure that arrested individuals are informed of the reasons for the arrest and/or detention, and of any charges framed against them, preferably in a language they understand. HRD further listed a series of additional safeguards surrounding the arrest and/or detention processes, including the fact the Police officers should always ensure that they conduct the investigation within the legal time frame; that they should make sure that the arrest and/or detention are lawful and not being used as a tool for harassment or intimidation; that the use of force during arrests and/or detentions (if any) is proportionate to the threat posed by the individual being arrested and/or detained; that arrested and/or detained individuals are to be treated with dignity and respect, and not subjected to tortures, cruel, or degrading treatments among others.</w:t>
      </w:r>
      <w:r w:rsidRPr="002760D3">
        <w:rPr>
          <w:rFonts w:ascii="Times New Roman" w:eastAsia="Palatino Linotype" w:hAnsi="Times New Roman" w:cs="Times New Roman"/>
          <w:sz w:val="24"/>
          <w:szCs w:val="24"/>
        </w:rPr>
        <w:t xml:space="preserve"> </w:t>
      </w:r>
      <w:r w:rsidRPr="00A46B62">
        <w:rPr>
          <w:rFonts w:ascii="Times New Roman" w:eastAsia="Palatino Linotype" w:hAnsi="Times New Roman" w:cs="Times New Roman"/>
          <w:bCs/>
          <w:sz w:val="24"/>
          <w:szCs w:val="24"/>
        </w:rPr>
        <w:t xml:space="preserve">HRD informed the Police officers participating in the session that all </w:t>
      </w:r>
      <w:proofErr w:type="gramStart"/>
      <w:r w:rsidRPr="00A46B62">
        <w:rPr>
          <w:rFonts w:ascii="Times New Roman" w:eastAsia="Palatino Linotype" w:hAnsi="Times New Roman" w:cs="Times New Roman"/>
          <w:bCs/>
          <w:sz w:val="24"/>
          <w:szCs w:val="24"/>
        </w:rPr>
        <w:t>aforementioned principals</w:t>
      </w:r>
      <w:proofErr w:type="gramEnd"/>
      <w:r w:rsidRPr="00A46B62">
        <w:rPr>
          <w:rFonts w:ascii="Times New Roman" w:eastAsia="Palatino Linotype" w:hAnsi="Times New Roman" w:cs="Times New Roman"/>
          <w:bCs/>
          <w:sz w:val="24"/>
          <w:szCs w:val="24"/>
        </w:rPr>
        <w:t xml:space="preserve"> and protective safeguards are stipulated in international and regional laws and instruments, but also in the Transitional Constitution of South Sudan. During the session, HRD also contextualized the challenges of local dynamics where Police continue to subject citizens to abuses and to violate their rights through prevalent arbitrary arrests and prolonged detentions, ill treatments and tortures among others. HRD therefore exhorted the </w:t>
      </w:r>
      <w:r w:rsidRPr="002760D3">
        <w:rPr>
          <w:rFonts w:ascii="Times New Roman" w:eastAsia="Palatino Linotype" w:hAnsi="Times New Roman" w:cs="Times New Roman"/>
          <w:bCs/>
          <w:sz w:val="24"/>
          <w:szCs w:val="24"/>
        </w:rPr>
        <w:t>participants</w:t>
      </w:r>
      <w:r w:rsidRPr="00A46B62">
        <w:rPr>
          <w:rFonts w:ascii="Times New Roman" w:eastAsia="Palatino Linotype" w:hAnsi="Times New Roman" w:cs="Times New Roman"/>
          <w:bCs/>
          <w:sz w:val="24"/>
          <w:szCs w:val="24"/>
        </w:rPr>
        <w:t xml:space="preserve"> to redouble efforts toward human rights compliance as well as the respect and protection of citizens’ fundamental freedoms, to avoid committing or perpetuating human rights </w:t>
      </w:r>
      <w:r w:rsidRPr="002760D3">
        <w:rPr>
          <w:rFonts w:ascii="Times New Roman" w:eastAsia="Palatino Linotype" w:hAnsi="Times New Roman" w:cs="Times New Roman"/>
          <w:bCs/>
          <w:sz w:val="24"/>
          <w:szCs w:val="24"/>
        </w:rPr>
        <w:t>violations</w:t>
      </w:r>
      <w:r w:rsidRPr="00A46B62">
        <w:rPr>
          <w:rFonts w:ascii="Times New Roman" w:eastAsia="Palatino Linotype" w:hAnsi="Times New Roman" w:cs="Times New Roman"/>
          <w:bCs/>
          <w:sz w:val="24"/>
          <w:szCs w:val="24"/>
        </w:rPr>
        <w:t xml:space="preserve"> that impact negatively on them individually and collectively.</w:t>
      </w:r>
      <w:r w:rsidRPr="002760D3">
        <w:rPr>
          <w:rFonts w:ascii="Times New Roman" w:eastAsia="Palatino Linotype" w:hAnsi="Times New Roman" w:cs="Times New Roman"/>
          <w:sz w:val="24"/>
          <w:szCs w:val="24"/>
        </w:rPr>
        <w:t xml:space="preserve"> </w:t>
      </w:r>
      <w:r w:rsidRPr="00A46B62">
        <w:rPr>
          <w:rFonts w:ascii="Times New Roman" w:eastAsia="Palatino Linotype" w:hAnsi="Times New Roman" w:cs="Times New Roman"/>
          <w:bCs/>
          <w:sz w:val="24"/>
          <w:szCs w:val="24"/>
        </w:rPr>
        <w:t>This session went interactive, with participants raising questions or making comments indicating a clear understanding of the topic presented.</w:t>
      </w:r>
    </w:p>
    <w:p w14:paraId="57C531EF" w14:textId="77777777" w:rsidR="002760D3" w:rsidRPr="002760D3" w:rsidRDefault="002760D3" w:rsidP="002760D3">
      <w:pPr>
        <w:spacing w:after="0" w:line="240" w:lineRule="auto"/>
        <w:jc w:val="both"/>
        <w:rPr>
          <w:rFonts w:ascii="Times New Roman" w:eastAsia="Palatino Linotype" w:hAnsi="Times New Roman" w:cs="Times New Roman"/>
          <w:bCs/>
          <w:color w:val="4472C4" w:themeColor="accent1"/>
          <w:sz w:val="24"/>
          <w:szCs w:val="24"/>
        </w:rPr>
      </w:pPr>
    </w:p>
    <w:p w14:paraId="43198FDD" w14:textId="77777777" w:rsidR="002760D3" w:rsidRPr="002760D3" w:rsidRDefault="002760D3" w:rsidP="002760D3">
      <w:pPr>
        <w:spacing w:after="0" w:line="240" w:lineRule="auto"/>
        <w:jc w:val="both"/>
        <w:rPr>
          <w:rFonts w:ascii="Times New Roman" w:eastAsia="Aptos" w:hAnsi="Times New Roman" w:cs="Times New Roman"/>
          <w:sz w:val="24"/>
          <w:szCs w:val="24"/>
          <w:lang w:eastAsia="zh-CN" w:bidi="ar"/>
        </w:rPr>
      </w:pPr>
      <w:r w:rsidRPr="002760D3">
        <w:rPr>
          <w:rFonts w:ascii="Times New Roman" w:eastAsia="Aptos" w:hAnsi="Times New Roman" w:cs="Times New Roman"/>
          <w:sz w:val="24"/>
          <w:szCs w:val="24"/>
          <w:lang w:eastAsia="zh-CN" w:bidi="ar"/>
        </w:rPr>
        <w:t>On 2 July 2025, HRD participated in the monthly Child Protection Cluster meeting held at the Lakes State Ministry of Gender, Child and Social Welfare (</w:t>
      </w:r>
      <w:proofErr w:type="spellStart"/>
      <w:r w:rsidRPr="002760D3">
        <w:rPr>
          <w:rFonts w:ascii="Times New Roman" w:eastAsia="Aptos" w:hAnsi="Times New Roman" w:cs="Times New Roman"/>
          <w:sz w:val="24"/>
          <w:szCs w:val="24"/>
          <w:lang w:eastAsia="zh-CN" w:bidi="ar"/>
        </w:rPr>
        <w:t>MoGCSW</w:t>
      </w:r>
      <w:proofErr w:type="spellEnd"/>
      <w:r w:rsidRPr="002760D3">
        <w:rPr>
          <w:rFonts w:ascii="Times New Roman" w:eastAsia="Aptos" w:hAnsi="Times New Roman" w:cs="Times New Roman"/>
          <w:sz w:val="24"/>
          <w:szCs w:val="24"/>
          <w:lang w:eastAsia="zh-CN" w:bidi="ar"/>
        </w:rPr>
        <w:t xml:space="preserve">) in Rumbek town. The meeting brought together Cluster members and key stakeholders including Women Aid Vision (WAV), Community Empowerment for Progress Organization (CEPO), South Sudan Red Cross (SSRC), Plan International, the </w:t>
      </w:r>
      <w:proofErr w:type="spellStart"/>
      <w:r w:rsidRPr="002760D3">
        <w:rPr>
          <w:rFonts w:ascii="Times New Roman" w:eastAsia="Aptos" w:hAnsi="Times New Roman" w:cs="Times New Roman"/>
          <w:sz w:val="24"/>
          <w:szCs w:val="24"/>
          <w:lang w:eastAsia="zh-CN" w:bidi="ar"/>
        </w:rPr>
        <w:t>MoGCSW</w:t>
      </w:r>
      <w:proofErr w:type="spellEnd"/>
      <w:r w:rsidRPr="002760D3">
        <w:rPr>
          <w:rFonts w:ascii="Times New Roman" w:eastAsia="Aptos" w:hAnsi="Times New Roman" w:cs="Times New Roman"/>
          <w:sz w:val="24"/>
          <w:szCs w:val="24"/>
          <w:lang w:eastAsia="zh-CN" w:bidi="ar"/>
        </w:rPr>
        <w:t xml:space="preserve"> and UNMISS CPU. The meeting focused on reviewing ongoing Child Protection concerns within the State. The agenda included discussions of the Child Protection activities conducted in June 2025, planned interventions for July 2025, and emerging issues requiring urgent attention. Cluster members shared updates on cases being monitored, including incidents of early and forced marriages and child rape. A case that received significant attention was the release of two child soldiers by the Division 12 Commander at Malou military barracks on 1 July 2025. The children were handed over to the </w:t>
      </w:r>
      <w:proofErr w:type="spellStart"/>
      <w:r w:rsidRPr="002760D3">
        <w:rPr>
          <w:rFonts w:ascii="Times New Roman" w:eastAsia="Aptos" w:hAnsi="Times New Roman" w:cs="Times New Roman"/>
          <w:sz w:val="24"/>
          <w:szCs w:val="24"/>
          <w:lang w:eastAsia="zh-CN" w:bidi="ar"/>
        </w:rPr>
        <w:t>MoGCSW</w:t>
      </w:r>
      <w:proofErr w:type="spellEnd"/>
      <w:r w:rsidRPr="002760D3">
        <w:rPr>
          <w:rFonts w:ascii="Times New Roman" w:eastAsia="Aptos" w:hAnsi="Times New Roman" w:cs="Times New Roman"/>
          <w:sz w:val="24"/>
          <w:szCs w:val="24"/>
          <w:lang w:eastAsia="zh-CN" w:bidi="ar"/>
        </w:rPr>
        <w:t xml:space="preserve"> and Child Protection partners, including the Child Protection Unit and WAV. Members deliberated on strategies for tracing the children’s families and facilitating their reunification. WAV expressed willingness to </w:t>
      </w:r>
      <w:r w:rsidRPr="002760D3">
        <w:rPr>
          <w:rFonts w:ascii="Times New Roman" w:eastAsia="Aptos" w:hAnsi="Times New Roman" w:cs="Times New Roman"/>
          <w:sz w:val="24"/>
          <w:szCs w:val="24"/>
          <w:lang w:eastAsia="zh-CN" w:bidi="ar"/>
        </w:rPr>
        <w:lastRenderedPageBreak/>
        <w:t xml:space="preserve">temporarily shelter the children, assist in family tracing, and requested collaborative support from partners for reintegration efforts. Participants also raised concerns over the increasing prevalence of sexual violence and child marriages, particularly affecting young girls. Reports from partners indicated that </w:t>
      </w:r>
      <w:proofErr w:type="spellStart"/>
      <w:r w:rsidRPr="002760D3">
        <w:rPr>
          <w:rFonts w:ascii="Times New Roman" w:eastAsia="Aptos" w:hAnsi="Times New Roman" w:cs="Times New Roman"/>
          <w:sz w:val="24"/>
          <w:szCs w:val="24"/>
          <w:lang w:eastAsia="zh-CN" w:bidi="ar"/>
        </w:rPr>
        <w:t>Cueibet</w:t>
      </w:r>
      <w:proofErr w:type="spellEnd"/>
      <w:r w:rsidRPr="002760D3">
        <w:rPr>
          <w:rFonts w:ascii="Times New Roman" w:eastAsia="Aptos" w:hAnsi="Times New Roman" w:cs="Times New Roman"/>
          <w:sz w:val="24"/>
          <w:szCs w:val="24"/>
          <w:lang w:eastAsia="zh-CN" w:bidi="ar"/>
        </w:rPr>
        <w:t xml:space="preserve"> County is the area most affected by SGBV against children in Lakes State, highlighting the need for intensified community engagement efforts there. Updates were provided on several cases of early and forced marriages. Cluster partners emphasized the need for prompt reporting of such cases to ensure proper response and advocacy. As a contribution,</w:t>
      </w:r>
      <w:r w:rsidRPr="002760D3">
        <w:rPr>
          <w:rFonts w:ascii="Times New Roman" w:hAnsi="Times New Roman" w:cs="Times New Roman"/>
          <w:sz w:val="24"/>
          <w:szCs w:val="24"/>
        </w:rPr>
        <w:t xml:space="preserve"> </w:t>
      </w:r>
      <w:r w:rsidRPr="002760D3">
        <w:rPr>
          <w:rFonts w:ascii="Times New Roman" w:eastAsia="Aptos" w:hAnsi="Times New Roman" w:cs="Times New Roman"/>
          <w:sz w:val="24"/>
          <w:szCs w:val="24"/>
          <w:lang w:eastAsia="zh-CN" w:bidi="ar"/>
        </w:rPr>
        <w:t xml:space="preserve">HRD updated the partners on the various cases currently monitored by the Division. These include a case involving the arrest and detention of eight children below 12 years of age in </w:t>
      </w:r>
      <w:proofErr w:type="spellStart"/>
      <w:r w:rsidRPr="002760D3">
        <w:rPr>
          <w:rFonts w:ascii="Times New Roman" w:eastAsia="Aptos" w:hAnsi="Times New Roman" w:cs="Times New Roman"/>
          <w:sz w:val="24"/>
          <w:szCs w:val="24"/>
          <w:lang w:eastAsia="zh-CN" w:bidi="ar"/>
        </w:rPr>
        <w:t>Cueibet</w:t>
      </w:r>
      <w:proofErr w:type="spellEnd"/>
      <w:r w:rsidRPr="002760D3">
        <w:rPr>
          <w:rFonts w:ascii="Times New Roman" w:eastAsia="Aptos" w:hAnsi="Times New Roman" w:cs="Times New Roman"/>
          <w:sz w:val="24"/>
          <w:szCs w:val="24"/>
          <w:lang w:eastAsia="zh-CN" w:bidi="ar"/>
        </w:rPr>
        <w:t xml:space="preserve"> Police post on charges of rape, a case of a 16-year-old girl who fled an attempted forced marriage in Rumbek town and a case of an 18-year-old girl who was beaten to death by her family for refusing a forced marriage. HRD reaffirmed its commitment to continued engagement with the relevant authorities to ensure the protection and safety of the affected children.</w:t>
      </w:r>
    </w:p>
    <w:p w14:paraId="46B0FCA8" w14:textId="77777777" w:rsidR="002760D3" w:rsidRPr="002760D3" w:rsidRDefault="002760D3" w:rsidP="002760D3">
      <w:pPr>
        <w:spacing w:after="0" w:line="240" w:lineRule="auto"/>
        <w:jc w:val="both"/>
        <w:rPr>
          <w:rFonts w:ascii="Times New Roman" w:eastAsia="Palatino Linotype" w:hAnsi="Times New Roman" w:cs="Times New Roman"/>
          <w:bCs/>
          <w:color w:val="4472C4" w:themeColor="accent1"/>
          <w:sz w:val="24"/>
          <w:szCs w:val="24"/>
        </w:rPr>
      </w:pPr>
    </w:p>
    <w:p w14:paraId="0ED99E0A" w14:textId="77777777" w:rsidR="002760D3" w:rsidRPr="002760D3" w:rsidRDefault="002760D3" w:rsidP="002760D3">
      <w:pPr>
        <w:pStyle w:val="ListParagraph"/>
        <w:numPr>
          <w:ilvl w:val="0"/>
          <w:numId w:val="1"/>
        </w:numPr>
        <w:spacing w:after="0" w:line="240" w:lineRule="auto"/>
        <w:jc w:val="both"/>
        <w:rPr>
          <w:rFonts w:eastAsia="Times New Roman"/>
          <w:b/>
          <w:sz w:val="24"/>
          <w:szCs w:val="24"/>
        </w:rPr>
      </w:pPr>
      <w:r w:rsidRPr="002760D3">
        <w:rPr>
          <w:rFonts w:eastAsia="Times New Roman"/>
          <w:b/>
          <w:sz w:val="24"/>
          <w:szCs w:val="24"/>
        </w:rPr>
        <w:t>Quick Impact Projects (QIPs)</w:t>
      </w:r>
    </w:p>
    <w:p w14:paraId="4D90936A" w14:textId="77777777" w:rsidR="002760D3" w:rsidRPr="002760D3" w:rsidRDefault="002760D3" w:rsidP="002760D3">
      <w:pPr>
        <w:pStyle w:val="NoSpacing"/>
        <w:jc w:val="both"/>
        <w:rPr>
          <w:rFonts w:ascii="Times New Roman" w:hAnsi="Times New Roman" w:cs="Times New Roman"/>
          <w:color w:val="4472C4" w:themeColor="accent1"/>
          <w:sz w:val="24"/>
          <w:szCs w:val="24"/>
          <w:u w:val="single"/>
          <w:lang w:val="en-CA"/>
        </w:rPr>
      </w:pPr>
    </w:p>
    <w:p w14:paraId="3E7422AC" w14:textId="77777777" w:rsidR="002760D3" w:rsidRPr="002760D3" w:rsidRDefault="002760D3" w:rsidP="002760D3">
      <w:pPr>
        <w:spacing w:after="0" w:line="240" w:lineRule="auto"/>
        <w:jc w:val="both"/>
        <w:rPr>
          <w:rFonts w:ascii="Times New Roman" w:hAnsi="Times New Roman" w:cs="Times New Roman"/>
          <w:kern w:val="2"/>
          <w:sz w:val="24"/>
          <w:szCs w:val="24"/>
          <w14:ligatures w14:val="standardContextual"/>
        </w:rPr>
      </w:pPr>
      <w:r w:rsidRPr="002760D3">
        <w:rPr>
          <w:rFonts w:ascii="Times New Roman" w:hAnsi="Times New Roman" w:cs="Times New Roman"/>
          <w:kern w:val="2"/>
          <w:sz w:val="24"/>
          <w:szCs w:val="24"/>
          <w14:ligatures w14:val="standardContextual"/>
        </w:rPr>
        <w:t xml:space="preserve">During the period under review, HRD received the land registration documents granted by the Government to the Lakes State Union of Persons </w:t>
      </w:r>
      <w:proofErr w:type="gramStart"/>
      <w:r w:rsidRPr="002760D3">
        <w:rPr>
          <w:rFonts w:ascii="Times New Roman" w:hAnsi="Times New Roman" w:cs="Times New Roman"/>
          <w:kern w:val="2"/>
          <w:sz w:val="24"/>
          <w:szCs w:val="24"/>
          <w14:ligatures w14:val="standardContextual"/>
        </w:rPr>
        <w:t>With</w:t>
      </w:r>
      <w:proofErr w:type="gramEnd"/>
      <w:r w:rsidRPr="002760D3">
        <w:rPr>
          <w:rFonts w:ascii="Times New Roman" w:hAnsi="Times New Roman" w:cs="Times New Roman"/>
          <w:kern w:val="2"/>
          <w:sz w:val="24"/>
          <w:szCs w:val="24"/>
          <w14:ligatures w14:val="standardContextual"/>
        </w:rPr>
        <w:t xml:space="preserve"> Disabilities (LSUPWD). HRD collected these documents with a view to compiling a proposal file for the erection of a building facility to be used as the office/official headquarters of the LSUPWD in Rumbek town.  HRD intends to sponsor the proposal that will be submitted to the 2025-2026 budget cycle of the UNMISS QIP program. The project represents a long-standing request from LSUPWD to HRD RFO, which has long remained unfulfilled due to the absence of a cadastral plot officially registered for the LSUPWD. HRD will support and accompany the project as part of efforts to support the promotion and empowerment of people with disabilities, in the </w:t>
      </w:r>
      <w:proofErr w:type="spellStart"/>
      <w:r w:rsidRPr="002760D3">
        <w:rPr>
          <w:rFonts w:ascii="Times New Roman" w:hAnsi="Times New Roman" w:cs="Times New Roman"/>
          <w:kern w:val="2"/>
          <w:sz w:val="24"/>
          <w:szCs w:val="24"/>
          <w14:ligatures w14:val="standardContextual"/>
        </w:rPr>
        <w:t>AoR.</w:t>
      </w:r>
      <w:proofErr w:type="spellEnd"/>
    </w:p>
    <w:p w14:paraId="0863002C" w14:textId="77777777" w:rsidR="002760D3" w:rsidRPr="002760D3" w:rsidRDefault="002760D3" w:rsidP="002760D3">
      <w:pPr>
        <w:spacing w:after="0" w:line="240" w:lineRule="auto"/>
        <w:jc w:val="both"/>
        <w:rPr>
          <w:rFonts w:ascii="Times New Roman" w:eastAsia="Times New Roman" w:hAnsi="Times New Roman" w:cs="Times New Roman"/>
          <w:bCs/>
          <w:sz w:val="24"/>
          <w:szCs w:val="24"/>
        </w:rPr>
      </w:pPr>
    </w:p>
    <w:p w14:paraId="590A49BC" w14:textId="77777777" w:rsidR="002760D3" w:rsidRPr="002760D3" w:rsidRDefault="002760D3" w:rsidP="002760D3">
      <w:pPr>
        <w:pStyle w:val="ListParagraph"/>
        <w:numPr>
          <w:ilvl w:val="0"/>
          <w:numId w:val="1"/>
        </w:numPr>
        <w:spacing w:after="0" w:line="240" w:lineRule="auto"/>
        <w:jc w:val="both"/>
        <w:rPr>
          <w:rFonts w:eastAsia="Times New Roman"/>
          <w:b/>
          <w:sz w:val="24"/>
          <w:szCs w:val="24"/>
        </w:rPr>
      </w:pPr>
      <w:r w:rsidRPr="002760D3">
        <w:rPr>
          <w:rFonts w:eastAsia="Times New Roman"/>
          <w:b/>
          <w:sz w:val="24"/>
          <w:szCs w:val="24"/>
        </w:rPr>
        <w:t xml:space="preserve">Other </w:t>
      </w:r>
      <w:r w:rsidRPr="002760D3">
        <w:rPr>
          <w:rFonts w:eastAsia="Palatino Linotype"/>
          <w:b/>
          <w:sz w:val="24"/>
          <w:szCs w:val="24"/>
        </w:rPr>
        <w:t>Key Human Rights and Protection Concerns</w:t>
      </w:r>
    </w:p>
    <w:p w14:paraId="7ABBA283" w14:textId="77777777" w:rsidR="002760D3" w:rsidRPr="002760D3" w:rsidRDefault="002760D3" w:rsidP="002760D3">
      <w:pPr>
        <w:spacing w:after="0" w:line="240" w:lineRule="auto"/>
        <w:contextualSpacing/>
        <w:jc w:val="both"/>
        <w:rPr>
          <w:rFonts w:ascii="Times New Roman" w:eastAsia="Palatino Linotype" w:hAnsi="Times New Roman" w:cs="Times New Roman"/>
          <w:bCs/>
          <w:sz w:val="24"/>
          <w:szCs w:val="24"/>
        </w:rPr>
      </w:pPr>
    </w:p>
    <w:p w14:paraId="72074B06" w14:textId="4C51FA15" w:rsidR="00337AF6" w:rsidRPr="00A05C3D" w:rsidRDefault="002760D3" w:rsidP="002760D3">
      <w:pPr>
        <w:spacing w:after="0" w:line="240" w:lineRule="auto"/>
        <w:ind w:left="-76"/>
        <w:contextualSpacing/>
        <w:jc w:val="both"/>
        <w:rPr>
          <w:rFonts w:ascii="Times New Roman" w:eastAsia="Palatino Linotype" w:hAnsi="Times New Roman" w:cs="Times New Roman"/>
          <w:bCs/>
          <w:sz w:val="24"/>
          <w:szCs w:val="24"/>
        </w:rPr>
      </w:pPr>
      <w:r w:rsidRPr="002760D3">
        <w:rPr>
          <w:rFonts w:ascii="Times New Roman" w:eastAsia="Palatino Linotype" w:hAnsi="Times New Roman" w:cs="Times New Roman"/>
          <w:bCs/>
          <w:sz w:val="24"/>
          <w:szCs w:val="24"/>
        </w:rPr>
        <w:t>NSTR</w:t>
      </w:r>
    </w:p>
    <w:sectPr w:rsidR="00337AF6" w:rsidRPr="00A05C3D" w:rsidSect="00CC719C">
      <w:footerReference w:type="default" r:id="rId10"/>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C384C" w14:textId="77777777" w:rsidR="00EA7F3B" w:rsidRDefault="00EA7F3B" w:rsidP="00E86185">
      <w:pPr>
        <w:spacing w:after="0" w:line="240" w:lineRule="auto"/>
      </w:pPr>
      <w:r>
        <w:separator/>
      </w:r>
    </w:p>
  </w:endnote>
  <w:endnote w:type="continuationSeparator" w:id="0">
    <w:p w14:paraId="75EC36AB" w14:textId="77777777" w:rsidR="00EA7F3B" w:rsidRDefault="00EA7F3B" w:rsidP="00E86185">
      <w:pPr>
        <w:spacing w:after="0" w:line="240" w:lineRule="auto"/>
      </w:pPr>
      <w:r>
        <w:continuationSeparator/>
      </w:r>
    </w:p>
  </w:endnote>
  <w:endnote w:type="continuationNotice" w:id="1">
    <w:p w14:paraId="74C06FBB" w14:textId="77777777" w:rsidR="00EA7F3B" w:rsidRDefault="00EA7F3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80F5" w14:textId="43E31201" w:rsidR="00FB0E38" w:rsidRPr="00E5490D" w:rsidRDefault="00610D04">
    <w:pPr>
      <w:pStyle w:val="Footer"/>
      <w:rPr>
        <w:rFonts w:asciiTheme="majorBidi" w:hAnsiTheme="majorBidi" w:cstheme="majorBidi"/>
        <w:sz w:val="20"/>
        <w:szCs w:val="20"/>
      </w:rPr>
    </w:pPr>
    <w:r w:rsidRPr="00E5490D">
      <w:rPr>
        <w:rFonts w:asciiTheme="majorBidi" w:hAnsiTheme="majorBidi" w:cstheme="majorBidi"/>
        <w:sz w:val="20"/>
        <w:szCs w:val="20"/>
      </w:rPr>
      <w:t>20250</w:t>
    </w:r>
    <w:r w:rsidR="002760D3">
      <w:rPr>
        <w:rFonts w:asciiTheme="majorBidi" w:hAnsiTheme="majorBidi" w:cstheme="majorBidi"/>
        <w:sz w:val="20"/>
        <w:szCs w:val="20"/>
      </w:rPr>
      <w:t>8</w:t>
    </w:r>
    <w:r w:rsidR="00E26594">
      <w:rPr>
        <w:rFonts w:asciiTheme="majorBidi" w:hAnsiTheme="majorBidi" w:cstheme="majorBidi"/>
        <w:sz w:val="20"/>
        <w:szCs w:val="20"/>
      </w:rPr>
      <w:t>0</w:t>
    </w:r>
    <w:r w:rsidR="002760D3">
      <w:rPr>
        <w:rFonts w:asciiTheme="majorBidi" w:hAnsiTheme="majorBidi" w:cstheme="majorBidi"/>
        <w:sz w:val="20"/>
        <w:szCs w:val="20"/>
      </w:rPr>
      <w:t>9</w:t>
    </w:r>
    <w:r w:rsidRPr="00E5490D">
      <w:rPr>
        <w:rFonts w:asciiTheme="majorBidi" w:hAnsiTheme="majorBidi" w:cstheme="majorBidi"/>
        <w:sz w:val="20"/>
        <w:szCs w:val="20"/>
      </w:rPr>
      <w:t xml:space="preserve"> UNMISS HRD_Ru</w:t>
    </w:r>
    <w:proofErr w:type="spellStart"/>
    <w:r w:rsidRPr="00E5490D">
      <w:rPr>
        <w:rFonts w:asciiTheme="majorBidi" w:hAnsiTheme="majorBidi" w:cstheme="majorBidi"/>
        <w:sz w:val="20"/>
        <w:szCs w:val="20"/>
      </w:rPr>
      <w:t>mbek</w:t>
    </w:r>
    <w:proofErr w:type="spellEnd"/>
    <w:r w:rsidRPr="00E5490D">
      <w:rPr>
        <w:rFonts w:asciiTheme="majorBidi" w:hAnsiTheme="majorBidi" w:cstheme="majorBidi"/>
        <w:sz w:val="20"/>
        <w:szCs w:val="20"/>
      </w:rPr>
      <w:t xml:space="preserve"> Field </w:t>
    </w:r>
    <w:proofErr w:type="spellStart"/>
    <w:r w:rsidRPr="00E5490D">
      <w:rPr>
        <w:rFonts w:asciiTheme="majorBidi" w:hAnsiTheme="majorBidi" w:cstheme="majorBidi"/>
        <w:sz w:val="20"/>
        <w:szCs w:val="20"/>
      </w:rPr>
      <w:t>Office_</w:t>
    </w:r>
    <w:r w:rsidR="008807CE">
      <w:rPr>
        <w:rFonts w:asciiTheme="majorBidi" w:hAnsiTheme="majorBidi" w:cstheme="majorBidi"/>
        <w:sz w:val="20"/>
        <w:szCs w:val="20"/>
      </w:rPr>
      <w:t>June</w:t>
    </w:r>
    <w:proofErr w:type="spellEnd"/>
    <w:r w:rsidRPr="00E5490D">
      <w:rPr>
        <w:rFonts w:asciiTheme="majorBidi" w:hAnsiTheme="majorBidi" w:cstheme="majorBidi"/>
        <w:sz w:val="20"/>
        <w:szCs w:val="20"/>
      </w:rPr>
      <w:t xml:space="preserve"> 2025 Monthly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B207F" w14:textId="77777777" w:rsidR="00EA7F3B" w:rsidRDefault="00EA7F3B" w:rsidP="00E86185">
      <w:pPr>
        <w:spacing w:after="0" w:line="240" w:lineRule="auto"/>
      </w:pPr>
      <w:r>
        <w:separator/>
      </w:r>
    </w:p>
  </w:footnote>
  <w:footnote w:type="continuationSeparator" w:id="0">
    <w:p w14:paraId="335AD08B" w14:textId="77777777" w:rsidR="00EA7F3B" w:rsidRDefault="00EA7F3B" w:rsidP="00E86185">
      <w:pPr>
        <w:spacing w:after="0" w:line="240" w:lineRule="auto"/>
      </w:pPr>
      <w:r>
        <w:continuationSeparator/>
      </w:r>
    </w:p>
  </w:footnote>
  <w:footnote w:type="continuationNotice" w:id="1">
    <w:p w14:paraId="01A5D656" w14:textId="77777777" w:rsidR="00EA7F3B" w:rsidRDefault="00EA7F3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47EA"/>
    <w:multiLevelType w:val="hybridMultilevel"/>
    <w:tmpl w:val="19AE9B7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B323D0"/>
    <w:multiLevelType w:val="hybridMultilevel"/>
    <w:tmpl w:val="85C2C758"/>
    <w:lvl w:ilvl="0" w:tplc="CC741BA0">
      <w:start w:val="1"/>
      <w:numFmt w:val="decimal"/>
      <w:lvlText w:val="%1."/>
      <w:lvlJc w:val="left"/>
      <w:pPr>
        <w:tabs>
          <w:tab w:val="num" w:pos="360"/>
        </w:tabs>
        <w:ind w:left="360" w:hanging="288"/>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3D066C"/>
    <w:multiLevelType w:val="multilevel"/>
    <w:tmpl w:val="3D8A3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B62534"/>
    <w:multiLevelType w:val="hybridMultilevel"/>
    <w:tmpl w:val="950C67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1E2927"/>
    <w:multiLevelType w:val="hybridMultilevel"/>
    <w:tmpl w:val="D02A6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437BDC"/>
    <w:multiLevelType w:val="hybridMultilevel"/>
    <w:tmpl w:val="0D026F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2074120"/>
    <w:multiLevelType w:val="hybridMultilevel"/>
    <w:tmpl w:val="7878F444"/>
    <w:lvl w:ilvl="0" w:tplc="512EC4AA">
      <w:start w:val="1"/>
      <w:numFmt w:val="bullet"/>
      <w:lvlText w:val=""/>
      <w:lvlJc w:val="left"/>
      <w:pPr>
        <w:tabs>
          <w:tab w:val="num" w:pos="360"/>
        </w:tabs>
        <w:ind w:left="360" w:hanging="288"/>
      </w:pPr>
      <w:rPr>
        <w:rFonts w:ascii="Wingdings" w:hAnsi="Wingdings" w:hint="default"/>
      </w:rPr>
    </w:lvl>
    <w:lvl w:ilvl="1" w:tplc="04090003">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8" w15:restartNumberingAfterBreak="0">
    <w:nsid w:val="16074BF1"/>
    <w:multiLevelType w:val="hybridMultilevel"/>
    <w:tmpl w:val="68DE9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133446"/>
    <w:multiLevelType w:val="hybridMultilevel"/>
    <w:tmpl w:val="4B8CC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0D579B"/>
    <w:multiLevelType w:val="hybridMultilevel"/>
    <w:tmpl w:val="48847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F822F9"/>
    <w:multiLevelType w:val="hybridMultilevel"/>
    <w:tmpl w:val="090682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CBA1201"/>
    <w:multiLevelType w:val="hybridMultilevel"/>
    <w:tmpl w:val="42B6D5BC"/>
    <w:lvl w:ilvl="0" w:tplc="0E427F7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0209F9"/>
    <w:multiLevelType w:val="hybridMultilevel"/>
    <w:tmpl w:val="6430E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F13CB2"/>
    <w:multiLevelType w:val="hybridMultilevel"/>
    <w:tmpl w:val="B0FC2CB2"/>
    <w:lvl w:ilvl="0" w:tplc="34B2E2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6B63ED"/>
    <w:multiLevelType w:val="hybridMultilevel"/>
    <w:tmpl w:val="98C68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9118DC"/>
    <w:multiLevelType w:val="hybridMultilevel"/>
    <w:tmpl w:val="BDF2A174"/>
    <w:lvl w:ilvl="0" w:tplc="45D429C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80B01F7"/>
    <w:multiLevelType w:val="hybridMultilevel"/>
    <w:tmpl w:val="F400284E"/>
    <w:lvl w:ilvl="0" w:tplc="69DA5DAA">
      <w:start w:val="1"/>
      <w:numFmt w:val="bullet"/>
      <w:lvlText w:val=""/>
      <w:lvlJc w:val="left"/>
      <w:pPr>
        <w:tabs>
          <w:tab w:val="num" w:pos="360"/>
        </w:tabs>
        <w:ind w:left="360" w:hanging="288"/>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8" w15:restartNumberingAfterBreak="0">
    <w:nsid w:val="4D324E3E"/>
    <w:multiLevelType w:val="hybridMultilevel"/>
    <w:tmpl w:val="640EDB52"/>
    <w:lvl w:ilvl="0" w:tplc="93FA41E0">
      <w:start w:val="1"/>
      <w:numFmt w:val="bullet"/>
      <w:lvlText w:val=""/>
      <w:lvlJc w:val="left"/>
      <w:pPr>
        <w:tabs>
          <w:tab w:val="num" w:pos="360"/>
        </w:tabs>
        <w:ind w:left="360" w:hanging="288"/>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3B6CB1"/>
    <w:multiLevelType w:val="hybridMultilevel"/>
    <w:tmpl w:val="E34C9764"/>
    <w:lvl w:ilvl="0" w:tplc="EE56236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71AB0BF0"/>
    <w:multiLevelType w:val="hybridMultilevel"/>
    <w:tmpl w:val="68CE0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118119">
    <w:abstractNumId w:val="2"/>
  </w:num>
  <w:num w:numId="2" w16cid:durableId="2004384049">
    <w:abstractNumId w:val="9"/>
  </w:num>
  <w:num w:numId="3" w16cid:durableId="316345749">
    <w:abstractNumId w:val="15"/>
  </w:num>
  <w:num w:numId="4" w16cid:durableId="1561600527">
    <w:abstractNumId w:val="18"/>
  </w:num>
  <w:num w:numId="5" w16cid:durableId="217515690">
    <w:abstractNumId w:val="17"/>
  </w:num>
  <w:num w:numId="6" w16cid:durableId="939796882">
    <w:abstractNumId w:val="7"/>
  </w:num>
  <w:num w:numId="7" w16cid:durableId="9263524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07335066">
    <w:abstractNumId w:val="20"/>
  </w:num>
  <w:num w:numId="9" w16cid:durableId="1666200842">
    <w:abstractNumId w:val="5"/>
  </w:num>
  <w:num w:numId="10" w16cid:durableId="1474249496">
    <w:abstractNumId w:val="12"/>
  </w:num>
  <w:num w:numId="11" w16cid:durableId="1383287626">
    <w:abstractNumId w:val="8"/>
  </w:num>
  <w:num w:numId="12" w16cid:durableId="1793556283">
    <w:abstractNumId w:val="16"/>
  </w:num>
  <w:num w:numId="13" w16cid:durableId="1343165191">
    <w:abstractNumId w:val="10"/>
  </w:num>
  <w:num w:numId="14" w16cid:durableId="1538932364">
    <w:abstractNumId w:val="6"/>
  </w:num>
  <w:num w:numId="15" w16cid:durableId="1322387792">
    <w:abstractNumId w:val="19"/>
  </w:num>
  <w:num w:numId="16" w16cid:durableId="1569069202">
    <w:abstractNumId w:val="4"/>
  </w:num>
  <w:num w:numId="17" w16cid:durableId="1983777646">
    <w:abstractNumId w:val="14"/>
  </w:num>
  <w:num w:numId="18" w16cid:durableId="11107038">
    <w:abstractNumId w:val="3"/>
  </w:num>
  <w:num w:numId="19" w16cid:durableId="613830982">
    <w:abstractNumId w:val="13"/>
  </w:num>
  <w:num w:numId="20" w16cid:durableId="820581854">
    <w:abstractNumId w:val="11"/>
  </w:num>
  <w:num w:numId="21" w16cid:durableId="1855487047">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1E4"/>
    <w:rsid w:val="00000E0C"/>
    <w:rsid w:val="00002D2D"/>
    <w:rsid w:val="00003718"/>
    <w:rsid w:val="000040EC"/>
    <w:rsid w:val="000052F7"/>
    <w:rsid w:val="000054A0"/>
    <w:rsid w:val="00005A10"/>
    <w:rsid w:val="000060E0"/>
    <w:rsid w:val="000064C4"/>
    <w:rsid w:val="0000761D"/>
    <w:rsid w:val="00007896"/>
    <w:rsid w:val="00007C10"/>
    <w:rsid w:val="0001065C"/>
    <w:rsid w:val="00010FAA"/>
    <w:rsid w:val="0001174B"/>
    <w:rsid w:val="00011ACF"/>
    <w:rsid w:val="000121CA"/>
    <w:rsid w:val="00012A01"/>
    <w:rsid w:val="00013FFE"/>
    <w:rsid w:val="00014612"/>
    <w:rsid w:val="000146FB"/>
    <w:rsid w:val="0001615A"/>
    <w:rsid w:val="000165B1"/>
    <w:rsid w:val="00016D06"/>
    <w:rsid w:val="000170EB"/>
    <w:rsid w:val="000210A9"/>
    <w:rsid w:val="000214F3"/>
    <w:rsid w:val="00021B80"/>
    <w:rsid w:val="00021F89"/>
    <w:rsid w:val="00022708"/>
    <w:rsid w:val="00022BBD"/>
    <w:rsid w:val="00022E4F"/>
    <w:rsid w:val="0002455E"/>
    <w:rsid w:val="000249ED"/>
    <w:rsid w:val="00025CE3"/>
    <w:rsid w:val="0002775E"/>
    <w:rsid w:val="00027EB2"/>
    <w:rsid w:val="00027F90"/>
    <w:rsid w:val="000316D8"/>
    <w:rsid w:val="00031FCB"/>
    <w:rsid w:val="00032315"/>
    <w:rsid w:val="00034D00"/>
    <w:rsid w:val="00035A41"/>
    <w:rsid w:val="00036BB3"/>
    <w:rsid w:val="0003708F"/>
    <w:rsid w:val="0004057A"/>
    <w:rsid w:val="0004182D"/>
    <w:rsid w:val="00045D52"/>
    <w:rsid w:val="000462C3"/>
    <w:rsid w:val="000513A7"/>
    <w:rsid w:val="000563BD"/>
    <w:rsid w:val="00056990"/>
    <w:rsid w:val="00056BBA"/>
    <w:rsid w:val="00056CA1"/>
    <w:rsid w:val="0005793E"/>
    <w:rsid w:val="00057D46"/>
    <w:rsid w:val="0006039F"/>
    <w:rsid w:val="000639BA"/>
    <w:rsid w:val="00063E67"/>
    <w:rsid w:val="000649B9"/>
    <w:rsid w:val="000650DA"/>
    <w:rsid w:val="00065CE9"/>
    <w:rsid w:val="0006716C"/>
    <w:rsid w:val="00070857"/>
    <w:rsid w:val="000716F2"/>
    <w:rsid w:val="0007312F"/>
    <w:rsid w:val="00075321"/>
    <w:rsid w:val="00075B1B"/>
    <w:rsid w:val="00075F75"/>
    <w:rsid w:val="000763AD"/>
    <w:rsid w:val="000766A6"/>
    <w:rsid w:val="0007761A"/>
    <w:rsid w:val="00077C18"/>
    <w:rsid w:val="00080A41"/>
    <w:rsid w:val="00080B10"/>
    <w:rsid w:val="000812BA"/>
    <w:rsid w:val="00081C13"/>
    <w:rsid w:val="0008307F"/>
    <w:rsid w:val="00083672"/>
    <w:rsid w:val="00083E16"/>
    <w:rsid w:val="00086448"/>
    <w:rsid w:val="00086C80"/>
    <w:rsid w:val="00087E40"/>
    <w:rsid w:val="0009003B"/>
    <w:rsid w:val="00091984"/>
    <w:rsid w:val="0009226E"/>
    <w:rsid w:val="00092FB4"/>
    <w:rsid w:val="000937F5"/>
    <w:rsid w:val="00093DCC"/>
    <w:rsid w:val="00093E37"/>
    <w:rsid w:val="00094D27"/>
    <w:rsid w:val="00095D0B"/>
    <w:rsid w:val="000969CE"/>
    <w:rsid w:val="00097F2E"/>
    <w:rsid w:val="00097F7A"/>
    <w:rsid w:val="000A0C16"/>
    <w:rsid w:val="000A2881"/>
    <w:rsid w:val="000A28B4"/>
    <w:rsid w:val="000A28E1"/>
    <w:rsid w:val="000A3B5B"/>
    <w:rsid w:val="000A5922"/>
    <w:rsid w:val="000A6C1F"/>
    <w:rsid w:val="000B324B"/>
    <w:rsid w:val="000B362D"/>
    <w:rsid w:val="000B3A07"/>
    <w:rsid w:val="000B63A9"/>
    <w:rsid w:val="000C1692"/>
    <w:rsid w:val="000C2457"/>
    <w:rsid w:val="000C2C51"/>
    <w:rsid w:val="000C3C8D"/>
    <w:rsid w:val="000C3DA7"/>
    <w:rsid w:val="000C49BD"/>
    <w:rsid w:val="000C65BA"/>
    <w:rsid w:val="000C6878"/>
    <w:rsid w:val="000C72F8"/>
    <w:rsid w:val="000D0D1B"/>
    <w:rsid w:val="000D27FD"/>
    <w:rsid w:val="000D35B9"/>
    <w:rsid w:val="000D427F"/>
    <w:rsid w:val="000D5F24"/>
    <w:rsid w:val="000D682A"/>
    <w:rsid w:val="000D68E8"/>
    <w:rsid w:val="000D6D77"/>
    <w:rsid w:val="000D6EF9"/>
    <w:rsid w:val="000D704C"/>
    <w:rsid w:val="000D7F96"/>
    <w:rsid w:val="000E1C37"/>
    <w:rsid w:val="000E2756"/>
    <w:rsid w:val="000E2777"/>
    <w:rsid w:val="000E50C4"/>
    <w:rsid w:val="000E5B6D"/>
    <w:rsid w:val="000E5E1A"/>
    <w:rsid w:val="000E60B6"/>
    <w:rsid w:val="000E63FE"/>
    <w:rsid w:val="000E6DB9"/>
    <w:rsid w:val="000E70D4"/>
    <w:rsid w:val="000E77F6"/>
    <w:rsid w:val="000F2C24"/>
    <w:rsid w:val="000F300A"/>
    <w:rsid w:val="000F3D5C"/>
    <w:rsid w:val="000F4A5B"/>
    <w:rsid w:val="000F4C9F"/>
    <w:rsid w:val="000F4D4B"/>
    <w:rsid w:val="000F6208"/>
    <w:rsid w:val="000F6275"/>
    <w:rsid w:val="000F68F9"/>
    <w:rsid w:val="000F7883"/>
    <w:rsid w:val="000F7DAE"/>
    <w:rsid w:val="000F7DB1"/>
    <w:rsid w:val="00101B75"/>
    <w:rsid w:val="00101DFB"/>
    <w:rsid w:val="001029F1"/>
    <w:rsid w:val="00104C3B"/>
    <w:rsid w:val="00105A12"/>
    <w:rsid w:val="0010636D"/>
    <w:rsid w:val="00106386"/>
    <w:rsid w:val="00106ADE"/>
    <w:rsid w:val="00106B80"/>
    <w:rsid w:val="001079A3"/>
    <w:rsid w:val="00107CE4"/>
    <w:rsid w:val="00113CDC"/>
    <w:rsid w:val="0011423E"/>
    <w:rsid w:val="00114F22"/>
    <w:rsid w:val="00117645"/>
    <w:rsid w:val="00120FFB"/>
    <w:rsid w:val="00121F8D"/>
    <w:rsid w:val="00122709"/>
    <w:rsid w:val="0012328D"/>
    <w:rsid w:val="00124569"/>
    <w:rsid w:val="00124C12"/>
    <w:rsid w:val="00125E42"/>
    <w:rsid w:val="001266BE"/>
    <w:rsid w:val="00127F5D"/>
    <w:rsid w:val="001301BE"/>
    <w:rsid w:val="00130B53"/>
    <w:rsid w:val="001314C1"/>
    <w:rsid w:val="001316D5"/>
    <w:rsid w:val="00131A23"/>
    <w:rsid w:val="001321F8"/>
    <w:rsid w:val="001324B3"/>
    <w:rsid w:val="00132EEC"/>
    <w:rsid w:val="00133922"/>
    <w:rsid w:val="001363D0"/>
    <w:rsid w:val="00136DBA"/>
    <w:rsid w:val="00137A0B"/>
    <w:rsid w:val="00142520"/>
    <w:rsid w:val="001438B6"/>
    <w:rsid w:val="001447AC"/>
    <w:rsid w:val="001451B6"/>
    <w:rsid w:val="001466CB"/>
    <w:rsid w:val="00146B04"/>
    <w:rsid w:val="0014747B"/>
    <w:rsid w:val="00147CB0"/>
    <w:rsid w:val="00147E0D"/>
    <w:rsid w:val="00150058"/>
    <w:rsid w:val="001506CC"/>
    <w:rsid w:val="00151071"/>
    <w:rsid w:val="00151C25"/>
    <w:rsid w:val="0015281B"/>
    <w:rsid w:val="00152E10"/>
    <w:rsid w:val="00154B44"/>
    <w:rsid w:val="00155C80"/>
    <w:rsid w:val="001564EB"/>
    <w:rsid w:val="00156A1C"/>
    <w:rsid w:val="001577FD"/>
    <w:rsid w:val="001608DC"/>
    <w:rsid w:val="00161797"/>
    <w:rsid w:val="00161FEC"/>
    <w:rsid w:val="00162A5E"/>
    <w:rsid w:val="0016461D"/>
    <w:rsid w:val="0016722F"/>
    <w:rsid w:val="001700A1"/>
    <w:rsid w:val="0017015B"/>
    <w:rsid w:val="001703D2"/>
    <w:rsid w:val="00171DA8"/>
    <w:rsid w:val="0017310E"/>
    <w:rsid w:val="00173E86"/>
    <w:rsid w:val="0017424E"/>
    <w:rsid w:val="001757FC"/>
    <w:rsid w:val="00175C64"/>
    <w:rsid w:val="00177A84"/>
    <w:rsid w:val="0018037E"/>
    <w:rsid w:val="001805E7"/>
    <w:rsid w:val="00184382"/>
    <w:rsid w:val="00185F15"/>
    <w:rsid w:val="001868C4"/>
    <w:rsid w:val="0018742C"/>
    <w:rsid w:val="00187695"/>
    <w:rsid w:val="00187955"/>
    <w:rsid w:val="00190ED8"/>
    <w:rsid w:val="00191646"/>
    <w:rsid w:val="001918E9"/>
    <w:rsid w:val="001922EB"/>
    <w:rsid w:val="00193230"/>
    <w:rsid w:val="00193678"/>
    <w:rsid w:val="001976AE"/>
    <w:rsid w:val="001A09BA"/>
    <w:rsid w:val="001A390C"/>
    <w:rsid w:val="001A4B98"/>
    <w:rsid w:val="001A65DF"/>
    <w:rsid w:val="001A6C46"/>
    <w:rsid w:val="001A7658"/>
    <w:rsid w:val="001B207E"/>
    <w:rsid w:val="001B41CB"/>
    <w:rsid w:val="001B4234"/>
    <w:rsid w:val="001B4E6A"/>
    <w:rsid w:val="001B4FCE"/>
    <w:rsid w:val="001B5044"/>
    <w:rsid w:val="001B5C0D"/>
    <w:rsid w:val="001B6C92"/>
    <w:rsid w:val="001B7E4A"/>
    <w:rsid w:val="001C0E22"/>
    <w:rsid w:val="001C3BB0"/>
    <w:rsid w:val="001C3F0E"/>
    <w:rsid w:val="001C4620"/>
    <w:rsid w:val="001C6E0D"/>
    <w:rsid w:val="001C712B"/>
    <w:rsid w:val="001D028E"/>
    <w:rsid w:val="001D1380"/>
    <w:rsid w:val="001D1C9B"/>
    <w:rsid w:val="001D3732"/>
    <w:rsid w:val="001D4C62"/>
    <w:rsid w:val="001D4F53"/>
    <w:rsid w:val="001D5908"/>
    <w:rsid w:val="001D6D21"/>
    <w:rsid w:val="001D7D3F"/>
    <w:rsid w:val="001E0D7C"/>
    <w:rsid w:val="001E17E2"/>
    <w:rsid w:val="001E4AFA"/>
    <w:rsid w:val="001E4B4F"/>
    <w:rsid w:val="001E6147"/>
    <w:rsid w:val="001E6A9A"/>
    <w:rsid w:val="001F0F97"/>
    <w:rsid w:val="001F2BF0"/>
    <w:rsid w:val="001F384A"/>
    <w:rsid w:val="001F4A25"/>
    <w:rsid w:val="001F60B3"/>
    <w:rsid w:val="001F62DC"/>
    <w:rsid w:val="001F7718"/>
    <w:rsid w:val="001F7796"/>
    <w:rsid w:val="001F7B40"/>
    <w:rsid w:val="00201F90"/>
    <w:rsid w:val="00202074"/>
    <w:rsid w:val="002021F7"/>
    <w:rsid w:val="002028D2"/>
    <w:rsid w:val="00203450"/>
    <w:rsid w:val="002042ED"/>
    <w:rsid w:val="002050BF"/>
    <w:rsid w:val="0020676A"/>
    <w:rsid w:val="002075A0"/>
    <w:rsid w:val="00210532"/>
    <w:rsid w:val="00210599"/>
    <w:rsid w:val="002127A8"/>
    <w:rsid w:val="002149AE"/>
    <w:rsid w:val="00214C00"/>
    <w:rsid w:val="00215C27"/>
    <w:rsid w:val="00215E3A"/>
    <w:rsid w:val="0021730E"/>
    <w:rsid w:val="002201B9"/>
    <w:rsid w:val="00220E13"/>
    <w:rsid w:val="002211E5"/>
    <w:rsid w:val="002224A9"/>
    <w:rsid w:val="002226D5"/>
    <w:rsid w:val="0022388F"/>
    <w:rsid w:val="002239A1"/>
    <w:rsid w:val="00223A9B"/>
    <w:rsid w:val="00223CC2"/>
    <w:rsid w:val="00224D48"/>
    <w:rsid w:val="0022671E"/>
    <w:rsid w:val="00230473"/>
    <w:rsid w:val="00230E7A"/>
    <w:rsid w:val="002320A5"/>
    <w:rsid w:val="002333B4"/>
    <w:rsid w:val="00234F5D"/>
    <w:rsid w:val="002355D3"/>
    <w:rsid w:val="00235A01"/>
    <w:rsid w:val="0024160A"/>
    <w:rsid w:val="00241995"/>
    <w:rsid w:val="00242EE8"/>
    <w:rsid w:val="0024343B"/>
    <w:rsid w:val="0024567F"/>
    <w:rsid w:val="0024579D"/>
    <w:rsid w:val="00245F0E"/>
    <w:rsid w:val="0024640F"/>
    <w:rsid w:val="00246A61"/>
    <w:rsid w:val="00246C57"/>
    <w:rsid w:val="00246CA0"/>
    <w:rsid w:val="0025007E"/>
    <w:rsid w:val="00250372"/>
    <w:rsid w:val="002505A3"/>
    <w:rsid w:val="002508CD"/>
    <w:rsid w:val="0025253A"/>
    <w:rsid w:val="002532D3"/>
    <w:rsid w:val="0025340B"/>
    <w:rsid w:val="00253E9C"/>
    <w:rsid w:val="00253EAE"/>
    <w:rsid w:val="0025481B"/>
    <w:rsid w:val="002549F9"/>
    <w:rsid w:val="00255FF0"/>
    <w:rsid w:val="00261514"/>
    <w:rsid w:val="00261DA4"/>
    <w:rsid w:val="00261EC4"/>
    <w:rsid w:val="0026271C"/>
    <w:rsid w:val="0026316D"/>
    <w:rsid w:val="00263E18"/>
    <w:rsid w:val="00263FAE"/>
    <w:rsid w:val="00265956"/>
    <w:rsid w:val="00265AB1"/>
    <w:rsid w:val="00267C4F"/>
    <w:rsid w:val="002706EF"/>
    <w:rsid w:val="0027136C"/>
    <w:rsid w:val="0027164C"/>
    <w:rsid w:val="0027199A"/>
    <w:rsid w:val="00273DBD"/>
    <w:rsid w:val="00274711"/>
    <w:rsid w:val="00275273"/>
    <w:rsid w:val="002760D3"/>
    <w:rsid w:val="00277C4E"/>
    <w:rsid w:val="00281DAF"/>
    <w:rsid w:val="00282180"/>
    <w:rsid w:val="00282815"/>
    <w:rsid w:val="00282D55"/>
    <w:rsid w:val="00283CB8"/>
    <w:rsid w:val="00286CF6"/>
    <w:rsid w:val="00290EA7"/>
    <w:rsid w:val="00291772"/>
    <w:rsid w:val="00293608"/>
    <w:rsid w:val="00293DD7"/>
    <w:rsid w:val="002943A3"/>
    <w:rsid w:val="002954B6"/>
    <w:rsid w:val="00296FC7"/>
    <w:rsid w:val="00297222"/>
    <w:rsid w:val="00297649"/>
    <w:rsid w:val="002A0EE9"/>
    <w:rsid w:val="002A10F4"/>
    <w:rsid w:val="002A1D98"/>
    <w:rsid w:val="002A235E"/>
    <w:rsid w:val="002A2B7E"/>
    <w:rsid w:val="002A6A5B"/>
    <w:rsid w:val="002A6F0D"/>
    <w:rsid w:val="002A756B"/>
    <w:rsid w:val="002B01DC"/>
    <w:rsid w:val="002B0D70"/>
    <w:rsid w:val="002B0DB5"/>
    <w:rsid w:val="002B2E97"/>
    <w:rsid w:val="002B2F40"/>
    <w:rsid w:val="002B6296"/>
    <w:rsid w:val="002B64AA"/>
    <w:rsid w:val="002B71D0"/>
    <w:rsid w:val="002C2C28"/>
    <w:rsid w:val="002C2CEC"/>
    <w:rsid w:val="002C3CDB"/>
    <w:rsid w:val="002C3FEE"/>
    <w:rsid w:val="002C508F"/>
    <w:rsid w:val="002C5EAE"/>
    <w:rsid w:val="002C7F68"/>
    <w:rsid w:val="002D0A3F"/>
    <w:rsid w:val="002D0A85"/>
    <w:rsid w:val="002D1264"/>
    <w:rsid w:val="002D2488"/>
    <w:rsid w:val="002D27D4"/>
    <w:rsid w:val="002D2EF5"/>
    <w:rsid w:val="002D39CA"/>
    <w:rsid w:val="002D545E"/>
    <w:rsid w:val="002D5C3D"/>
    <w:rsid w:val="002D6181"/>
    <w:rsid w:val="002D6787"/>
    <w:rsid w:val="002D7347"/>
    <w:rsid w:val="002D796A"/>
    <w:rsid w:val="002E0047"/>
    <w:rsid w:val="002E0277"/>
    <w:rsid w:val="002E0D7E"/>
    <w:rsid w:val="002E2840"/>
    <w:rsid w:val="002E296C"/>
    <w:rsid w:val="002E3BD3"/>
    <w:rsid w:val="002E58F3"/>
    <w:rsid w:val="002E5C01"/>
    <w:rsid w:val="002E6213"/>
    <w:rsid w:val="002E7C57"/>
    <w:rsid w:val="002F09C6"/>
    <w:rsid w:val="002F0A40"/>
    <w:rsid w:val="002F108C"/>
    <w:rsid w:val="002F212F"/>
    <w:rsid w:val="002F2EEC"/>
    <w:rsid w:val="002F4E90"/>
    <w:rsid w:val="002F51E2"/>
    <w:rsid w:val="002F5697"/>
    <w:rsid w:val="002F5B2C"/>
    <w:rsid w:val="002F5DA4"/>
    <w:rsid w:val="002F5F82"/>
    <w:rsid w:val="002F61D4"/>
    <w:rsid w:val="002F62D3"/>
    <w:rsid w:val="002F6BE8"/>
    <w:rsid w:val="002F7595"/>
    <w:rsid w:val="00300C7C"/>
    <w:rsid w:val="003012FF"/>
    <w:rsid w:val="003059A2"/>
    <w:rsid w:val="003063D0"/>
    <w:rsid w:val="00306760"/>
    <w:rsid w:val="003068F2"/>
    <w:rsid w:val="003077DD"/>
    <w:rsid w:val="003078D8"/>
    <w:rsid w:val="00307E81"/>
    <w:rsid w:val="00312C04"/>
    <w:rsid w:val="0031317A"/>
    <w:rsid w:val="003155E3"/>
    <w:rsid w:val="003159B2"/>
    <w:rsid w:val="00315ED9"/>
    <w:rsid w:val="00315F80"/>
    <w:rsid w:val="003160C4"/>
    <w:rsid w:val="00316BEB"/>
    <w:rsid w:val="0031708F"/>
    <w:rsid w:val="003179D7"/>
    <w:rsid w:val="00322B31"/>
    <w:rsid w:val="00326668"/>
    <w:rsid w:val="0032715E"/>
    <w:rsid w:val="00327456"/>
    <w:rsid w:val="003279AC"/>
    <w:rsid w:val="00327C04"/>
    <w:rsid w:val="00330CA7"/>
    <w:rsid w:val="0033145D"/>
    <w:rsid w:val="0033167E"/>
    <w:rsid w:val="00331F4F"/>
    <w:rsid w:val="00332031"/>
    <w:rsid w:val="003321C4"/>
    <w:rsid w:val="003329B1"/>
    <w:rsid w:val="0033336A"/>
    <w:rsid w:val="00334500"/>
    <w:rsid w:val="003347B2"/>
    <w:rsid w:val="0033632D"/>
    <w:rsid w:val="00336B5F"/>
    <w:rsid w:val="00337AF6"/>
    <w:rsid w:val="003406F6"/>
    <w:rsid w:val="00340A8F"/>
    <w:rsid w:val="00340BA7"/>
    <w:rsid w:val="00342C39"/>
    <w:rsid w:val="00342FC5"/>
    <w:rsid w:val="003447EC"/>
    <w:rsid w:val="00344BC9"/>
    <w:rsid w:val="00344E97"/>
    <w:rsid w:val="00345939"/>
    <w:rsid w:val="00347144"/>
    <w:rsid w:val="00347A6D"/>
    <w:rsid w:val="00351984"/>
    <w:rsid w:val="00352934"/>
    <w:rsid w:val="00352A2E"/>
    <w:rsid w:val="00354036"/>
    <w:rsid w:val="0035436B"/>
    <w:rsid w:val="00360735"/>
    <w:rsid w:val="00362621"/>
    <w:rsid w:val="003635FC"/>
    <w:rsid w:val="0036364F"/>
    <w:rsid w:val="00365918"/>
    <w:rsid w:val="00365E73"/>
    <w:rsid w:val="00367340"/>
    <w:rsid w:val="0036759D"/>
    <w:rsid w:val="00371738"/>
    <w:rsid w:val="00371F75"/>
    <w:rsid w:val="0037253F"/>
    <w:rsid w:val="00373B0F"/>
    <w:rsid w:val="003742D8"/>
    <w:rsid w:val="00374647"/>
    <w:rsid w:val="0037580A"/>
    <w:rsid w:val="003758F6"/>
    <w:rsid w:val="00375FBA"/>
    <w:rsid w:val="00377B5C"/>
    <w:rsid w:val="003803CD"/>
    <w:rsid w:val="003805E9"/>
    <w:rsid w:val="003818AD"/>
    <w:rsid w:val="00383C4C"/>
    <w:rsid w:val="00384435"/>
    <w:rsid w:val="00385D0C"/>
    <w:rsid w:val="00386226"/>
    <w:rsid w:val="00386FC8"/>
    <w:rsid w:val="003879ED"/>
    <w:rsid w:val="00387C4F"/>
    <w:rsid w:val="00387C9D"/>
    <w:rsid w:val="00390C82"/>
    <w:rsid w:val="00390CE2"/>
    <w:rsid w:val="00391016"/>
    <w:rsid w:val="003910E0"/>
    <w:rsid w:val="0039144F"/>
    <w:rsid w:val="0039157E"/>
    <w:rsid w:val="00391DA1"/>
    <w:rsid w:val="00392686"/>
    <w:rsid w:val="0039544A"/>
    <w:rsid w:val="00396FCB"/>
    <w:rsid w:val="0039762B"/>
    <w:rsid w:val="003A04A0"/>
    <w:rsid w:val="003A0819"/>
    <w:rsid w:val="003A0B86"/>
    <w:rsid w:val="003A0C2B"/>
    <w:rsid w:val="003A1EDA"/>
    <w:rsid w:val="003A3C97"/>
    <w:rsid w:val="003A5872"/>
    <w:rsid w:val="003A5984"/>
    <w:rsid w:val="003A5E2B"/>
    <w:rsid w:val="003A65BB"/>
    <w:rsid w:val="003B0570"/>
    <w:rsid w:val="003B0AC5"/>
    <w:rsid w:val="003B0CD6"/>
    <w:rsid w:val="003B138E"/>
    <w:rsid w:val="003B1E66"/>
    <w:rsid w:val="003B2F3A"/>
    <w:rsid w:val="003B4C25"/>
    <w:rsid w:val="003B4D31"/>
    <w:rsid w:val="003B531D"/>
    <w:rsid w:val="003B57FE"/>
    <w:rsid w:val="003B772D"/>
    <w:rsid w:val="003B7A06"/>
    <w:rsid w:val="003B7A58"/>
    <w:rsid w:val="003C0AE3"/>
    <w:rsid w:val="003C2A6D"/>
    <w:rsid w:val="003C46BE"/>
    <w:rsid w:val="003C5EEC"/>
    <w:rsid w:val="003C79B0"/>
    <w:rsid w:val="003D0BF5"/>
    <w:rsid w:val="003D0CE5"/>
    <w:rsid w:val="003D1113"/>
    <w:rsid w:val="003D2C21"/>
    <w:rsid w:val="003D2D6C"/>
    <w:rsid w:val="003D2E11"/>
    <w:rsid w:val="003D2F79"/>
    <w:rsid w:val="003D31D4"/>
    <w:rsid w:val="003D4EB6"/>
    <w:rsid w:val="003D566C"/>
    <w:rsid w:val="003D59F0"/>
    <w:rsid w:val="003D64D6"/>
    <w:rsid w:val="003D7F49"/>
    <w:rsid w:val="003E0983"/>
    <w:rsid w:val="003E1A73"/>
    <w:rsid w:val="003E21AD"/>
    <w:rsid w:val="003E319E"/>
    <w:rsid w:val="003E3364"/>
    <w:rsid w:val="003E3650"/>
    <w:rsid w:val="003E399E"/>
    <w:rsid w:val="003E3C9B"/>
    <w:rsid w:val="003E6512"/>
    <w:rsid w:val="003E67A9"/>
    <w:rsid w:val="003F145E"/>
    <w:rsid w:val="003F31E5"/>
    <w:rsid w:val="003F39B7"/>
    <w:rsid w:val="003F488F"/>
    <w:rsid w:val="003F5DD5"/>
    <w:rsid w:val="003F6C49"/>
    <w:rsid w:val="003F74F6"/>
    <w:rsid w:val="003F755F"/>
    <w:rsid w:val="003F7717"/>
    <w:rsid w:val="003F7A98"/>
    <w:rsid w:val="00401628"/>
    <w:rsid w:val="00401BE7"/>
    <w:rsid w:val="00402BA8"/>
    <w:rsid w:val="004038FB"/>
    <w:rsid w:val="0040433C"/>
    <w:rsid w:val="004058F3"/>
    <w:rsid w:val="00405C45"/>
    <w:rsid w:val="00405EDB"/>
    <w:rsid w:val="00406294"/>
    <w:rsid w:val="004066B7"/>
    <w:rsid w:val="004068C3"/>
    <w:rsid w:val="00406D8E"/>
    <w:rsid w:val="004106A6"/>
    <w:rsid w:val="00410DFF"/>
    <w:rsid w:val="00411B63"/>
    <w:rsid w:val="00412D61"/>
    <w:rsid w:val="0041342A"/>
    <w:rsid w:val="0041350D"/>
    <w:rsid w:val="0041536E"/>
    <w:rsid w:val="00416158"/>
    <w:rsid w:val="00416CF9"/>
    <w:rsid w:val="00416E07"/>
    <w:rsid w:val="0041720C"/>
    <w:rsid w:val="00420BA6"/>
    <w:rsid w:val="00423D1B"/>
    <w:rsid w:val="00423E51"/>
    <w:rsid w:val="0042435E"/>
    <w:rsid w:val="0042509F"/>
    <w:rsid w:val="004259D9"/>
    <w:rsid w:val="00425DFA"/>
    <w:rsid w:val="00425F8D"/>
    <w:rsid w:val="00430FCA"/>
    <w:rsid w:val="00431E85"/>
    <w:rsid w:val="00433296"/>
    <w:rsid w:val="00433D09"/>
    <w:rsid w:val="00435513"/>
    <w:rsid w:val="0043564F"/>
    <w:rsid w:val="004359C7"/>
    <w:rsid w:val="00436C7A"/>
    <w:rsid w:val="00437DFB"/>
    <w:rsid w:val="00437FB8"/>
    <w:rsid w:val="004404D5"/>
    <w:rsid w:val="00441B85"/>
    <w:rsid w:val="00443E8C"/>
    <w:rsid w:val="00443F48"/>
    <w:rsid w:val="004447B9"/>
    <w:rsid w:val="00444B5D"/>
    <w:rsid w:val="0044561E"/>
    <w:rsid w:val="0044608E"/>
    <w:rsid w:val="00446CF2"/>
    <w:rsid w:val="00447598"/>
    <w:rsid w:val="004502BC"/>
    <w:rsid w:val="00450537"/>
    <w:rsid w:val="00450FE8"/>
    <w:rsid w:val="004531FC"/>
    <w:rsid w:val="004537AD"/>
    <w:rsid w:val="0045470F"/>
    <w:rsid w:val="00454F4D"/>
    <w:rsid w:val="0045628F"/>
    <w:rsid w:val="004575A2"/>
    <w:rsid w:val="00457635"/>
    <w:rsid w:val="004601D5"/>
    <w:rsid w:val="0046291A"/>
    <w:rsid w:val="004633C8"/>
    <w:rsid w:val="0046381B"/>
    <w:rsid w:val="00464755"/>
    <w:rsid w:val="00465298"/>
    <w:rsid w:val="00465EBC"/>
    <w:rsid w:val="004669AF"/>
    <w:rsid w:val="00467A33"/>
    <w:rsid w:val="00471DBB"/>
    <w:rsid w:val="0047416F"/>
    <w:rsid w:val="00474F9F"/>
    <w:rsid w:val="00475652"/>
    <w:rsid w:val="00476959"/>
    <w:rsid w:val="00477CA9"/>
    <w:rsid w:val="00477F4E"/>
    <w:rsid w:val="00480675"/>
    <w:rsid w:val="0048090B"/>
    <w:rsid w:val="00481D7D"/>
    <w:rsid w:val="00483CB2"/>
    <w:rsid w:val="00484F31"/>
    <w:rsid w:val="00491929"/>
    <w:rsid w:val="004924A5"/>
    <w:rsid w:val="00493485"/>
    <w:rsid w:val="0049518F"/>
    <w:rsid w:val="00495289"/>
    <w:rsid w:val="004961B5"/>
    <w:rsid w:val="00497B43"/>
    <w:rsid w:val="004A0923"/>
    <w:rsid w:val="004A1671"/>
    <w:rsid w:val="004A2512"/>
    <w:rsid w:val="004A32A5"/>
    <w:rsid w:val="004A56F5"/>
    <w:rsid w:val="004A5759"/>
    <w:rsid w:val="004A5AD7"/>
    <w:rsid w:val="004A64B1"/>
    <w:rsid w:val="004A6861"/>
    <w:rsid w:val="004A6883"/>
    <w:rsid w:val="004A6FC9"/>
    <w:rsid w:val="004B0834"/>
    <w:rsid w:val="004B32D3"/>
    <w:rsid w:val="004B35A7"/>
    <w:rsid w:val="004B4E50"/>
    <w:rsid w:val="004B5954"/>
    <w:rsid w:val="004B69EA"/>
    <w:rsid w:val="004B6BDC"/>
    <w:rsid w:val="004B6DEB"/>
    <w:rsid w:val="004B7C2B"/>
    <w:rsid w:val="004C0A3F"/>
    <w:rsid w:val="004C155B"/>
    <w:rsid w:val="004C15B3"/>
    <w:rsid w:val="004C1DB9"/>
    <w:rsid w:val="004C1F3D"/>
    <w:rsid w:val="004C2B0A"/>
    <w:rsid w:val="004C316F"/>
    <w:rsid w:val="004C4127"/>
    <w:rsid w:val="004C4291"/>
    <w:rsid w:val="004C438B"/>
    <w:rsid w:val="004C48BC"/>
    <w:rsid w:val="004C5C7B"/>
    <w:rsid w:val="004C5E43"/>
    <w:rsid w:val="004C605C"/>
    <w:rsid w:val="004C6ADE"/>
    <w:rsid w:val="004C7058"/>
    <w:rsid w:val="004D0DD8"/>
    <w:rsid w:val="004D1921"/>
    <w:rsid w:val="004D3336"/>
    <w:rsid w:val="004D3780"/>
    <w:rsid w:val="004D3D1D"/>
    <w:rsid w:val="004D4B85"/>
    <w:rsid w:val="004D5D33"/>
    <w:rsid w:val="004D623C"/>
    <w:rsid w:val="004D664E"/>
    <w:rsid w:val="004D6AFD"/>
    <w:rsid w:val="004D703E"/>
    <w:rsid w:val="004E0B47"/>
    <w:rsid w:val="004E0F04"/>
    <w:rsid w:val="004E10B9"/>
    <w:rsid w:val="004E14AD"/>
    <w:rsid w:val="004E23BB"/>
    <w:rsid w:val="004E265C"/>
    <w:rsid w:val="004E2F76"/>
    <w:rsid w:val="004E4E78"/>
    <w:rsid w:val="004E4FBE"/>
    <w:rsid w:val="004E568A"/>
    <w:rsid w:val="004E5A5D"/>
    <w:rsid w:val="004E678F"/>
    <w:rsid w:val="004E744D"/>
    <w:rsid w:val="004F00BE"/>
    <w:rsid w:val="004F0B6B"/>
    <w:rsid w:val="004F28C3"/>
    <w:rsid w:val="004F3342"/>
    <w:rsid w:val="004F37CA"/>
    <w:rsid w:val="004F4720"/>
    <w:rsid w:val="004F50E3"/>
    <w:rsid w:val="004F716A"/>
    <w:rsid w:val="005011FB"/>
    <w:rsid w:val="00501CF6"/>
    <w:rsid w:val="005020EE"/>
    <w:rsid w:val="005022A3"/>
    <w:rsid w:val="00502347"/>
    <w:rsid w:val="00503E59"/>
    <w:rsid w:val="00505081"/>
    <w:rsid w:val="00505A75"/>
    <w:rsid w:val="00506F22"/>
    <w:rsid w:val="00510845"/>
    <w:rsid w:val="005113AA"/>
    <w:rsid w:val="005125EA"/>
    <w:rsid w:val="005138BD"/>
    <w:rsid w:val="00514B57"/>
    <w:rsid w:val="005173F3"/>
    <w:rsid w:val="00517EBA"/>
    <w:rsid w:val="00517ECE"/>
    <w:rsid w:val="0052044E"/>
    <w:rsid w:val="005214D0"/>
    <w:rsid w:val="00521AC7"/>
    <w:rsid w:val="00521FCF"/>
    <w:rsid w:val="00522257"/>
    <w:rsid w:val="00522C1B"/>
    <w:rsid w:val="00522C7A"/>
    <w:rsid w:val="00523144"/>
    <w:rsid w:val="00523202"/>
    <w:rsid w:val="00523585"/>
    <w:rsid w:val="0052493C"/>
    <w:rsid w:val="005277EF"/>
    <w:rsid w:val="005278E2"/>
    <w:rsid w:val="00527BFB"/>
    <w:rsid w:val="00527DA7"/>
    <w:rsid w:val="00527F59"/>
    <w:rsid w:val="00532062"/>
    <w:rsid w:val="0053252E"/>
    <w:rsid w:val="005338C8"/>
    <w:rsid w:val="00533A61"/>
    <w:rsid w:val="00534F3F"/>
    <w:rsid w:val="0053533B"/>
    <w:rsid w:val="00535847"/>
    <w:rsid w:val="00536612"/>
    <w:rsid w:val="0054059B"/>
    <w:rsid w:val="00541DAC"/>
    <w:rsid w:val="00542052"/>
    <w:rsid w:val="00542180"/>
    <w:rsid w:val="0054252C"/>
    <w:rsid w:val="00542E59"/>
    <w:rsid w:val="0054429E"/>
    <w:rsid w:val="00545A0E"/>
    <w:rsid w:val="005477AF"/>
    <w:rsid w:val="005507A8"/>
    <w:rsid w:val="005509BE"/>
    <w:rsid w:val="005509DC"/>
    <w:rsid w:val="00550DE7"/>
    <w:rsid w:val="00551811"/>
    <w:rsid w:val="00552722"/>
    <w:rsid w:val="0055398D"/>
    <w:rsid w:val="005539A3"/>
    <w:rsid w:val="00553D89"/>
    <w:rsid w:val="00554EF9"/>
    <w:rsid w:val="0055518A"/>
    <w:rsid w:val="00557450"/>
    <w:rsid w:val="005575D6"/>
    <w:rsid w:val="00557BBA"/>
    <w:rsid w:val="00560BC9"/>
    <w:rsid w:val="00560E65"/>
    <w:rsid w:val="00562B02"/>
    <w:rsid w:val="005630FC"/>
    <w:rsid w:val="0056452B"/>
    <w:rsid w:val="00564CDE"/>
    <w:rsid w:val="005657AC"/>
    <w:rsid w:val="00565D1D"/>
    <w:rsid w:val="00566960"/>
    <w:rsid w:val="0057015E"/>
    <w:rsid w:val="00570FC7"/>
    <w:rsid w:val="005713F7"/>
    <w:rsid w:val="0057160B"/>
    <w:rsid w:val="00571F00"/>
    <w:rsid w:val="00571FDA"/>
    <w:rsid w:val="00573DB7"/>
    <w:rsid w:val="00573F7A"/>
    <w:rsid w:val="00574687"/>
    <w:rsid w:val="00575AAC"/>
    <w:rsid w:val="00576C14"/>
    <w:rsid w:val="005771E4"/>
    <w:rsid w:val="00577714"/>
    <w:rsid w:val="00577757"/>
    <w:rsid w:val="005810CD"/>
    <w:rsid w:val="005815C7"/>
    <w:rsid w:val="0058181C"/>
    <w:rsid w:val="005826CA"/>
    <w:rsid w:val="005834D8"/>
    <w:rsid w:val="00583DA7"/>
    <w:rsid w:val="00584233"/>
    <w:rsid w:val="00584683"/>
    <w:rsid w:val="0058530E"/>
    <w:rsid w:val="005870A0"/>
    <w:rsid w:val="0058721C"/>
    <w:rsid w:val="005874F6"/>
    <w:rsid w:val="00591D81"/>
    <w:rsid w:val="005927C2"/>
    <w:rsid w:val="00593173"/>
    <w:rsid w:val="0059432A"/>
    <w:rsid w:val="0059444C"/>
    <w:rsid w:val="005945A8"/>
    <w:rsid w:val="005959FD"/>
    <w:rsid w:val="00595B94"/>
    <w:rsid w:val="005965EF"/>
    <w:rsid w:val="00597314"/>
    <w:rsid w:val="00597568"/>
    <w:rsid w:val="00597937"/>
    <w:rsid w:val="005979E2"/>
    <w:rsid w:val="00597EC3"/>
    <w:rsid w:val="005A0441"/>
    <w:rsid w:val="005A1146"/>
    <w:rsid w:val="005A15E5"/>
    <w:rsid w:val="005A1670"/>
    <w:rsid w:val="005A1A1A"/>
    <w:rsid w:val="005A31C9"/>
    <w:rsid w:val="005A31EA"/>
    <w:rsid w:val="005A36E6"/>
    <w:rsid w:val="005A411B"/>
    <w:rsid w:val="005A4FBF"/>
    <w:rsid w:val="005A7303"/>
    <w:rsid w:val="005A746B"/>
    <w:rsid w:val="005A7FF9"/>
    <w:rsid w:val="005B043B"/>
    <w:rsid w:val="005B1C4D"/>
    <w:rsid w:val="005B1EB5"/>
    <w:rsid w:val="005B1FA2"/>
    <w:rsid w:val="005B28D7"/>
    <w:rsid w:val="005B2F71"/>
    <w:rsid w:val="005B3E71"/>
    <w:rsid w:val="005B4E92"/>
    <w:rsid w:val="005B60EE"/>
    <w:rsid w:val="005B6A1C"/>
    <w:rsid w:val="005B7328"/>
    <w:rsid w:val="005C0147"/>
    <w:rsid w:val="005C0463"/>
    <w:rsid w:val="005C0B75"/>
    <w:rsid w:val="005C1A39"/>
    <w:rsid w:val="005C33F9"/>
    <w:rsid w:val="005C5BDB"/>
    <w:rsid w:val="005C7243"/>
    <w:rsid w:val="005C7374"/>
    <w:rsid w:val="005D1532"/>
    <w:rsid w:val="005D2558"/>
    <w:rsid w:val="005D2B3C"/>
    <w:rsid w:val="005D2BFF"/>
    <w:rsid w:val="005D2F17"/>
    <w:rsid w:val="005D3AE1"/>
    <w:rsid w:val="005D4914"/>
    <w:rsid w:val="005D4B74"/>
    <w:rsid w:val="005D4C75"/>
    <w:rsid w:val="005D518B"/>
    <w:rsid w:val="005D58E2"/>
    <w:rsid w:val="005D6119"/>
    <w:rsid w:val="005D6CE7"/>
    <w:rsid w:val="005E06A9"/>
    <w:rsid w:val="005E1E96"/>
    <w:rsid w:val="005E304A"/>
    <w:rsid w:val="005E3A6D"/>
    <w:rsid w:val="005E5CC0"/>
    <w:rsid w:val="005E5F35"/>
    <w:rsid w:val="005E6887"/>
    <w:rsid w:val="005E6FE0"/>
    <w:rsid w:val="005F0250"/>
    <w:rsid w:val="005F0779"/>
    <w:rsid w:val="005F0AF3"/>
    <w:rsid w:val="005F1304"/>
    <w:rsid w:val="005F179E"/>
    <w:rsid w:val="005F1899"/>
    <w:rsid w:val="005F1B4F"/>
    <w:rsid w:val="005F1DB5"/>
    <w:rsid w:val="005F4F7A"/>
    <w:rsid w:val="005F5193"/>
    <w:rsid w:val="005F64EA"/>
    <w:rsid w:val="005F7784"/>
    <w:rsid w:val="005F7C33"/>
    <w:rsid w:val="005F7CA1"/>
    <w:rsid w:val="005F7E49"/>
    <w:rsid w:val="005F7E80"/>
    <w:rsid w:val="00600856"/>
    <w:rsid w:val="00601870"/>
    <w:rsid w:val="00602E43"/>
    <w:rsid w:val="00602FCF"/>
    <w:rsid w:val="00603BB2"/>
    <w:rsid w:val="00606603"/>
    <w:rsid w:val="00607FB3"/>
    <w:rsid w:val="006101BF"/>
    <w:rsid w:val="0061047A"/>
    <w:rsid w:val="00610D04"/>
    <w:rsid w:val="00611714"/>
    <w:rsid w:val="0061186C"/>
    <w:rsid w:val="00611949"/>
    <w:rsid w:val="006128A8"/>
    <w:rsid w:val="00612C8D"/>
    <w:rsid w:val="00613969"/>
    <w:rsid w:val="00614258"/>
    <w:rsid w:val="00614271"/>
    <w:rsid w:val="00614B89"/>
    <w:rsid w:val="006169C5"/>
    <w:rsid w:val="00620987"/>
    <w:rsid w:val="00621C69"/>
    <w:rsid w:val="00622212"/>
    <w:rsid w:val="00622491"/>
    <w:rsid w:val="00622564"/>
    <w:rsid w:val="006226D4"/>
    <w:rsid w:val="00622B85"/>
    <w:rsid w:val="00623151"/>
    <w:rsid w:val="00624168"/>
    <w:rsid w:val="00624B12"/>
    <w:rsid w:val="0062561B"/>
    <w:rsid w:val="006257E1"/>
    <w:rsid w:val="00625AA1"/>
    <w:rsid w:val="00625AE8"/>
    <w:rsid w:val="00625B9E"/>
    <w:rsid w:val="00626451"/>
    <w:rsid w:val="00630094"/>
    <w:rsid w:val="00630822"/>
    <w:rsid w:val="00630CA2"/>
    <w:rsid w:val="00630F10"/>
    <w:rsid w:val="006318C9"/>
    <w:rsid w:val="006320DC"/>
    <w:rsid w:val="00632814"/>
    <w:rsid w:val="00633092"/>
    <w:rsid w:val="006332AF"/>
    <w:rsid w:val="00635EC9"/>
    <w:rsid w:val="00636A1B"/>
    <w:rsid w:val="00637695"/>
    <w:rsid w:val="00640291"/>
    <w:rsid w:val="00640D22"/>
    <w:rsid w:val="00641608"/>
    <w:rsid w:val="00642E3F"/>
    <w:rsid w:val="006435EC"/>
    <w:rsid w:val="006444DF"/>
    <w:rsid w:val="00644A12"/>
    <w:rsid w:val="00644ACA"/>
    <w:rsid w:val="00645F5D"/>
    <w:rsid w:val="006476D6"/>
    <w:rsid w:val="00647B28"/>
    <w:rsid w:val="0065281C"/>
    <w:rsid w:val="0065353B"/>
    <w:rsid w:val="006577FC"/>
    <w:rsid w:val="006608B1"/>
    <w:rsid w:val="006616F0"/>
    <w:rsid w:val="00661E26"/>
    <w:rsid w:val="00661E51"/>
    <w:rsid w:val="00661EF3"/>
    <w:rsid w:val="006620F1"/>
    <w:rsid w:val="00662C94"/>
    <w:rsid w:val="00663B1E"/>
    <w:rsid w:val="00663B9F"/>
    <w:rsid w:val="00663EC7"/>
    <w:rsid w:val="00664287"/>
    <w:rsid w:val="00664814"/>
    <w:rsid w:val="00664C0D"/>
    <w:rsid w:val="006650DD"/>
    <w:rsid w:val="006651D5"/>
    <w:rsid w:val="00670018"/>
    <w:rsid w:val="006709B8"/>
    <w:rsid w:val="00671B4E"/>
    <w:rsid w:val="0067247A"/>
    <w:rsid w:val="00673883"/>
    <w:rsid w:val="006746CA"/>
    <w:rsid w:val="00676B01"/>
    <w:rsid w:val="006804B5"/>
    <w:rsid w:val="0068115E"/>
    <w:rsid w:val="00682623"/>
    <w:rsid w:val="00682AED"/>
    <w:rsid w:val="00682DF8"/>
    <w:rsid w:val="006834A2"/>
    <w:rsid w:val="00683513"/>
    <w:rsid w:val="006835AE"/>
    <w:rsid w:val="00684758"/>
    <w:rsid w:val="006863BF"/>
    <w:rsid w:val="00686C86"/>
    <w:rsid w:val="00686D87"/>
    <w:rsid w:val="00687446"/>
    <w:rsid w:val="006878BD"/>
    <w:rsid w:val="00693515"/>
    <w:rsid w:val="006937E4"/>
    <w:rsid w:val="006952B8"/>
    <w:rsid w:val="006966DB"/>
    <w:rsid w:val="00697378"/>
    <w:rsid w:val="00697A74"/>
    <w:rsid w:val="006A0060"/>
    <w:rsid w:val="006A0480"/>
    <w:rsid w:val="006A2199"/>
    <w:rsid w:val="006A3830"/>
    <w:rsid w:val="006A3934"/>
    <w:rsid w:val="006A3E8B"/>
    <w:rsid w:val="006A4149"/>
    <w:rsid w:val="006A48CF"/>
    <w:rsid w:val="006A49DC"/>
    <w:rsid w:val="006A4AF7"/>
    <w:rsid w:val="006A5A74"/>
    <w:rsid w:val="006A601A"/>
    <w:rsid w:val="006A6F79"/>
    <w:rsid w:val="006B0B64"/>
    <w:rsid w:val="006B129D"/>
    <w:rsid w:val="006B2173"/>
    <w:rsid w:val="006B2495"/>
    <w:rsid w:val="006B25FB"/>
    <w:rsid w:val="006B274A"/>
    <w:rsid w:val="006B29E7"/>
    <w:rsid w:val="006B30F8"/>
    <w:rsid w:val="006B5FF0"/>
    <w:rsid w:val="006B6146"/>
    <w:rsid w:val="006B6600"/>
    <w:rsid w:val="006B757B"/>
    <w:rsid w:val="006B79AB"/>
    <w:rsid w:val="006B7A9F"/>
    <w:rsid w:val="006B7E90"/>
    <w:rsid w:val="006C05BD"/>
    <w:rsid w:val="006C354B"/>
    <w:rsid w:val="006C3B2B"/>
    <w:rsid w:val="006C4D54"/>
    <w:rsid w:val="006C505A"/>
    <w:rsid w:val="006C5BF2"/>
    <w:rsid w:val="006C5F77"/>
    <w:rsid w:val="006C62E0"/>
    <w:rsid w:val="006C754C"/>
    <w:rsid w:val="006C7F17"/>
    <w:rsid w:val="006D1F52"/>
    <w:rsid w:val="006D3DC4"/>
    <w:rsid w:val="006D5309"/>
    <w:rsid w:val="006D5C60"/>
    <w:rsid w:val="006D7025"/>
    <w:rsid w:val="006E0B91"/>
    <w:rsid w:val="006E10A6"/>
    <w:rsid w:val="006E1393"/>
    <w:rsid w:val="006E1D2B"/>
    <w:rsid w:val="006E2577"/>
    <w:rsid w:val="006E2745"/>
    <w:rsid w:val="006E2CCE"/>
    <w:rsid w:val="006E2F3B"/>
    <w:rsid w:val="006E5218"/>
    <w:rsid w:val="006E5432"/>
    <w:rsid w:val="006E6A86"/>
    <w:rsid w:val="006E71E0"/>
    <w:rsid w:val="006E7658"/>
    <w:rsid w:val="006E78F8"/>
    <w:rsid w:val="006F08A0"/>
    <w:rsid w:val="006F0A77"/>
    <w:rsid w:val="006F1D7B"/>
    <w:rsid w:val="006F1E33"/>
    <w:rsid w:val="006F2734"/>
    <w:rsid w:val="006F7057"/>
    <w:rsid w:val="007012CC"/>
    <w:rsid w:val="00701DA0"/>
    <w:rsid w:val="007029BB"/>
    <w:rsid w:val="00702CEA"/>
    <w:rsid w:val="007041E6"/>
    <w:rsid w:val="00704377"/>
    <w:rsid w:val="00705C4B"/>
    <w:rsid w:val="00705EA4"/>
    <w:rsid w:val="0070700A"/>
    <w:rsid w:val="00707410"/>
    <w:rsid w:val="007079FA"/>
    <w:rsid w:val="0071160F"/>
    <w:rsid w:val="00711CA3"/>
    <w:rsid w:val="00712F8C"/>
    <w:rsid w:val="007147D6"/>
    <w:rsid w:val="00715F02"/>
    <w:rsid w:val="00716B5C"/>
    <w:rsid w:val="0072023D"/>
    <w:rsid w:val="007217C3"/>
    <w:rsid w:val="007218A5"/>
    <w:rsid w:val="0072343A"/>
    <w:rsid w:val="0072351B"/>
    <w:rsid w:val="007236D0"/>
    <w:rsid w:val="00723CF7"/>
    <w:rsid w:val="00725954"/>
    <w:rsid w:val="0072696D"/>
    <w:rsid w:val="00726C3F"/>
    <w:rsid w:val="00726DA0"/>
    <w:rsid w:val="00727219"/>
    <w:rsid w:val="00730AD2"/>
    <w:rsid w:val="00731661"/>
    <w:rsid w:val="00731B8E"/>
    <w:rsid w:val="00731B95"/>
    <w:rsid w:val="00732183"/>
    <w:rsid w:val="00735731"/>
    <w:rsid w:val="007370AA"/>
    <w:rsid w:val="007422A6"/>
    <w:rsid w:val="007429C1"/>
    <w:rsid w:val="00742AD1"/>
    <w:rsid w:val="00745026"/>
    <w:rsid w:val="00745BD5"/>
    <w:rsid w:val="00745C13"/>
    <w:rsid w:val="00746D58"/>
    <w:rsid w:val="00747165"/>
    <w:rsid w:val="00752174"/>
    <w:rsid w:val="007536A6"/>
    <w:rsid w:val="00753A42"/>
    <w:rsid w:val="00753B3D"/>
    <w:rsid w:val="00753D2E"/>
    <w:rsid w:val="00754098"/>
    <w:rsid w:val="007543AE"/>
    <w:rsid w:val="007543EA"/>
    <w:rsid w:val="007546C8"/>
    <w:rsid w:val="00755333"/>
    <w:rsid w:val="00756273"/>
    <w:rsid w:val="007562DC"/>
    <w:rsid w:val="00756A54"/>
    <w:rsid w:val="00757AE4"/>
    <w:rsid w:val="00757C81"/>
    <w:rsid w:val="00760C1F"/>
    <w:rsid w:val="0076124E"/>
    <w:rsid w:val="00761906"/>
    <w:rsid w:val="00763DFA"/>
    <w:rsid w:val="007647EF"/>
    <w:rsid w:val="00767A6A"/>
    <w:rsid w:val="00770316"/>
    <w:rsid w:val="007709A4"/>
    <w:rsid w:val="00770A3C"/>
    <w:rsid w:val="0077125E"/>
    <w:rsid w:val="007714C7"/>
    <w:rsid w:val="0077383A"/>
    <w:rsid w:val="007748B7"/>
    <w:rsid w:val="00774DE1"/>
    <w:rsid w:val="00775026"/>
    <w:rsid w:val="00780F13"/>
    <w:rsid w:val="007815FF"/>
    <w:rsid w:val="00781CE6"/>
    <w:rsid w:val="00782D0E"/>
    <w:rsid w:val="00783D38"/>
    <w:rsid w:val="0078436A"/>
    <w:rsid w:val="0078625C"/>
    <w:rsid w:val="0078676A"/>
    <w:rsid w:val="007870AE"/>
    <w:rsid w:val="007904F3"/>
    <w:rsid w:val="00790D57"/>
    <w:rsid w:val="00791B52"/>
    <w:rsid w:val="00791BB3"/>
    <w:rsid w:val="007929FA"/>
    <w:rsid w:val="00792B29"/>
    <w:rsid w:val="007930AD"/>
    <w:rsid w:val="007935DA"/>
    <w:rsid w:val="00794502"/>
    <w:rsid w:val="0079525F"/>
    <w:rsid w:val="007A0724"/>
    <w:rsid w:val="007A0770"/>
    <w:rsid w:val="007A0814"/>
    <w:rsid w:val="007A1C54"/>
    <w:rsid w:val="007A3483"/>
    <w:rsid w:val="007A4ABF"/>
    <w:rsid w:val="007A5FD4"/>
    <w:rsid w:val="007A606E"/>
    <w:rsid w:val="007A65B7"/>
    <w:rsid w:val="007B04FC"/>
    <w:rsid w:val="007B11CC"/>
    <w:rsid w:val="007B2EFB"/>
    <w:rsid w:val="007B37CB"/>
    <w:rsid w:val="007B4FF7"/>
    <w:rsid w:val="007B61E3"/>
    <w:rsid w:val="007B75C3"/>
    <w:rsid w:val="007B7677"/>
    <w:rsid w:val="007C01F9"/>
    <w:rsid w:val="007C0402"/>
    <w:rsid w:val="007C3502"/>
    <w:rsid w:val="007C362E"/>
    <w:rsid w:val="007C435A"/>
    <w:rsid w:val="007C44C0"/>
    <w:rsid w:val="007C63F9"/>
    <w:rsid w:val="007C69B0"/>
    <w:rsid w:val="007C6ADF"/>
    <w:rsid w:val="007C6D8F"/>
    <w:rsid w:val="007D0BF2"/>
    <w:rsid w:val="007D24C6"/>
    <w:rsid w:val="007D31E9"/>
    <w:rsid w:val="007D3356"/>
    <w:rsid w:val="007D390C"/>
    <w:rsid w:val="007D4BD6"/>
    <w:rsid w:val="007D5BE2"/>
    <w:rsid w:val="007D6522"/>
    <w:rsid w:val="007D693C"/>
    <w:rsid w:val="007D7989"/>
    <w:rsid w:val="007E01DC"/>
    <w:rsid w:val="007E1CE1"/>
    <w:rsid w:val="007E20AF"/>
    <w:rsid w:val="007E20D8"/>
    <w:rsid w:val="007E4CB0"/>
    <w:rsid w:val="007E65E7"/>
    <w:rsid w:val="007E668F"/>
    <w:rsid w:val="007F081B"/>
    <w:rsid w:val="007F0E0B"/>
    <w:rsid w:val="007F3F7A"/>
    <w:rsid w:val="007F4324"/>
    <w:rsid w:val="007F4CB7"/>
    <w:rsid w:val="007F5618"/>
    <w:rsid w:val="007F7145"/>
    <w:rsid w:val="007F77E8"/>
    <w:rsid w:val="007F7FBF"/>
    <w:rsid w:val="00800D7B"/>
    <w:rsid w:val="00801407"/>
    <w:rsid w:val="00801A38"/>
    <w:rsid w:val="00801A59"/>
    <w:rsid w:val="00802699"/>
    <w:rsid w:val="008026A4"/>
    <w:rsid w:val="00802B49"/>
    <w:rsid w:val="00804540"/>
    <w:rsid w:val="00804AB2"/>
    <w:rsid w:val="008053D8"/>
    <w:rsid w:val="0080654B"/>
    <w:rsid w:val="008065F6"/>
    <w:rsid w:val="008068F4"/>
    <w:rsid w:val="008104DB"/>
    <w:rsid w:val="00810973"/>
    <w:rsid w:val="0081166B"/>
    <w:rsid w:val="00811942"/>
    <w:rsid w:val="00811C7C"/>
    <w:rsid w:val="00812506"/>
    <w:rsid w:val="008149E8"/>
    <w:rsid w:val="00816067"/>
    <w:rsid w:val="008177F4"/>
    <w:rsid w:val="00817A13"/>
    <w:rsid w:val="00817CF5"/>
    <w:rsid w:val="008202D9"/>
    <w:rsid w:val="00820709"/>
    <w:rsid w:val="008221B5"/>
    <w:rsid w:val="008221EF"/>
    <w:rsid w:val="00822A44"/>
    <w:rsid w:val="00822FD5"/>
    <w:rsid w:val="008230CD"/>
    <w:rsid w:val="0082530A"/>
    <w:rsid w:val="00825C40"/>
    <w:rsid w:val="0082673C"/>
    <w:rsid w:val="00826C40"/>
    <w:rsid w:val="00827ED2"/>
    <w:rsid w:val="0083107C"/>
    <w:rsid w:val="00831165"/>
    <w:rsid w:val="00832022"/>
    <w:rsid w:val="0083399D"/>
    <w:rsid w:val="0083586C"/>
    <w:rsid w:val="0083638A"/>
    <w:rsid w:val="0084011F"/>
    <w:rsid w:val="008418DA"/>
    <w:rsid w:val="00841BCE"/>
    <w:rsid w:val="0084283A"/>
    <w:rsid w:val="008432EB"/>
    <w:rsid w:val="00843388"/>
    <w:rsid w:val="008451B8"/>
    <w:rsid w:val="0084557F"/>
    <w:rsid w:val="00845BD2"/>
    <w:rsid w:val="00845E4F"/>
    <w:rsid w:val="00850016"/>
    <w:rsid w:val="008506D4"/>
    <w:rsid w:val="00852E0C"/>
    <w:rsid w:val="008537DD"/>
    <w:rsid w:val="00854439"/>
    <w:rsid w:val="0085585A"/>
    <w:rsid w:val="008562AA"/>
    <w:rsid w:val="0085646A"/>
    <w:rsid w:val="0085654E"/>
    <w:rsid w:val="00857D35"/>
    <w:rsid w:val="008610B3"/>
    <w:rsid w:val="00861807"/>
    <w:rsid w:val="00861BEE"/>
    <w:rsid w:val="00862CE0"/>
    <w:rsid w:val="00863034"/>
    <w:rsid w:val="00864186"/>
    <w:rsid w:val="008652D9"/>
    <w:rsid w:val="00865CED"/>
    <w:rsid w:val="008674FB"/>
    <w:rsid w:val="00867F4F"/>
    <w:rsid w:val="008705DF"/>
    <w:rsid w:val="0087111A"/>
    <w:rsid w:val="008714DF"/>
    <w:rsid w:val="00872CDE"/>
    <w:rsid w:val="00874116"/>
    <w:rsid w:val="008759F7"/>
    <w:rsid w:val="008765D3"/>
    <w:rsid w:val="00876FEA"/>
    <w:rsid w:val="008804A6"/>
    <w:rsid w:val="008805A7"/>
    <w:rsid w:val="008807CE"/>
    <w:rsid w:val="00881EA0"/>
    <w:rsid w:val="00882613"/>
    <w:rsid w:val="008835D4"/>
    <w:rsid w:val="008848B9"/>
    <w:rsid w:val="00885BAC"/>
    <w:rsid w:val="008863FB"/>
    <w:rsid w:val="008865E4"/>
    <w:rsid w:val="0089331C"/>
    <w:rsid w:val="008935B8"/>
    <w:rsid w:val="00893AD1"/>
    <w:rsid w:val="00897271"/>
    <w:rsid w:val="00897769"/>
    <w:rsid w:val="008A155D"/>
    <w:rsid w:val="008A1D8D"/>
    <w:rsid w:val="008A3516"/>
    <w:rsid w:val="008A3776"/>
    <w:rsid w:val="008A40F5"/>
    <w:rsid w:val="008A4D20"/>
    <w:rsid w:val="008A5AB3"/>
    <w:rsid w:val="008A6911"/>
    <w:rsid w:val="008A6EFB"/>
    <w:rsid w:val="008B034C"/>
    <w:rsid w:val="008B0F48"/>
    <w:rsid w:val="008B1350"/>
    <w:rsid w:val="008B18EF"/>
    <w:rsid w:val="008B194A"/>
    <w:rsid w:val="008B5238"/>
    <w:rsid w:val="008B539F"/>
    <w:rsid w:val="008B545B"/>
    <w:rsid w:val="008B5CF3"/>
    <w:rsid w:val="008B70E8"/>
    <w:rsid w:val="008B77E5"/>
    <w:rsid w:val="008C03C9"/>
    <w:rsid w:val="008C342F"/>
    <w:rsid w:val="008C344D"/>
    <w:rsid w:val="008C37E2"/>
    <w:rsid w:val="008C56BE"/>
    <w:rsid w:val="008C5ADA"/>
    <w:rsid w:val="008C68BF"/>
    <w:rsid w:val="008C7814"/>
    <w:rsid w:val="008D1293"/>
    <w:rsid w:val="008D20F6"/>
    <w:rsid w:val="008D2228"/>
    <w:rsid w:val="008D235D"/>
    <w:rsid w:val="008D280B"/>
    <w:rsid w:val="008D32E4"/>
    <w:rsid w:val="008D33B3"/>
    <w:rsid w:val="008D4537"/>
    <w:rsid w:val="008D53D9"/>
    <w:rsid w:val="008D7A35"/>
    <w:rsid w:val="008E1140"/>
    <w:rsid w:val="008E1BD6"/>
    <w:rsid w:val="008E1D4C"/>
    <w:rsid w:val="008E476A"/>
    <w:rsid w:val="008E5B34"/>
    <w:rsid w:val="008E5F2A"/>
    <w:rsid w:val="008E6B8A"/>
    <w:rsid w:val="008E761D"/>
    <w:rsid w:val="008E78F8"/>
    <w:rsid w:val="008F01BE"/>
    <w:rsid w:val="008F03E1"/>
    <w:rsid w:val="008F08D8"/>
    <w:rsid w:val="008F2E5A"/>
    <w:rsid w:val="008F4159"/>
    <w:rsid w:val="008F44BB"/>
    <w:rsid w:val="008F4699"/>
    <w:rsid w:val="008F4850"/>
    <w:rsid w:val="008F4D45"/>
    <w:rsid w:val="008F688A"/>
    <w:rsid w:val="0090371E"/>
    <w:rsid w:val="009037F0"/>
    <w:rsid w:val="009043AC"/>
    <w:rsid w:val="009044D8"/>
    <w:rsid w:val="00904BAA"/>
    <w:rsid w:val="009057C5"/>
    <w:rsid w:val="00905862"/>
    <w:rsid w:val="00906D03"/>
    <w:rsid w:val="00907850"/>
    <w:rsid w:val="009078A7"/>
    <w:rsid w:val="00910104"/>
    <w:rsid w:val="009126E3"/>
    <w:rsid w:val="0091302E"/>
    <w:rsid w:val="00913976"/>
    <w:rsid w:val="00913C15"/>
    <w:rsid w:val="00914072"/>
    <w:rsid w:val="0091472F"/>
    <w:rsid w:val="009148D4"/>
    <w:rsid w:val="009150B3"/>
    <w:rsid w:val="00916012"/>
    <w:rsid w:val="009163B7"/>
    <w:rsid w:val="00916E9D"/>
    <w:rsid w:val="00917606"/>
    <w:rsid w:val="00917974"/>
    <w:rsid w:val="0092106C"/>
    <w:rsid w:val="00921592"/>
    <w:rsid w:val="009229E6"/>
    <w:rsid w:val="00923026"/>
    <w:rsid w:val="009239D4"/>
    <w:rsid w:val="00924E81"/>
    <w:rsid w:val="0092509A"/>
    <w:rsid w:val="00925A5E"/>
    <w:rsid w:val="009260D2"/>
    <w:rsid w:val="00927448"/>
    <w:rsid w:val="00931286"/>
    <w:rsid w:val="00931E53"/>
    <w:rsid w:val="00933A55"/>
    <w:rsid w:val="0093528A"/>
    <w:rsid w:val="00935509"/>
    <w:rsid w:val="00936073"/>
    <w:rsid w:val="009372FD"/>
    <w:rsid w:val="0093757D"/>
    <w:rsid w:val="00937D2E"/>
    <w:rsid w:val="00941386"/>
    <w:rsid w:val="009419E2"/>
    <w:rsid w:val="00942056"/>
    <w:rsid w:val="009436A1"/>
    <w:rsid w:val="0094570A"/>
    <w:rsid w:val="009459AA"/>
    <w:rsid w:val="00945DB3"/>
    <w:rsid w:val="009462DA"/>
    <w:rsid w:val="009467EA"/>
    <w:rsid w:val="0094694E"/>
    <w:rsid w:val="00946BAF"/>
    <w:rsid w:val="0095055D"/>
    <w:rsid w:val="00950B7B"/>
    <w:rsid w:val="00950BDA"/>
    <w:rsid w:val="00950DA0"/>
    <w:rsid w:val="00951079"/>
    <w:rsid w:val="0095167E"/>
    <w:rsid w:val="0095231D"/>
    <w:rsid w:val="00952C9D"/>
    <w:rsid w:val="00953D0B"/>
    <w:rsid w:val="00955077"/>
    <w:rsid w:val="00955F8A"/>
    <w:rsid w:val="00956063"/>
    <w:rsid w:val="00960066"/>
    <w:rsid w:val="0096050D"/>
    <w:rsid w:val="009606D7"/>
    <w:rsid w:val="0096136C"/>
    <w:rsid w:val="009616DF"/>
    <w:rsid w:val="00962647"/>
    <w:rsid w:val="00963656"/>
    <w:rsid w:val="0096370C"/>
    <w:rsid w:val="00963B19"/>
    <w:rsid w:val="00964C1A"/>
    <w:rsid w:val="00964E77"/>
    <w:rsid w:val="00965E54"/>
    <w:rsid w:val="00966CAA"/>
    <w:rsid w:val="00966D1F"/>
    <w:rsid w:val="009671C2"/>
    <w:rsid w:val="009675D2"/>
    <w:rsid w:val="00967B7C"/>
    <w:rsid w:val="00970655"/>
    <w:rsid w:val="0097084D"/>
    <w:rsid w:val="0097119C"/>
    <w:rsid w:val="00971E83"/>
    <w:rsid w:val="00972100"/>
    <w:rsid w:val="00973EA3"/>
    <w:rsid w:val="00974A39"/>
    <w:rsid w:val="009760F6"/>
    <w:rsid w:val="009774B3"/>
    <w:rsid w:val="00977739"/>
    <w:rsid w:val="009812C5"/>
    <w:rsid w:val="009817AE"/>
    <w:rsid w:val="009819EC"/>
    <w:rsid w:val="009844CA"/>
    <w:rsid w:val="009866B2"/>
    <w:rsid w:val="0098672E"/>
    <w:rsid w:val="00990583"/>
    <w:rsid w:val="00994DCF"/>
    <w:rsid w:val="009A0446"/>
    <w:rsid w:val="009A1647"/>
    <w:rsid w:val="009A2975"/>
    <w:rsid w:val="009A2F97"/>
    <w:rsid w:val="009A2FFF"/>
    <w:rsid w:val="009A3068"/>
    <w:rsid w:val="009A3419"/>
    <w:rsid w:val="009A543A"/>
    <w:rsid w:val="009A587A"/>
    <w:rsid w:val="009A73BE"/>
    <w:rsid w:val="009A7AA8"/>
    <w:rsid w:val="009B0937"/>
    <w:rsid w:val="009B0D94"/>
    <w:rsid w:val="009B22C0"/>
    <w:rsid w:val="009B2CB7"/>
    <w:rsid w:val="009B4211"/>
    <w:rsid w:val="009B42AB"/>
    <w:rsid w:val="009B567B"/>
    <w:rsid w:val="009B59DF"/>
    <w:rsid w:val="009B6229"/>
    <w:rsid w:val="009B7F87"/>
    <w:rsid w:val="009C0136"/>
    <w:rsid w:val="009C1626"/>
    <w:rsid w:val="009C162B"/>
    <w:rsid w:val="009C184C"/>
    <w:rsid w:val="009C1BC4"/>
    <w:rsid w:val="009C1FFC"/>
    <w:rsid w:val="009C2915"/>
    <w:rsid w:val="009C325D"/>
    <w:rsid w:val="009C3397"/>
    <w:rsid w:val="009C38C2"/>
    <w:rsid w:val="009C41D1"/>
    <w:rsid w:val="009C4AA3"/>
    <w:rsid w:val="009C4EBD"/>
    <w:rsid w:val="009C5E31"/>
    <w:rsid w:val="009C6468"/>
    <w:rsid w:val="009C68B5"/>
    <w:rsid w:val="009C7360"/>
    <w:rsid w:val="009C7BCA"/>
    <w:rsid w:val="009D005B"/>
    <w:rsid w:val="009D095F"/>
    <w:rsid w:val="009D178A"/>
    <w:rsid w:val="009D1928"/>
    <w:rsid w:val="009D256D"/>
    <w:rsid w:val="009D2947"/>
    <w:rsid w:val="009D5799"/>
    <w:rsid w:val="009D5EF2"/>
    <w:rsid w:val="009D6411"/>
    <w:rsid w:val="009D782B"/>
    <w:rsid w:val="009E0068"/>
    <w:rsid w:val="009E0C2A"/>
    <w:rsid w:val="009E0F25"/>
    <w:rsid w:val="009E1322"/>
    <w:rsid w:val="009E228E"/>
    <w:rsid w:val="009E361A"/>
    <w:rsid w:val="009E3DAA"/>
    <w:rsid w:val="009E56FF"/>
    <w:rsid w:val="009E7F55"/>
    <w:rsid w:val="009F1703"/>
    <w:rsid w:val="009F2418"/>
    <w:rsid w:val="009F2DFC"/>
    <w:rsid w:val="009F3389"/>
    <w:rsid w:val="009F48C7"/>
    <w:rsid w:val="009F4A29"/>
    <w:rsid w:val="009F55E2"/>
    <w:rsid w:val="009F5C70"/>
    <w:rsid w:val="009F6E55"/>
    <w:rsid w:val="009F6F48"/>
    <w:rsid w:val="009F7D2C"/>
    <w:rsid w:val="00A005AD"/>
    <w:rsid w:val="00A00B00"/>
    <w:rsid w:val="00A00C64"/>
    <w:rsid w:val="00A00FBC"/>
    <w:rsid w:val="00A021F0"/>
    <w:rsid w:val="00A02DC3"/>
    <w:rsid w:val="00A03B07"/>
    <w:rsid w:val="00A04BD7"/>
    <w:rsid w:val="00A059B5"/>
    <w:rsid w:val="00A05C3D"/>
    <w:rsid w:val="00A05D27"/>
    <w:rsid w:val="00A0632D"/>
    <w:rsid w:val="00A06AC6"/>
    <w:rsid w:val="00A10159"/>
    <w:rsid w:val="00A10295"/>
    <w:rsid w:val="00A10F66"/>
    <w:rsid w:val="00A11E92"/>
    <w:rsid w:val="00A1261F"/>
    <w:rsid w:val="00A13259"/>
    <w:rsid w:val="00A132BD"/>
    <w:rsid w:val="00A13595"/>
    <w:rsid w:val="00A139B3"/>
    <w:rsid w:val="00A144F4"/>
    <w:rsid w:val="00A164E7"/>
    <w:rsid w:val="00A2043B"/>
    <w:rsid w:val="00A24578"/>
    <w:rsid w:val="00A24FD3"/>
    <w:rsid w:val="00A2558E"/>
    <w:rsid w:val="00A2571A"/>
    <w:rsid w:val="00A274EA"/>
    <w:rsid w:val="00A30B41"/>
    <w:rsid w:val="00A33173"/>
    <w:rsid w:val="00A3395B"/>
    <w:rsid w:val="00A33F99"/>
    <w:rsid w:val="00A3403A"/>
    <w:rsid w:val="00A34775"/>
    <w:rsid w:val="00A37136"/>
    <w:rsid w:val="00A37FA0"/>
    <w:rsid w:val="00A40B16"/>
    <w:rsid w:val="00A418B4"/>
    <w:rsid w:val="00A41B93"/>
    <w:rsid w:val="00A42FEC"/>
    <w:rsid w:val="00A43B9E"/>
    <w:rsid w:val="00A43E53"/>
    <w:rsid w:val="00A46D6F"/>
    <w:rsid w:val="00A47F92"/>
    <w:rsid w:val="00A502E3"/>
    <w:rsid w:val="00A503C1"/>
    <w:rsid w:val="00A51508"/>
    <w:rsid w:val="00A5363B"/>
    <w:rsid w:val="00A5369D"/>
    <w:rsid w:val="00A54488"/>
    <w:rsid w:val="00A54F22"/>
    <w:rsid w:val="00A55E3B"/>
    <w:rsid w:val="00A56558"/>
    <w:rsid w:val="00A5687F"/>
    <w:rsid w:val="00A56B18"/>
    <w:rsid w:val="00A56B74"/>
    <w:rsid w:val="00A56CDC"/>
    <w:rsid w:val="00A56D09"/>
    <w:rsid w:val="00A56D73"/>
    <w:rsid w:val="00A571D7"/>
    <w:rsid w:val="00A57402"/>
    <w:rsid w:val="00A61364"/>
    <w:rsid w:val="00A618BA"/>
    <w:rsid w:val="00A61EEB"/>
    <w:rsid w:val="00A628FB"/>
    <w:rsid w:val="00A63B97"/>
    <w:rsid w:val="00A63BCC"/>
    <w:rsid w:val="00A648FE"/>
    <w:rsid w:val="00A64C13"/>
    <w:rsid w:val="00A65618"/>
    <w:rsid w:val="00A659F7"/>
    <w:rsid w:val="00A66276"/>
    <w:rsid w:val="00A672B0"/>
    <w:rsid w:val="00A674A9"/>
    <w:rsid w:val="00A7025F"/>
    <w:rsid w:val="00A70677"/>
    <w:rsid w:val="00A71EFF"/>
    <w:rsid w:val="00A72021"/>
    <w:rsid w:val="00A725EE"/>
    <w:rsid w:val="00A72DC1"/>
    <w:rsid w:val="00A7352F"/>
    <w:rsid w:val="00A73CE3"/>
    <w:rsid w:val="00A74770"/>
    <w:rsid w:val="00A76123"/>
    <w:rsid w:val="00A761DE"/>
    <w:rsid w:val="00A81065"/>
    <w:rsid w:val="00A82D08"/>
    <w:rsid w:val="00A83712"/>
    <w:rsid w:val="00A84969"/>
    <w:rsid w:val="00A85ACF"/>
    <w:rsid w:val="00A86122"/>
    <w:rsid w:val="00A87C6A"/>
    <w:rsid w:val="00A900DB"/>
    <w:rsid w:val="00A916E7"/>
    <w:rsid w:val="00A91994"/>
    <w:rsid w:val="00A91C60"/>
    <w:rsid w:val="00A94CCF"/>
    <w:rsid w:val="00A95052"/>
    <w:rsid w:val="00A9536C"/>
    <w:rsid w:val="00A9689E"/>
    <w:rsid w:val="00A97211"/>
    <w:rsid w:val="00AA25F7"/>
    <w:rsid w:val="00AA3779"/>
    <w:rsid w:val="00AA518B"/>
    <w:rsid w:val="00AA5E5F"/>
    <w:rsid w:val="00AA76EB"/>
    <w:rsid w:val="00AA78DD"/>
    <w:rsid w:val="00AA794C"/>
    <w:rsid w:val="00AB0676"/>
    <w:rsid w:val="00AB1575"/>
    <w:rsid w:val="00AB1A8C"/>
    <w:rsid w:val="00AB639F"/>
    <w:rsid w:val="00AB6AB9"/>
    <w:rsid w:val="00AB6D6D"/>
    <w:rsid w:val="00AB775A"/>
    <w:rsid w:val="00AC1391"/>
    <w:rsid w:val="00AC149E"/>
    <w:rsid w:val="00AC5E08"/>
    <w:rsid w:val="00AC685E"/>
    <w:rsid w:val="00AC7AA0"/>
    <w:rsid w:val="00AD00F9"/>
    <w:rsid w:val="00AD088C"/>
    <w:rsid w:val="00AD0FBE"/>
    <w:rsid w:val="00AD3A3E"/>
    <w:rsid w:val="00AD4078"/>
    <w:rsid w:val="00AD4D5C"/>
    <w:rsid w:val="00AD5640"/>
    <w:rsid w:val="00AD6343"/>
    <w:rsid w:val="00AD69C4"/>
    <w:rsid w:val="00AE1D98"/>
    <w:rsid w:val="00AE33A7"/>
    <w:rsid w:val="00AE3B42"/>
    <w:rsid w:val="00AE3E7E"/>
    <w:rsid w:val="00AE4CBA"/>
    <w:rsid w:val="00AE54EF"/>
    <w:rsid w:val="00AE60BD"/>
    <w:rsid w:val="00AE68CF"/>
    <w:rsid w:val="00AE6F3C"/>
    <w:rsid w:val="00AF09C0"/>
    <w:rsid w:val="00AF254A"/>
    <w:rsid w:val="00AF2A5B"/>
    <w:rsid w:val="00AF3434"/>
    <w:rsid w:val="00AF343E"/>
    <w:rsid w:val="00AF631A"/>
    <w:rsid w:val="00AF70C0"/>
    <w:rsid w:val="00B00C98"/>
    <w:rsid w:val="00B01C8A"/>
    <w:rsid w:val="00B0262A"/>
    <w:rsid w:val="00B04219"/>
    <w:rsid w:val="00B06199"/>
    <w:rsid w:val="00B10B4D"/>
    <w:rsid w:val="00B10E35"/>
    <w:rsid w:val="00B11EA6"/>
    <w:rsid w:val="00B1261B"/>
    <w:rsid w:val="00B13F38"/>
    <w:rsid w:val="00B14326"/>
    <w:rsid w:val="00B16AC2"/>
    <w:rsid w:val="00B17670"/>
    <w:rsid w:val="00B223B1"/>
    <w:rsid w:val="00B23257"/>
    <w:rsid w:val="00B235D2"/>
    <w:rsid w:val="00B239C7"/>
    <w:rsid w:val="00B27AC3"/>
    <w:rsid w:val="00B30384"/>
    <w:rsid w:val="00B309BF"/>
    <w:rsid w:val="00B310B5"/>
    <w:rsid w:val="00B31283"/>
    <w:rsid w:val="00B3196C"/>
    <w:rsid w:val="00B3309C"/>
    <w:rsid w:val="00B33AF1"/>
    <w:rsid w:val="00B36374"/>
    <w:rsid w:val="00B37698"/>
    <w:rsid w:val="00B37A97"/>
    <w:rsid w:val="00B37B08"/>
    <w:rsid w:val="00B37C87"/>
    <w:rsid w:val="00B40D6C"/>
    <w:rsid w:val="00B41C00"/>
    <w:rsid w:val="00B4257E"/>
    <w:rsid w:val="00B432F7"/>
    <w:rsid w:val="00B44889"/>
    <w:rsid w:val="00B449A5"/>
    <w:rsid w:val="00B462D7"/>
    <w:rsid w:val="00B46C46"/>
    <w:rsid w:val="00B50421"/>
    <w:rsid w:val="00B5053D"/>
    <w:rsid w:val="00B5074F"/>
    <w:rsid w:val="00B52531"/>
    <w:rsid w:val="00B5254F"/>
    <w:rsid w:val="00B526F6"/>
    <w:rsid w:val="00B52732"/>
    <w:rsid w:val="00B53391"/>
    <w:rsid w:val="00B53A74"/>
    <w:rsid w:val="00B547B7"/>
    <w:rsid w:val="00B54F8F"/>
    <w:rsid w:val="00B5501D"/>
    <w:rsid w:val="00B56240"/>
    <w:rsid w:val="00B56C93"/>
    <w:rsid w:val="00B578C1"/>
    <w:rsid w:val="00B605C5"/>
    <w:rsid w:val="00B605FA"/>
    <w:rsid w:val="00B625AC"/>
    <w:rsid w:val="00B62964"/>
    <w:rsid w:val="00B63A06"/>
    <w:rsid w:val="00B63CBE"/>
    <w:rsid w:val="00B63ECF"/>
    <w:rsid w:val="00B65749"/>
    <w:rsid w:val="00B6665F"/>
    <w:rsid w:val="00B7067E"/>
    <w:rsid w:val="00B708B9"/>
    <w:rsid w:val="00B7098A"/>
    <w:rsid w:val="00B70A5E"/>
    <w:rsid w:val="00B721B7"/>
    <w:rsid w:val="00B72739"/>
    <w:rsid w:val="00B73A71"/>
    <w:rsid w:val="00B75459"/>
    <w:rsid w:val="00B754E1"/>
    <w:rsid w:val="00B754EC"/>
    <w:rsid w:val="00B775F1"/>
    <w:rsid w:val="00B77BEF"/>
    <w:rsid w:val="00B8016F"/>
    <w:rsid w:val="00B8191E"/>
    <w:rsid w:val="00B81CCB"/>
    <w:rsid w:val="00B84952"/>
    <w:rsid w:val="00B86C9D"/>
    <w:rsid w:val="00B86E28"/>
    <w:rsid w:val="00B87328"/>
    <w:rsid w:val="00B90652"/>
    <w:rsid w:val="00B91441"/>
    <w:rsid w:val="00B91D4B"/>
    <w:rsid w:val="00B93AB2"/>
    <w:rsid w:val="00B94764"/>
    <w:rsid w:val="00B948EB"/>
    <w:rsid w:val="00B95224"/>
    <w:rsid w:val="00B96E29"/>
    <w:rsid w:val="00B97638"/>
    <w:rsid w:val="00B97A49"/>
    <w:rsid w:val="00BA420F"/>
    <w:rsid w:val="00BA4302"/>
    <w:rsid w:val="00BA4E99"/>
    <w:rsid w:val="00BA4F79"/>
    <w:rsid w:val="00BA5D92"/>
    <w:rsid w:val="00BA614D"/>
    <w:rsid w:val="00BA63BC"/>
    <w:rsid w:val="00BA7C26"/>
    <w:rsid w:val="00BB09CA"/>
    <w:rsid w:val="00BB34D7"/>
    <w:rsid w:val="00BB52B6"/>
    <w:rsid w:val="00BB7215"/>
    <w:rsid w:val="00BB77D9"/>
    <w:rsid w:val="00BC017A"/>
    <w:rsid w:val="00BC0AF4"/>
    <w:rsid w:val="00BC1027"/>
    <w:rsid w:val="00BC2979"/>
    <w:rsid w:val="00BC3246"/>
    <w:rsid w:val="00BC347C"/>
    <w:rsid w:val="00BC36AA"/>
    <w:rsid w:val="00BC3AEC"/>
    <w:rsid w:val="00BC4326"/>
    <w:rsid w:val="00BC4C0D"/>
    <w:rsid w:val="00BC55EA"/>
    <w:rsid w:val="00BC6085"/>
    <w:rsid w:val="00BC60D6"/>
    <w:rsid w:val="00BC7067"/>
    <w:rsid w:val="00BC731F"/>
    <w:rsid w:val="00BC7935"/>
    <w:rsid w:val="00BD07B6"/>
    <w:rsid w:val="00BD2C14"/>
    <w:rsid w:val="00BD507A"/>
    <w:rsid w:val="00BD79CE"/>
    <w:rsid w:val="00BE056D"/>
    <w:rsid w:val="00BE1AD5"/>
    <w:rsid w:val="00BE2306"/>
    <w:rsid w:val="00BE2858"/>
    <w:rsid w:val="00BE2929"/>
    <w:rsid w:val="00BE4020"/>
    <w:rsid w:val="00BE4EFC"/>
    <w:rsid w:val="00BE4FAB"/>
    <w:rsid w:val="00BE5A50"/>
    <w:rsid w:val="00BE5E49"/>
    <w:rsid w:val="00BE6C88"/>
    <w:rsid w:val="00BE6D84"/>
    <w:rsid w:val="00BE6F90"/>
    <w:rsid w:val="00BF0909"/>
    <w:rsid w:val="00BF125B"/>
    <w:rsid w:val="00BF1548"/>
    <w:rsid w:val="00BF1667"/>
    <w:rsid w:val="00BF32B4"/>
    <w:rsid w:val="00BF3C6C"/>
    <w:rsid w:val="00BF3E68"/>
    <w:rsid w:val="00BF4A04"/>
    <w:rsid w:val="00BF4ACF"/>
    <w:rsid w:val="00BF58FC"/>
    <w:rsid w:val="00BF5D30"/>
    <w:rsid w:val="00BF6C1F"/>
    <w:rsid w:val="00C01740"/>
    <w:rsid w:val="00C021BE"/>
    <w:rsid w:val="00C029B2"/>
    <w:rsid w:val="00C03EF9"/>
    <w:rsid w:val="00C042C8"/>
    <w:rsid w:val="00C047EF"/>
    <w:rsid w:val="00C058AE"/>
    <w:rsid w:val="00C0644E"/>
    <w:rsid w:val="00C0789E"/>
    <w:rsid w:val="00C101E1"/>
    <w:rsid w:val="00C108A5"/>
    <w:rsid w:val="00C12C4E"/>
    <w:rsid w:val="00C1384F"/>
    <w:rsid w:val="00C14A20"/>
    <w:rsid w:val="00C1675E"/>
    <w:rsid w:val="00C17B84"/>
    <w:rsid w:val="00C20089"/>
    <w:rsid w:val="00C211F3"/>
    <w:rsid w:val="00C21669"/>
    <w:rsid w:val="00C22C2D"/>
    <w:rsid w:val="00C231A7"/>
    <w:rsid w:val="00C2352B"/>
    <w:rsid w:val="00C23795"/>
    <w:rsid w:val="00C23823"/>
    <w:rsid w:val="00C23C8D"/>
    <w:rsid w:val="00C24496"/>
    <w:rsid w:val="00C25046"/>
    <w:rsid w:val="00C254C9"/>
    <w:rsid w:val="00C25D05"/>
    <w:rsid w:val="00C267C7"/>
    <w:rsid w:val="00C335C1"/>
    <w:rsid w:val="00C34363"/>
    <w:rsid w:val="00C34579"/>
    <w:rsid w:val="00C345B7"/>
    <w:rsid w:val="00C34645"/>
    <w:rsid w:val="00C35D48"/>
    <w:rsid w:val="00C35D4F"/>
    <w:rsid w:val="00C37F23"/>
    <w:rsid w:val="00C40500"/>
    <w:rsid w:val="00C41F31"/>
    <w:rsid w:val="00C42CA8"/>
    <w:rsid w:val="00C42FF2"/>
    <w:rsid w:val="00C430F9"/>
    <w:rsid w:val="00C436D9"/>
    <w:rsid w:val="00C43BF1"/>
    <w:rsid w:val="00C46A33"/>
    <w:rsid w:val="00C47FA9"/>
    <w:rsid w:val="00C500F4"/>
    <w:rsid w:val="00C5158C"/>
    <w:rsid w:val="00C52263"/>
    <w:rsid w:val="00C52E83"/>
    <w:rsid w:val="00C537D4"/>
    <w:rsid w:val="00C54D02"/>
    <w:rsid w:val="00C55468"/>
    <w:rsid w:val="00C55726"/>
    <w:rsid w:val="00C55C49"/>
    <w:rsid w:val="00C65AA1"/>
    <w:rsid w:val="00C66952"/>
    <w:rsid w:val="00C673AE"/>
    <w:rsid w:val="00C6796B"/>
    <w:rsid w:val="00C705BE"/>
    <w:rsid w:val="00C705E6"/>
    <w:rsid w:val="00C70814"/>
    <w:rsid w:val="00C70DD9"/>
    <w:rsid w:val="00C726DC"/>
    <w:rsid w:val="00C7382D"/>
    <w:rsid w:val="00C73C41"/>
    <w:rsid w:val="00C73F41"/>
    <w:rsid w:val="00C744BD"/>
    <w:rsid w:val="00C80222"/>
    <w:rsid w:val="00C80EB2"/>
    <w:rsid w:val="00C8302F"/>
    <w:rsid w:val="00C8455E"/>
    <w:rsid w:val="00C862B1"/>
    <w:rsid w:val="00C865D0"/>
    <w:rsid w:val="00C87E17"/>
    <w:rsid w:val="00C90377"/>
    <w:rsid w:val="00C90640"/>
    <w:rsid w:val="00C909DD"/>
    <w:rsid w:val="00C928AC"/>
    <w:rsid w:val="00C93A47"/>
    <w:rsid w:val="00C966C9"/>
    <w:rsid w:val="00C97131"/>
    <w:rsid w:val="00C97A57"/>
    <w:rsid w:val="00CA00D3"/>
    <w:rsid w:val="00CA0A2D"/>
    <w:rsid w:val="00CA0E63"/>
    <w:rsid w:val="00CA0ECA"/>
    <w:rsid w:val="00CA29F4"/>
    <w:rsid w:val="00CA326C"/>
    <w:rsid w:val="00CA3757"/>
    <w:rsid w:val="00CA4566"/>
    <w:rsid w:val="00CA4809"/>
    <w:rsid w:val="00CA4BF1"/>
    <w:rsid w:val="00CA52F4"/>
    <w:rsid w:val="00CA5B77"/>
    <w:rsid w:val="00CA61D3"/>
    <w:rsid w:val="00CA696C"/>
    <w:rsid w:val="00CA7A0F"/>
    <w:rsid w:val="00CA7FE4"/>
    <w:rsid w:val="00CB0A15"/>
    <w:rsid w:val="00CB14B3"/>
    <w:rsid w:val="00CB20DD"/>
    <w:rsid w:val="00CB272A"/>
    <w:rsid w:val="00CB2DB6"/>
    <w:rsid w:val="00CB3611"/>
    <w:rsid w:val="00CB76A7"/>
    <w:rsid w:val="00CC15EF"/>
    <w:rsid w:val="00CC246E"/>
    <w:rsid w:val="00CC286D"/>
    <w:rsid w:val="00CC3610"/>
    <w:rsid w:val="00CC3AEC"/>
    <w:rsid w:val="00CC595D"/>
    <w:rsid w:val="00CC719C"/>
    <w:rsid w:val="00CD00ED"/>
    <w:rsid w:val="00CD05CE"/>
    <w:rsid w:val="00CD0FCB"/>
    <w:rsid w:val="00CD1F04"/>
    <w:rsid w:val="00CD2D2F"/>
    <w:rsid w:val="00CD376C"/>
    <w:rsid w:val="00CD3B7F"/>
    <w:rsid w:val="00CD3D64"/>
    <w:rsid w:val="00CD465A"/>
    <w:rsid w:val="00CD4852"/>
    <w:rsid w:val="00CD5AE3"/>
    <w:rsid w:val="00CE1881"/>
    <w:rsid w:val="00CE276E"/>
    <w:rsid w:val="00CE2B82"/>
    <w:rsid w:val="00CE323E"/>
    <w:rsid w:val="00CE3C78"/>
    <w:rsid w:val="00CE416B"/>
    <w:rsid w:val="00CE46D6"/>
    <w:rsid w:val="00CE5344"/>
    <w:rsid w:val="00CE5ACD"/>
    <w:rsid w:val="00CE6239"/>
    <w:rsid w:val="00CE7359"/>
    <w:rsid w:val="00CF1FF8"/>
    <w:rsid w:val="00CF46C8"/>
    <w:rsid w:val="00CF4D74"/>
    <w:rsid w:val="00CF4F93"/>
    <w:rsid w:val="00CF7227"/>
    <w:rsid w:val="00CF7648"/>
    <w:rsid w:val="00D00B88"/>
    <w:rsid w:val="00D00D96"/>
    <w:rsid w:val="00D032FF"/>
    <w:rsid w:val="00D03720"/>
    <w:rsid w:val="00D04184"/>
    <w:rsid w:val="00D04BDE"/>
    <w:rsid w:val="00D05558"/>
    <w:rsid w:val="00D06328"/>
    <w:rsid w:val="00D06C51"/>
    <w:rsid w:val="00D06D5E"/>
    <w:rsid w:val="00D07129"/>
    <w:rsid w:val="00D1013B"/>
    <w:rsid w:val="00D105DC"/>
    <w:rsid w:val="00D10C74"/>
    <w:rsid w:val="00D14489"/>
    <w:rsid w:val="00D15B4F"/>
    <w:rsid w:val="00D15EA0"/>
    <w:rsid w:val="00D205DA"/>
    <w:rsid w:val="00D21C01"/>
    <w:rsid w:val="00D22250"/>
    <w:rsid w:val="00D2237E"/>
    <w:rsid w:val="00D22B87"/>
    <w:rsid w:val="00D2305C"/>
    <w:rsid w:val="00D3230B"/>
    <w:rsid w:val="00D32454"/>
    <w:rsid w:val="00D33EFC"/>
    <w:rsid w:val="00D35727"/>
    <w:rsid w:val="00D36C57"/>
    <w:rsid w:val="00D374C8"/>
    <w:rsid w:val="00D37CAA"/>
    <w:rsid w:val="00D40129"/>
    <w:rsid w:val="00D4207E"/>
    <w:rsid w:val="00D4319E"/>
    <w:rsid w:val="00D45147"/>
    <w:rsid w:val="00D45856"/>
    <w:rsid w:val="00D4633E"/>
    <w:rsid w:val="00D46679"/>
    <w:rsid w:val="00D46F40"/>
    <w:rsid w:val="00D52D63"/>
    <w:rsid w:val="00D53959"/>
    <w:rsid w:val="00D53FE7"/>
    <w:rsid w:val="00D55748"/>
    <w:rsid w:val="00D55855"/>
    <w:rsid w:val="00D55CB1"/>
    <w:rsid w:val="00D56A90"/>
    <w:rsid w:val="00D56D33"/>
    <w:rsid w:val="00D56D6E"/>
    <w:rsid w:val="00D57A5F"/>
    <w:rsid w:val="00D60837"/>
    <w:rsid w:val="00D6142A"/>
    <w:rsid w:val="00D61757"/>
    <w:rsid w:val="00D62269"/>
    <w:rsid w:val="00D624A7"/>
    <w:rsid w:val="00D647EC"/>
    <w:rsid w:val="00D64C37"/>
    <w:rsid w:val="00D650DD"/>
    <w:rsid w:val="00D652EA"/>
    <w:rsid w:val="00D7099E"/>
    <w:rsid w:val="00D713BB"/>
    <w:rsid w:val="00D72E8F"/>
    <w:rsid w:val="00D737C6"/>
    <w:rsid w:val="00D73B9F"/>
    <w:rsid w:val="00D75DF1"/>
    <w:rsid w:val="00D77825"/>
    <w:rsid w:val="00D77891"/>
    <w:rsid w:val="00D77B26"/>
    <w:rsid w:val="00D8041A"/>
    <w:rsid w:val="00D81124"/>
    <w:rsid w:val="00D81789"/>
    <w:rsid w:val="00D81EE6"/>
    <w:rsid w:val="00D82038"/>
    <w:rsid w:val="00D8533F"/>
    <w:rsid w:val="00D86E35"/>
    <w:rsid w:val="00D875A6"/>
    <w:rsid w:val="00D87FF9"/>
    <w:rsid w:val="00D91EDC"/>
    <w:rsid w:val="00D9236B"/>
    <w:rsid w:val="00D92702"/>
    <w:rsid w:val="00D93A7F"/>
    <w:rsid w:val="00D93CC9"/>
    <w:rsid w:val="00D945C7"/>
    <w:rsid w:val="00D96153"/>
    <w:rsid w:val="00D966F0"/>
    <w:rsid w:val="00D9779F"/>
    <w:rsid w:val="00DA01B6"/>
    <w:rsid w:val="00DA0280"/>
    <w:rsid w:val="00DA0471"/>
    <w:rsid w:val="00DA174A"/>
    <w:rsid w:val="00DA20C5"/>
    <w:rsid w:val="00DA2863"/>
    <w:rsid w:val="00DA2C17"/>
    <w:rsid w:val="00DA42F7"/>
    <w:rsid w:val="00DA71E3"/>
    <w:rsid w:val="00DA789F"/>
    <w:rsid w:val="00DB022C"/>
    <w:rsid w:val="00DB205E"/>
    <w:rsid w:val="00DB23A3"/>
    <w:rsid w:val="00DB318D"/>
    <w:rsid w:val="00DB4759"/>
    <w:rsid w:val="00DB5530"/>
    <w:rsid w:val="00DB7D15"/>
    <w:rsid w:val="00DB7EA4"/>
    <w:rsid w:val="00DB7ED6"/>
    <w:rsid w:val="00DC1A7F"/>
    <w:rsid w:val="00DC26A0"/>
    <w:rsid w:val="00DC358B"/>
    <w:rsid w:val="00DC4882"/>
    <w:rsid w:val="00DC5680"/>
    <w:rsid w:val="00DC6970"/>
    <w:rsid w:val="00DC7931"/>
    <w:rsid w:val="00DC7A42"/>
    <w:rsid w:val="00DD0F67"/>
    <w:rsid w:val="00DD182B"/>
    <w:rsid w:val="00DD2226"/>
    <w:rsid w:val="00DD26D2"/>
    <w:rsid w:val="00DD4639"/>
    <w:rsid w:val="00DD5BFD"/>
    <w:rsid w:val="00DD5C15"/>
    <w:rsid w:val="00DD5CE4"/>
    <w:rsid w:val="00DD5DDF"/>
    <w:rsid w:val="00DD6C67"/>
    <w:rsid w:val="00DD6E59"/>
    <w:rsid w:val="00DD713E"/>
    <w:rsid w:val="00DE06F9"/>
    <w:rsid w:val="00DE1280"/>
    <w:rsid w:val="00DE139C"/>
    <w:rsid w:val="00DE49AA"/>
    <w:rsid w:val="00DE5E79"/>
    <w:rsid w:val="00DE73B7"/>
    <w:rsid w:val="00DE74F8"/>
    <w:rsid w:val="00DE7F1A"/>
    <w:rsid w:val="00DF1790"/>
    <w:rsid w:val="00DF29E5"/>
    <w:rsid w:val="00DF2AAC"/>
    <w:rsid w:val="00DF4E30"/>
    <w:rsid w:val="00DF6862"/>
    <w:rsid w:val="00DF6A6F"/>
    <w:rsid w:val="00DF6CDF"/>
    <w:rsid w:val="00DF6D44"/>
    <w:rsid w:val="00DF6EDC"/>
    <w:rsid w:val="00DF7751"/>
    <w:rsid w:val="00DF7D15"/>
    <w:rsid w:val="00E00D9C"/>
    <w:rsid w:val="00E0207F"/>
    <w:rsid w:val="00E023B6"/>
    <w:rsid w:val="00E037B4"/>
    <w:rsid w:val="00E0471C"/>
    <w:rsid w:val="00E04967"/>
    <w:rsid w:val="00E04CB4"/>
    <w:rsid w:val="00E052F0"/>
    <w:rsid w:val="00E06485"/>
    <w:rsid w:val="00E07B80"/>
    <w:rsid w:val="00E103B0"/>
    <w:rsid w:val="00E10C5C"/>
    <w:rsid w:val="00E114EC"/>
    <w:rsid w:val="00E135AC"/>
    <w:rsid w:val="00E13BF4"/>
    <w:rsid w:val="00E13C90"/>
    <w:rsid w:val="00E13F76"/>
    <w:rsid w:val="00E146AA"/>
    <w:rsid w:val="00E14CF8"/>
    <w:rsid w:val="00E15314"/>
    <w:rsid w:val="00E163B8"/>
    <w:rsid w:val="00E1659D"/>
    <w:rsid w:val="00E17337"/>
    <w:rsid w:val="00E2092E"/>
    <w:rsid w:val="00E2220D"/>
    <w:rsid w:val="00E22375"/>
    <w:rsid w:val="00E244BC"/>
    <w:rsid w:val="00E26594"/>
    <w:rsid w:val="00E26768"/>
    <w:rsid w:val="00E26A76"/>
    <w:rsid w:val="00E26EB5"/>
    <w:rsid w:val="00E26F77"/>
    <w:rsid w:val="00E275AA"/>
    <w:rsid w:val="00E30730"/>
    <w:rsid w:val="00E30D1B"/>
    <w:rsid w:val="00E324F2"/>
    <w:rsid w:val="00E33572"/>
    <w:rsid w:val="00E34503"/>
    <w:rsid w:val="00E3469B"/>
    <w:rsid w:val="00E34E56"/>
    <w:rsid w:val="00E3646F"/>
    <w:rsid w:val="00E37143"/>
    <w:rsid w:val="00E404CB"/>
    <w:rsid w:val="00E40544"/>
    <w:rsid w:val="00E40EDE"/>
    <w:rsid w:val="00E43BAD"/>
    <w:rsid w:val="00E445C7"/>
    <w:rsid w:val="00E46322"/>
    <w:rsid w:val="00E468C1"/>
    <w:rsid w:val="00E4704D"/>
    <w:rsid w:val="00E5008F"/>
    <w:rsid w:val="00E50CAC"/>
    <w:rsid w:val="00E524AE"/>
    <w:rsid w:val="00E54416"/>
    <w:rsid w:val="00E5490D"/>
    <w:rsid w:val="00E55A39"/>
    <w:rsid w:val="00E563AE"/>
    <w:rsid w:val="00E56AD1"/>
    <w:rsid w:val="00E57D91"/>
    <w:rsid w:val="00E603B1"/>
    <w:rsid w:val="00E606E4"/>
    <w:rsid w:val="00E60B69"/>
    <w:rsid w:val="00E61F5B"/>
    <w:rsid w:val="00E6221F"/>
    <w:rsid w:val="00E627EC"/>
    <w:rsid w:val="00E629F1"/>
    <w:rsid w:val="00E637E7"/>
    <w:rsid w:val="00E63CF6"/>
    <w:rsid w:val="00E653F1"/>
    <w:rsid w:val="00E70240"/>
    <w:rsid w:val="00E70964"/>
    <w:rsid w:val="00E72051"/>
    <w:rsid w:val="00E72088"/>
    <w:rsid w:val="00E73830"/>
    <w:rsid w:val="00E73E10"/>
    <w:rsid w:val="00E73FEF"/>
    <w:rsid w:val="00E754E4"/>
    <w:rsid w:val="00E76182"/>
    <w:rsid w:val="00E765ED"/>
    <w:rsid w:val="00E766C2"/>
    <w:rsid w:val="00E76EB1"/>
    <w:rsid w:val="00E77A30"/>
    <w:rsid w:val="00E8042E"/>
    <w:rsid w:val="00E80974"/>
    <w:rsid w:val="00E817AD"/>
    <w:rsid w:val="00E82829"/>
    <w:rsid w:val="00E8387E"/>
    <w:rsid w:val="00E85375"/>
    <w:rsid w:val="00E8547F"/>
    <w:rsid w:val="00E855F1"/>
    <w:rsid w:val="00E85CAA"/>
    <w:rsid w:val="00E86185"/>
    <w:rsid w:val="00E86422"/>
    <w:rsid w:val="00E90145"/>
    <w:rsid w:val="00E90517"/>
    <w:rsid w:val="00E90EC2"/>
    <w:rsid w:val="00E9114A"/>
    <w:rsid w:val="00E9144F"/>
    <w:rsid w:val="00E929B0"/>
    <w:rsid w:val="00E9449E"/>
    <w:rsid w:val="00E94D01"/>
    <w:rsid w:val="00E95158"/>
    <w:rsid w:val="00E96425"/>
    <w:rsid w:val="00E967D3"/>
    <w:rsid w:val="00E96EC1"/>
    <w:rsid w:val="00EA02F1"/>
    <w:rsid w:val="00EA0DC6"/>
    <w:rsid w:val="00EA116C"/>
    <w:rsid w:val="00EA1A3E"/>
    <w:rsid w:val="00EA2113"/>
    <w:rsid w:val="00EA2978"/>
    <w:rsid w:val="00EA3DF1"/>
    <w:rsid w:val="00EA5138"/>
    <w:rsid w:val="00EA5F89"/>
    <w:rsid w:val="00EA6F34"/>
    <w:rsid w:val="00EA7087"/>
    <w:rsid w:val="00EA7A16"/>
    <w:rsid w:val="00EA7F3B"/>
    <w:rsid w:val="00EB05CF"/>
    <w:rsid w:val="00EB09F4"/>
    <w:rsid w:val="00EB0F22"/>
    <w:rsid w:val="00EB15FA"/>
    <w:rsid w:val="00EB18E2"/>
    <w:rsid w:val="00EB1C86"/>
    <w:rsid w:val="00EB1F41"/>
    <w:rsid w:val="00EB24DB"/>
    <w:rsid w:val="00EB34D2"/>
    <w:rsid w:val="00EB3A06"/>
    <w:rsid w:val="00EB4858"/>
    <w:rsid w:val="00EB5B21"/>
    <w:rsid w:val="00EB70DB"/>
    <w:rsid w:val="00EB7905"/>
    <w:rsid w:val="00EB7DCB"/>
    <w:rsid w:val="00EC1EBE"/>
    <w:rsid w:val="00EC1F92"/>
    <w:rsid w:val="00EC2ADE"/>
    <w:rsid w:val="00EC2D00"/>
    <w:rsid w:val="00EC2F07"/>
    <w:rsid w:val="00EC3B77"/>
    <w:rsid w:val="00EC41A4"/>
    <w:rsid w:val="00EC4C82"/>
    <w:rsid w:val="00EC5A81"/>
    <w:rsid w:val="00EC640B"/>
    <w:rsid w:val="00ED1700"/>
    <w:rsid w:val="00ED2892"/>
    <w:rsid w:val="00ED320A"/>
    <w:rsid w:val="00ED372F"/>
    <w:rsid w:val="00ED3902"/>
    <w:rsid w:val="00ED4C77"/>
    <w:rsid w:val="00ED578C"/>
    <w:rsid w:val="00ED6C01"/>
    <w:rsid w:val="00ED748B"/>
    <w:rsid w:val="00ED78AD"/>
    <w:rsid w:val="00ED7B5D"/>
    <w:rsid w:val="00EE2557"/>
    <w:rsid w:val="00EE3784"/>
    <w:rsid w:val="00EE4068"/>
    <w:rsid w:val="00EE44AA"/>
    <w:rsid w:val="00EE4AA7"/>
    <w:rsid w:val="00EE54C2"/>
    <w:rsid w:val="00EE5687"/>
    <w:rsid w:val="00EE683A"/>
    <w:rsid w:val="00EE69CE"/>
    <w:rsid w:val="00EE6DC2"/>
    <w:rsid w:val="00EF04C5"/>
    <w:rsid w:val="00EF1114"/>
    <w:rsid w:val="00EF1380"/>
    <w:rsid w:val="00EF210E"/>
    <w:rsid w:val="00EF2EB0"/>
    <w:rsid w:val="00EF32BC"/>
    <w:rsid w:val="00EF32EC"/>
    <w:rsid w:val="00EF4532"/>
    <w:rsid w:val="00EF6088"/>
    <w:rsid w:val="00F00612"/>
    <w:rsid w:val="00F02236"/>
    <w:rsid w:val="00F068F7"/>
    <w:rsid w:val="00F06AC2"/>
    <w:rsid w:val="00F06E7F"/>
    <w:rsid w:val="00F07C37"/>
    <w:rsid w:val="00F11CB9"/>
    <w:rsid w:val="00F11F2D"/>
    <w:rsid w:val="00F14A7B"/>
    <w:rsid w:val="00F164E4"/>
    <w:rsid w:val="00F20448"/>
    <w:rsid w:val="00F21260"/>
    <w:rsid w:val="00F212F4"/>
    <w:rsid w:val="00F21D44"/>
    <w:rsid w:val="00F220E8"/>
    <w:rsid w:val="00F223A6"/>
    <w:rsid w:val="00F2328A"/>
    <w:rsid w:val="00F2373F"/>
    <w:rsid w:val="00F26159"/>
    <w:rsid w:val="00F26770"/>
    <w:rsid w:val="00F26991"/>
    <w:rsid w:val="00F26DB1"/>
    <w:rsid w:val="00F30544"/>
    <w:rsid w:val="00F32AE9"/>
    <w:rsid w:val="00F331BF"/>
    <w:rsid w:val="00F33A09"/>
    <w:rsid w:val="00F3520B"/>
    <w:rsid w:val="00F35511"/>
    <w:rsid w:val="00F37020"/>
    <w:rsid w:val="00F3703D"/>
    <w:rsid w:val="00F37656"/>
    <w:rsid w:val="00F4048B"/>
    <w:rsid w:val="00F409BA"/>
    <w:rsid w:val="00F409C7"/>
    <w:rsid w:val="00F42785"/>
    <w:rsid w:val="00F42A83"/>
    <w:rsid w:val="00F43346"/>
    <w:rsid w:val="00F44763"/>
    <w:rsid w:val="00F44766"/>
    <w:rsid w:val="00F4668D"/>
    <w:rsid w:val="00F46DC6"/>
    <w:rsid w:val="00F47FB6"/>
    <w:rsid w:val="00F511DC"/>
    <w:rsid w:val="00F5287D"/>
    <w:rsid w:val="00F5326A"/>
    <w:rsid w:val="00F534B0"/>
    <w:rsid w:val="00F534B1"/>
    <w:rsid w:val="00F5385C"/>
    <w:rsid w:val="00F541A5"/>
    <w:rsid w:val="00F54528"/>
    <w:rsid w:val="00F56832"/>
    <w:rsid w:val="00F56951"/>
    <w:rsid w:val="00F6291B"/>
    <w:rsid w:val="00F6401C"/>
    <w:rsid w:val="00F66B38"/>
    <w:rsid w:val="00F66DA5"/>
    <w:rsid w:val="00F67277"/>
    <w:rsid w:val="00F67529"/>
    <w:rsid w:val="00F70E7B"/>
    <w:rsid w:val="00F71D01"/>
    <w:rsid w:val="00F7273F"/>
    <w:rsid w:val="00F75824"/>
    <w:rsid w:val="00F75C25"/>
    <w:rsid w:val="00F77E25"/>
    <w:rsid w:val="00F80504"/>
    <w:rsid w:val="00F80C65"/>
    <w:rsid w:val="00F8158C"/>
    <w:rsid w:val="00F81D0C"/>
    <w:rsid w:val="00F821BB"/>
    <w:rsid w:val="00F82823"/>
    <w:rsid w:val="00F831EA"/>
    <w:rsid w:val="00F83744"/>
    <w:rsid w:val="00F84252"/>
    <w:rsid w:val="00F84BFA"/>
    <w:rsid w:val="00F85A77"/>
    <w:rsid w:val="00F8665A"/>
    <w:rsid w:val="00F903B2"/>
    <w:rsid w:val="00F909D0"/>
    <w:rsid w:val="00F910E5"/>
    <w:rsid w:val="00F9187E"/>
    <w:rsid w:val="00F92C3D"/>
    <w:rsid w:val="00F92D35"/>
    <w:rsid w:val="00F93889"/>
    <w:rsid w:val="00F93E29"/>
    <w:rsid w:val="00F94CA6"/>
    <w:rsid w:val="00F9604A"/>
    <w:rsid w:val="00F97176"/>
    <w:rsid w:val="00FA141D"/>
    <w:rsid w:val="00FA1BD1"/>
    <w:rsid w:val="00FA2725"/>
    <w:rsid w:val="00FA2862"/>
    <w:rsid w:val="00FA3FAD"/>
    <w:rsid w:val="00FA5350"/>
    <w:rsid w:val="00FA5AC5"/>
    <w:rsid w:val="00FA7078"/>
    <w:rsid w:val="00FA79A3"/>
    <w:rsid w:val="00FA7A3B"/>
    <w:rsid w:val="00FA7F4B"/>
    <w:rsid w:val="00FB0143"/>
    <w:rsid w:val="00FB0E38"/>
    <w:rsid w:val="00FB159D"/>
    <w:rsid w:val="00FB2832"/>
    <w:rsid w:val="00FB35BF"/>
    <w:rsid w:val="00FB3697"/>
    <w:rsid w:val="00FB38C3"/>
    <w:rsid w:val="00FB391C"/>
    <w:rsid w:val="00FB4086"/>
    <w:rsid w:val="00FB470C"/>
    <w:rsid w:val="00FB4984"/>
    <w:rsid w:val="00FB4C04"/>
    <w:rsid w:val="00FB5046"/>
    <w:rsid w:val="00FB678A"/>
    <w:rsid w:val="00FB6C13"/>
    <w:rsid w:val="00FB6CEC"/>
    <w:rsid w:val="00FB72BA"/>
    <w:rsid w:val="00FB7D26"/>
    <w:rsid w:val="00FC057A"/>
    <w:rsid w:val="00FC19A1"/>
    <w:rsid w:val="00FC2616"/>
    <w:rsid w:val="00FC40A0"/>
    <w:rsid w:val="00FC505A"/>
    <w:rsid w:val="00FC55E5"/>
    <w:rsid w:val="00FC576E"/>
    <w:rsid w:val="00FC6D9F"/>
    <w:rsid w:val="00FD0342"/>
    <w:rsid w:val="00FD20F9"/>
    <w:rsid w:val="00FD2ADF"/>
    <w:rsid w:val="00FD666F"/>
    <w:rsid w:val="00FD7931"/>
    <w:rsid w:val="00FE19E5"/>
    <w:rsid w:val="00FE1F02"/>
    <w:rsid w:val="00FE26A4"/>
    <w:rsid w:val="00FE3514"/>
    <w:rsid w:val="00FE4114"/>
    <w:rsid w:val="00FE462D"/>
    <w:rsid w:val="00FE7AE2"/>
    <w:rsid w:val="00FF06F6"/>
    <w:rsid w:val="00FF2DAF"/>
    <w:rsid w:val="00FF3580"/>
    <w:rsid w:val="00FF4764"/>
    <w:rsid w:val="00FF4E56"/>
    <w:rsid w:val="00FF4F91"/>
    <w:rsid w:val="00FF53A2"/>
    <w:rsid w:val="00FF5DF5"/>
    <w:rsid w:val="00FF647C"/>
    <w:rsid w:val="00FF6AD0"/>
    <w:rsid w:val="00FF7B40"/>
    <w:rsid w:val="00FF7E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E48B34"/>
  <w15:chartTrackingRefBased/>
  <w15:docId w15:val="{DD8509F3-D69D-46C4-8FF5-8981CD882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1E4"/>
    <w:rPr>
      <w:kern w:val="0"/>
      <w14:ligatures w14:val="none"/>
    </w:rPr>
  </w:style>
  <w:style w:type="paragraph" w:styleId="Heading7">
    <w:name w:val="heading 7"/>
    <w:basedOn w:val="Normal"/>
    <w:next w:val="Normal"/>
    <w:link w:val="Heading7Char"/>
    <w:uiPriority w:val="9"/>
    <w:semiHidden/>
    <w:unhideWhenUsed/>
    <w:qFormat/>
    <w:rsid w:val="00966D1F"/>
    <w:pPr>
      <w:keepNext/>
      <w:keepLines/>
      <w:spacing w:before="40" w:after="0"/>
      <w:outlineLvl w:val="6"/>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link w:val="ListParagraph"/>
    <w:uiPriority w:val="34"/>
    <w:qFormat/>
    <w:locked/>
    <w:rsid w:val="005771E4"/>
    <w:rPr>
      <w:rFonts w:ascii="Times New Roman" w:eastAsiaTheme="minorEastAsia" w:hAnsi="Times New Roman" w:cs="Times New Roman"/>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5771E4"/>
    <w:pPr>
      <w:spacing w:line="252" w:lineRule="auto"/>
      <w:ind w:left="720"/>
      <w:contextualSpacing/>
    </w:pPr>
    <w:rPr>
      <w:rFonts w:ascii="Times New Roman" w:eastAsiaTheme="minorEastAsia" w:hAnsi="Times New Roman" w:cs="Times New Roman"/>
      <w:kern w:val="2"/>
      <w14:ligatures w14:val="standardContextual"/>
    </w:rPr>
  </w:style>
  <w:style w:type="paragraph" w:styleId="Header">
    <w:name w:val="header"/>
    <w:basedOn w:val="Normal"/>
    <w:link w:val="HeaderChar"/>
    <w:uiPriority w:val="99"/>
    <w:unhideWhenUsed/>
    <w:rsid w:val="00E861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6185"/>
    <w:rPr>
      <w:kern w:val="0"/>
      <w14:ligatures w14:val="none"/>
    </w:rPr>
  </w:style>
  <w:style w:type="paragraph" w:styleId="Footer">
    <w:name w:val="footer"/>
    <w:basedOn w:val="Normal"/>
    <w:link w:val="FooterChar"/>
    <w:uiPriority w:val="99"/>
    <w:unhideWhenUsed/>
    <w:qFormat/>
    <w:rsid w:val="00E86185"/>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86185"/>
    <w:rPr>
      <w:kern w:val="0"/>
      <w14:ligatures w14:val="none"/>
    </w:rPr>
  </w:style>
  <w:style w:type="paragraph" w:styleId="NoSpacing">
    <w:name w:val="No Spacing"/>
    <w:link w:val="NoSpacingChar"/>
    <w:uiPriority w:val="1"/>
    <w:qFormat/>
    <w:rsid w:val="00FD7931"/>
    <w:pPr>
      <w:spacing w:after="0" w:line="240" w:lineRule="auto"/>
    </w:pPr>
    <w:rPr>
      <w:kern w:val="0"/>
      <w14:ligatures w14:val="none"/>
    </w:rPr>
  </w:style>
  <w:style w:type="character" w:customStyle="1" w:styleId="rynqvb">
    <w:name w:val="rynqvb"/>
    <w:basedOn w:val="DefaultParagraphFont"/>
    <w:rsid w:val="00553D89"/>
  </w:style>
  <w:style w:type="paragraph" w:styleId="FootnoteText">
    <w:name w:val="footnote text"/>
    <w:basedOn w:val="Normal"/>
    <w:link w:val="FootnoteTextChar"/>
    <w:uiPriority w:val="99"/>
    <w:semiHidden/>
    <w:unhideWhenUsed/>
    <w:qFormat/>
    <w:rsid w:val="003C5EEC"/>
    <w:pPr>
      <w:spacing w:after="0" w:line="240" w:lineRule="auto"/>
    </w:pPr>
    <w:rPr>
      <w:sz w:val="20"/>
      <w:szCs w:val="20"/>
    </w:rPr>
  </w:style>
  <w:style w:type="character" w:customStyle="1" w:styleId="FootnoteTextChar">
    <w:name w:val="Footnote Text Char"/>
    <w:basedOn w:val="DefaultParagraphFont"/>
    <w:link w:val="FootnoteText"/>
    <w:uiPriority w:val="99"/>
    <w:semiHidden/>
    <w:qFormat/>
    <w:rsid w:val="003C5EEC"/>
    <w:rPr>
      <w:kern w:val="0"/>
      <w:sz w:val="20"/>
      <w:szCs w:val="20"/>
      <w14:ligatures w14:val="none"/>
    </w:rPr>
  </w:style>
  <w:style w:type="character" w:styleId="FootnoteReference">
    <w:name w:val="footnote reference"/>
    <w:basedOn w:val="DefaultParagraphFont"/>
    <w:uiPriority w:val="99"/>
    <w:semiHidden/>
    <w:unhideWhenUsed/>
    <w:qFormat/>
    <w:rsid w:val="003C5EEC"/>
    <w:rPr>
      <w:vertAlign w:val="superscript"/>
    </w:rPr>
  </w:style>
  <w:style w:type="character" w:customStyle="1" w:styleId="NoSpacingChar">
    <w:name w:val="No Spacing Char"/>
    <w:basedOn w:val="DefaultParagraphFont"/>
    <w:link w:val="NoSpacing"/>
    <w:uiPriority w:val="1"/>
    <w:qFormat/>
    <w:locked/>
    <w:rsid w:val="00C23795"/>
    <w:rPr>
      <w:kern w:val="0"/>
      <w14:ligatures w14:val="none"/>
    </w:rPr>
  </w:style>
  <w:style w:type="paragraph" w:styleId="NormalWeb">
    <w:name w:val="Normal (Web)"/>
    <w:basedOn w:val="Normal"/>
    <w:uiPriority w:val="99"/>
    <w:unhideWhenUsed/>
    <w:rsid w:val="00C7382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7382D"/>
    <w:rPr>
      <w:i/>
      <w:iCs/>
    </w:rPr>
  </w:style>
  <w:style w:type="character" w:customStyle="1" w:styleId="Heading7Char">
    <w:name w:val="Heading 7 Char"/>
    <w:basedOn w:val="DefaultParagraphFont"/>
    <w:link w:val="Heading7"/>
    <w:uiPriority w:val="9"/>
    <w:semiHidden/>
    <w:rsid w:val="00966D1F"/>
    <w:rPr>
      <w:rFonts w:eastAsiaTheme="majorEastAsia" w:cstheme="majorBidi"/>
      <w:color w:val="595959" w:themeColor="text1" w:themeTint="A6"/>
      <w:kern w:val="0"/>
      <w14:ligatures w14:val="none"/>
    </w:rPr>
  </w:style>
  <w:style w:type="character" w:styleId="CommentReference">
    <w:name w:val="annotation reference"/>
    <w:basedOn w:val="DefaultParagraphFont"/>
    <w:uiPriority w:val="99"/>
    <w:semiHidden/>
    <w:unhideWhenUsed/>
    <w:rsid w:val="00C70DD9"/>
    <w:rPr>
      <w:sz w:val="16"/>
      <w:szCs w:val="16"/>
    </w:rPr>
  </w:style>
  <w:style w:type="paragraph" w:styleId="CommentText">
    <w:name w:val="annotation text"/>
    <w:basedOn w:val="Normal"/>
    <w:link w:val="CommentTextChar"/>
    <w:uiPriority w:val="99"/>
    <w:unhideWhenUsed/>
    <w:rsid w:val="00C70DD9"/>
    <w:pPr>
      <w:spacing w:line="240" w:lineRule="auto"/>
    </w:pPr>
    <w:rPr>
      <w:sz w:val="20"/>
      <w:szCs w:val="20"/>
    </w:rPr>
  </w:style>
  <w:style w:type="character" w:customStyle="1" w:styleId="CommentTextChar">
    <w:name w:val="Comment Text Char"/>
    <w:basedOn w:val="DefaultParagraphFont"/>
    <w:link w:val="CommentText"/>
    <w:uiPriority w:val="99"/>
    <w:rsid w:val="00C70DD9"/>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70DD9"/>
    <w:rPr>
      <w:b/>
      <w:bCs/>
    </w:rPr>
  </w:style>
  <w:style w:type="character" w:customStyle="1" w:styleId="CommentSubjectChar">
    <w:name w:val="Comment Subject Char"/>
    <w:basedOn w:val="CommentTextChar"/>
    <w:link w:val="CommentSubject"/>
    <w:uiPriority w:val="99"/>
    <w:semiHidden/>
    <w:rsid w:val="00C70DD9"/>
    <w:rPr>
      <w:b/>
      <w:bCs/>
      <w:kern w:val="0"/>
      <w:sz w:val="20"/>
      <w:szCs w:val="20"/>
      <w14:ligatures w14:val="none"/>
    </w:rPr>
  </w:style>
  <w:style w:type="character" w:styleId="Hyperlink">
    <w:name w:val="Hyperlink"/>
    <w:basedOn w:val="DefaultParagraphFont"/>
    <w:uiPriority w:val="99"/>
    <w:semiHidden/>
    <w:unhideWhenUsed/>
    <w:rsid w:val="005D2BF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1658">
      <w:bodyDiv w:val="1"/>
      <w:marLeft w:val="0"/>
      <w:marRight w:val="0"/>
      <w:marTop w:val="0"/>
      <w:marBottom w:val="0"/>
      <w:divBdr>
        <w:top w:val="none" w:sz="0" w:space="0" w:color="auto"/>
        <w:left w:val="none" w:sz="0" w:space="0" w:color="auto"/>
        <w:bottom w:val="none" w:sz="0" w:space="0" w:color="auto"/>
        <w:right w:val="none" w:sz="0" w:space="0" w:color="auto"/>
      </w:divBdr>
    </w:div>
    <w:div w:id="27610405">
      <w:bodyDiv w:val="1"/>
      <w:marLeft w:val="0"/>
      <w:marRight w:val="0"/>
      <w:marTop w:val="0"/>
      <w:marBottom w:val="0"/>
      <w:divBdr>
        <w:top w:val="none" w:sz="0" w:space="0" w:color="auto"/>
        <w:left w:val="none" w:sz="0" w:space="0" w:color="auto"/>
        <w:bottom w:val="none" w:sz="0" w:space="0" w:color="auto"/>
        <w:right w:val="none" w:sz="0" w:space="0" w:color="auto"/>
      </w:divBdr>
    </w:div>
    <w:div w:id="47808264">
      <w:bodyDiv w:val="1"/>
      <w:marLeft w:val="0"/>
      <w:marRight w:val="0"/>
      <w:marTop w:val="0"/>
      <w:marBottom w:val="0"/>
      <w:divBdr>
        <w:top w:val="none" w:sz="0" w:space="0" w:color="auto"/>
        <w:left w:val="none" w:sz="0" w:space="0" w:color="auto"/>
        <w:bottom w:val="none" w:sz="0" w:space="0" w:color="auto"/>
        <w:right w:val="none" w:sz="0" w:space="0" w:color="auto"/>
      </w:divBdr>
    </w:div>
    <w:div w:id="62215271">
      <w:bodyDiv w:val="1"/>
      <w:marLeft w:val="0"/>
      <w:marRight w:val="0"/>
      <w:marTop w:val="0"/>
      <w:marBottom w:val="0"/>
      <w:divBdr>
        <w:top w:val="none" w:sz="0" w:space="0" w:color="auto"/>
        <w:left w:val="none" w:sz="0" w:space="0" w:color="auto"/>
        <w:bottom w:val="none" w:sz="0" w:space="0" w:color="auto"/>
        <w:right w:val="none" w:sz="0" w:space="0" w:color="auto"/>
      </w:divBdr>
    </w:div>
    <w:div w:id="64499252">
      <w:bodyDiv w:val="1"/>
      <w:marLeft w:val="0"/>
      <w:marRight w:val="0"/>
      <w:marTop w:val="0"/>
      <w:marBottom w:val="0"/>
      <w:divBdr>
        <w:top w:val="none" w:sz="0" w:space="0" w:color="auto"/>
        <w:left w:val="none" w:sz="0" w:space="0" w:color="auto"/>
        <w:bottom w:val="none" w:sz="0" w:space="0" w:color="auto"/>
        <w:right w:val="none" w:sz="0" w:space="0" w:color="auto"/>
      </w:divBdr>
    </w:div>
    <w:div w:id="71389101">
      <w:bodyDiv w:val="1"/>
      <w:marLeft w:val="0"/>
      <w:marRight w:val="0"/>
      <w:marTop w:val="0"/>
      <w:marBottom w:val="0"/>
      <w:divBdr>
        <w:top w:val="none" w:sz="0" w:space="0" w:color="auto"/>
        <w:left w:val="none" w:sz="0" w:space="0" w:color="auto"/>
        <w:bottom w:val="none" w:sz="0" w:space="0" w:color="auto"/>
        <w:right w:val="none" w:sz="0" w:space="0" w:color="auto"/>
      </w:divBdr>
    </w:div>
    <w:div w:id="75591608">
      <w:bodyDiv w:val="1"/>
      <w:marLeft w:val="0"/>
      <w:marRight w:val="0"/>
      <w:marTop w:val="0"/>
      <w:marBottom w:val="0"/>
      <w:divBdr>
        <w:top w:val="none" w:sz="0" w:space="0" w:color="auto"/>
        <w:left w:val="none" w:sz="0" w:space="0" w:color="auto"/>
        <w:bottom w:val="none" w:sz="0" w:space="0" w:color="auto"/>
        <w:right w:val="none" w:sz="0" w:space="0" w:color="auto"/>
      </w:divBdr>
    </w:div>
    <w:div w:id="75637087">
      <w:bodyDiv w:val="1"/>
      <w:marLeft w:val="0"/>
      <w:marRight w:val="0"/>
      <w:marTop w:val="0"/>
      <w:marBottom w:val="0"/>
      <w:divBdr>
        <w:top w:val="none" w:sz="0" w:space="0" w:color="auto"/>
        <w:left w:val="none" w:sz="0" w:space="0" w:color="auto"/>
        <w:bottom w:val="none" w:sz="0" w:space="0" w:color="auto"/>
        <w:right w:val="none" w:sz="0" w:space="0" w:color="auto"/>
      </w:divBdr>
    </w:div>
    <w:div w:id="75979039">
      <w:bodyDiv w:val="1"/>
      <w:marLeft w:val="0"/>
      <w:marRight w:val="0"/>
      <w:marTop w:val="0"/>
      <w:marBottom w:val="0"/>
      <w:divBdr>
        <w:top w:val="none" w:sz="0" w:space="0" w:color="auto"/>
        <w:left w:val="none" w:sz="0" w:space="0" w:color="auto"/>
        <w:bottom w:val="none" w:sz="0" w:space="0" w:color="auto"/>
        <w:right w:val="none" w:sz="0" w:space="0" w:color="auto"/>
      </w:divBdr>
    </w:div>
    <w:div w:id="102263095">
      <w:bodyDiv w:val="1"/>
      <w:marLeft w:val="0"/>
      <w:marRight w:val="0"/>
      <w:marTop w:val="0"/>
      <w:marBottom w:val="0"/>
      <w:divBdr>
        <w:top w:val="none" w:sz="0" w:space="0" w:color="auto"/>
        <w:left w:val="none" w:sz="0" w:space="0" w:color="auto"/>
        <w:bottom w:val="none" w:sz="0" w:space="0" w:color="auto"/>
        <w:right w:val="none" w:sz="0" w:space="0" w:color="auto"/>
      </w:divBdr>
    </w:div>
    <w:div w:id="104010558">
      <w:bodyDiv w:val="1"/>
      <w:marLeft w:val="0"/>
      <w:marRight w:val="0"/>
      <w:marTop w:val="0"/>
      <w:marBottom w:val="0"/>
      <w:divBdr>
        <w:top w:val="none" w:sz="0" w:space="0" w:color="auto"/>
        <w:left w:val="none" w:sz="0" w:space="0" w:color="auto"/>
        <w:bottom w:val="none" w:sz="0" w:space="0" w:color="auto"/>
        <w:right w:val="none" w:sz="0" w:space="0" w:color="auto"/>
      </w:divBdr>
    </w:div>
    <w:div w:id="105664238">
      <w:bodyDiv w:val="1"/>
      <w:marLeft w:val="0"/>
      <w:marRight w:val="0"/>
      <w:marTop w:val="0"/>
      <w:marBottom w:val="0"/>
      <w:divBdr>
        <w:top w:val="none" w:sz="0" w:space="0" w:color="auto"/>
        <w:left w:val="none" w:sz="0" w:space="0" w:color="auto"/>
        <w:bottom w:val="none" w:sz="0" w:space="0" w:color="auto"/>
        <w:right w:val="none" w:sz="0" w:space="0" w:color="auto"/>
      </w:divBdr>
    </w:div>
    <w:div w:id="108398658">
      <w:bodyDiv w:val="1"/>
      <w:marLeft w:val="0"/>
      <w:marRight w:val="0"/>
      <w:marTop w:val="0"/>
      <w:marBottom w:val="0"/>
      <w:divBdr>
        <w:top w:val="none" w:sz="0" w:space="0" w:color="auto"/>
        <w:left w:val="none" w:sz="0" w:space="0" w:color="auto"/>
        <w:bottom w:val="none" w:sz="0" w:space="0" w:color="auto"/>
        <w:right w:val="none" w:sz="0" w:space="0" w:color="auto"/>
      </w:divBdr>
    </w:div>
    <w:div w:id="109008842">
      <w:bodyDiv w:val="1"/>
      <w:marLeft w:val="0"/>
      <w:marRight w:val="0"/>
      <w:marTop w:val="0"/>
      <w:marBottom w:val="0"/>
      <w:divBdr>
        <w:top w:val="none" w:sz="0" w:space="0" w:color="auto"/>
        <w:left w:val="none" w:sz="0" w:space="0" w:color="auto"/>
        <w:bottom w:val="none" w:sz="0" w:space="0" w:color="auto"/>
        <w:right w:val="none" w:sz="0" w:space="0" w:color="auto"/>
      </w:divBdr>
    </w:div>
    <w:div w:id="113527680">
      <w:bodyDiv w:val="1"/>
      <w:marLeft w:val="0"/>
      <w:marRight w:val="0"/>
      <w:marTop w:val="0"/>
      <w:marBottom w:val="0"/>
      <w:divBdr>
        <w:top w:val="none" w:sz="0" w:space="0" w:color="auto"/>
        <w:left w:val="none" w:sz="0" w:space="0" w:color="auto"/>
        <w:bottom w:val="none" w:sz="0" w:space="0" w:color="auto"/>
        <w:right w:val="none" w:sz="0" w:space="0" w:color="auto"/>
      </w:divBdr>
    </w:div>
    <w:div w:id="120537272">
      <w:bodyDiv w:val="1"/>
      <w:marLeft w:val="0"/>
      <w:marRight w:val="0"/>
      <w:marTop w:val="0"/>
      <w:marBottom w:val="0"/>
      <w:divBdr>
        <w:top w:val="none" w:sz="0" w:space="0" w:color="auto"/>
        <w:left w:val="none" w:sz="0" w:space="0" w:color="auto"/>
        <w:bottom w:val="none" w:sz="0" w:space="0" w:color="auto"/>
        <w:right w:val="none" w:sz="0" w:space="0" w:color="auto"/>
      </w:divBdr>
    </w:div>
    <w:div w:id="131872531">
      <w:bodyDiv w:val="1"/>
      <w:marLeft w:val="0"/>
      <w:marRight w:val="0"/>
      <w:marTop w:val="0"/>
      <w:marBottom w:val="0"/>
      <w:divBdr>
        <w:top w:val="none" w:sz="0" w:space="0" w:color="auto"/>
        <w:left w:val="none" w:sz="0" w:space="0" w:color="auto"/>
        <w:bottom w:val="none" w:sz="0" w:space="0" w:color="auto"/>
        <w:right w:val="none" w:sz="0" w:space="0" w:color="auto"/>
      </w:divBdr>
    </w:div>
    <w:div w:id="136844352">
      <w:bodyDiv w:val="1"/>
      <w:marLeft w:val="0"/>
      <w:marRight w:val="0"/>
      <w:marTop w:val="0"/>
      <w:marBottom w:val="0"/>
      <w:divBdr>
        <w:top w:val="none" w:sz="0" w:space="0" w:color="auto"/>
        <w:left w:val="none" w:sz="0" w:space="0" w:color="auto"/>
        <w:bottom w:val="none" w:sz="0" w:space="0" w:color="auto"/>
        <w:right w:val="none" w:sz="0" w:space="0" w:color="auto"/>
      </w:divBdr>
    </w:div>
    <w:div w:id="147718470">
      <w:bodyDiv w:val="1"/>
      <w:marLeft w:val="0"/>
      <w:marRight w:val="0"/>
      <w:marTop w:val="0"/>
      <w:marBottom w:val="0"/>
      <w:divBdr>
        <w:top w:val="none" w:sz="0" w:space="0" w:color="auto"/>
        <w:left w:val="none" w:sz="0" w:space="0" w:color="auto"/>
        <w:bottom w:val="none" w:sz="0" w:space="0" w:color="auto"/>
        <w:right w:val="none" w:sz="0" w:space="0" w:color="auto"/>
      </w:divBdr>
    </w:div>
    <w:div w:id="150416630">
      <w:bodyDiv w:val="1"/>
      <w:marLeft w:val="0"/>
      <w:marRight w:val="0"/>
      <w:marTop w:val="0"/>
      <w:marBottom w:val="0"/>
      <w:divBdr>
        <w:top w:val="none" w:sz="0" w:space="0" w:color="auto"/>
        <w:left w:val="none" w:sz="0" w:space="0" w:color="auto"/>
        <w:bottom w:val="none" w:sz="0" w:space="0" w:color="auto"/>
        <w:right w:val="none" w:sz="0" w:space="0" w:color="auto"/>
      </w:divBdr>
    </w:div>
    <w:div w:id="153684491">
      <w:bodyDiv w:val="1"/>
      <w:marLeft w:val="0"/>
      <w:marRight w:val="0"/>
      <w:marTop w:val="0"/>
      <w:marBottom w:val="0"/>
      <w:divBdr>
        <w:top w:val="none" w:sz="0" w:space="0" w:color="auto"/>
        <w:left w:val="none" w:sz="0" w:space="0" w:color="auto"/>
        <w:bottom w:val="none" w:sz="0" w:space="0" w:color="auto"/>
        <w:right w:val="none" w:sz="0" w:space="0" w:color="auto"/>
      </w:divBdr>
    </w:div>
    <w:div w:id="169758928">
      <w:bodyDiv w:val="1"/>
      <w:marLeft w:val="0"/>
      <w:marRight w:val="0"/>
      <w:marTop w:val="0"/>
      <w:marBottom w:val="0"/>
      <w:divBdr>
        <w:top w:val="none" w:sz="0" w:space="0" w:color="auto"/>
        <w:left w:val="none" w:sz="0" w:space="0" w:color="auto"/>
        <w:bottom w:val="none" w:sz="0" w:space="0" w:color="auto"/>
        <w:right w:val="none" w:sz="0" w:space="0" w:color="auto"/>
      </w:divBdr>
    </w:div>
    <w:div w:id="180094895">
      <w:bodyDiv w:val="1"/>
      <w:marLeft w:val="0"/>
      <w:marRight w:val="0"/>
      <w:marTop w:val="0"/>
      <w:marBottom w:val="0"/>
      <w:divBdr>
        <w:top w:val="none" w:sz="0" w:space="0" w:color="auto"/>
        <w:left w:val="none" w:sz="0" w:space="0" w:color="auto"/>
        <w:bottom w:val="none" w:sz="0" w:space="0" w:color="auto"/>
        <w:right w:val="none" w:sz="0" w:space="0" w:color="auto"/>
      </w:divBdr>
    </w:div>
    <w:div w:id="182791318">
      <w:bodyDiv w:val="1"/>
      <w:marLeft w:val="0"/>
      <w:marRight w:val="0"/>
      <w:marTop w:val="0"/>
      <w:marBottom w:val="0"/>
      <w:divBdr>
        <w:top w:val="none" w:sz="0" w:space="0" w:color="auto"/>
        <w:left w:val="none" w:sz="0" w:space="0" w:color="auto"/>
        <w:bottom w:val="none" w:sz="0" w:space="0" w:color="auto"/>
        <w:right w:val="none" w:sz="0" w:space="0" w:color="auto"/>
      </w:divBdr>
    </w:div>
    <w:div w:id="189344762">
      <w:bodyDiv w:val="1"/>
      <w:marLeft w:val="0"/>
      <w:marRight w:val="0"/>
      <w:marTop w:val="0"/>
      <w:marBottom w:val="0"/>
      <w:divBdr>
        <w:top w:val="none" w:sz="0" w:space="0" w:color="auto"/>
        <w:left w:val="none" w:sz="0" w:space="0" w:color="auto"/>
        <w:bottom w:val="none" w:sz="0" w:space="0" w:color="auto"/>
        <w:right w:val="none" w:sz="0" w:space="0" w:color="auto"/>
      </w:divBdr>
    </w:div>
    <w:div w:id="199703614">
      <w:bodyDiv w:val="1"/>
      <w:marLeft w:val="0"/>
      <w:marRight w:val="0"/>
      <w:marTop w:val="0"/>
      <w:marBottom w:val="0"/>
      <w:divBdr>
        <w:top w:val="none" w:sz="0" w:space="0" w:color="auto"/>
        <w:left w:val="none" w:sz="0" w:space="0" w:color="auto"/>
        <w:bottom w:val="none" w:sz="0" w:space="0" w:color="auto"/>
        <w:right w:val="none" w:sz="0" w:space="0" w:color="auto"/>
      </w:divBdr>
    </w:div>
    <w:div w:id="227419744">
      <w:bodyDiv w:val="1"/>
      <w:marLeft w:val="0"/>
      <w:marRight w:val="0"/>
      <w:marTop w:val="0"/>
      <w:marBottom w:val="0"/>
      <w:divBdr>
        <w:top w:val="none" w:sz="0" w:space="0" w:color="auto"/>
        <w:left w:val="none" w:sz="0" w:space="0" w:color="auto"/>
        <w:bottom w:val="none" w:sz="0" w:space="0" w:color="auto"/>
        <w:right w:val="none" w:sz="0" w:space="0" w:color="auto"/>
      </w:divBdr>
    </w:div>
    <w:div w:id="238446872">
      <w:bodyDiv w:val="1"/>
      <w:marLeft w:val="0"/>
      <w:marRight w:val="0"/>
      <w:marTop w:val="0"/>
      <w:marBottom w:val="0"/>
      <w:divBdr>
        <w:top w:val="none" w:sz="0" w:space="0" w:color="auto"/>
        <w:left w:val="none" w:sz="0" w:space="0" w:color="auto"/>
        <w:bottom w:val="none" w:sz="0" w:space="0" w:color="auto"/>
        <w:right w:val="none" w:sz="0" w:space="0" w:color="auto"/>
      </w:divBdr>
    </w:div>
    <w:div w:id="257257830">
      <w:bodyDiv w:val="1"/>
      <w:marLeft w:val="0"/>
      <w:marRight w:val="0"/>
      <w:marTop w:val="0"/>
      <w:marBottom w:val="0"/>
      <w:divBdr>
        <w:top w:val="none" w:sz="0" w:space="0" w:color="auto"/>
        <w:left w:val="none" w:sz="0" w:space="0" w:color="auto"/>
        <w:bottom w:val="none" w:sz="0" w:space="0" w:color="auto"/>
        <w:right w:val="none" w:sz="0" w:space="0" w:color="auto"/>
      </w:divBdr>
    </w:div>
    <w:div w:id="279190869">
      <w:bodyDiv w:val="1"/>
      <w:marLeft w:val="0"/>
      <w:marRight w:val="0"/>
      <w:marTop w:val="0"/>
      <w:marBottom w:val="0"/>
      <w:divBdr>
        <w:top w:val="none" w:sz="0" w:space="0" w:color="auto"/>
        <w:left w:val="none" w:sz="0" w:space="0" w:color="auto"/>
        <w:bottom w:val="none" w:sz="0" w:space="0" w:color="auto"/>
        <w:right w:val="none" w:sz="0" w:space="0" w:color="auto"/>
      </w:divBdr>
    </w:div>
    <w:div w:id="284969350">
      <w:bodyDiv w:val="1"/>
      <w:marLeft w:val="0"/>
      <w:marRight w:val="0"/>
      <w:marTop w:val="0"/>
      <w:marBottom w:val="0"/>
      <w:divBdr>
        <w:top w:val="none" w:sz="0" w:space="0" w:color="auto"/>
        <w:left w:val="none" w:sz="0" w:space="0" w:color="auto"/>
        <w:bottom w:val="none" w:sz="0" w:space="0" w:color="auto"/>
        <w:right w:val="none" w:sz="0" w:space="0" w:color="auto"/>
      </w:divBdr>
    </w:div>
    <w:div w:id="290942981">
      <w:bodyDiv w:val="1"/>
      <w:marLeft w:val="0"/>
      <w:marRight w:val="0"/>
      <w:marTop w:val="0"/>
      <w:marBottom w:val="0"/>
      <w:divBdr>
        <w:top w:val="none" w:sz="0" w:space="0" w:color="auto"/>
        <w:left w:val="none" w:sz="0" w:space="0" w:color="auto"/>
        <w:bottom w:val="none" w:sz="0" w:space="0" w:color="auto"/>
        <w:right w:val="none" w:sz="0" w:space="0" w:color="auto"/>
      </w:divBdr>
    </w:div>
    <w:div w:id="292832822">
      <w:bodyDiv w:val="1"/>
      <w:marLeft w:val="0"/>
      <w:marRight w:val="0"/>
      <w:marTop w:val="0"/>
      <w:marBottom w:val="0"/>
      <w:divBdr>
        <w:top w:val="none" w:sz="0" w:space="0" w:color="auto"/>
        <w:left w:val="none" w:sz="0" w:space="0" w:color="auto"/>
        <w:bottom w:val="none" w:sz="0" w:space="0" w:color="auto"/>
        <w:right w:val="none" w:sz="0" w:space="0" w:color="auto"/>
      </w:divBdr>
    </w:div>
    <w:div w:id="294868678">
      <w:bodyDiv w:val="1"/>
      <w:marLeft w:val="0"/>
      <w:marRight w:val="0"/>
      <w:marTop w:val="0"/>
      <w:marBottom w:val="0"/>
      <w:divBdr>
        <w:top w:val="none" w:sz="0" w:space="0" w:color="auto"/>
        <w:left w:val="none" w:sz="0" w:space="0" w:color="auto"/>
        <w:bottom w:val="none" w:sz="0" w:space="0" w:color="auto"/>
        <w:right w:val="none" w:sz="0" w:space="0" w:color="auto"/>
      </w:divBdr>
    </w:div>
    <w:div w:id="313917485">
      <w:bodyDiv w:val="1"/>
      <w:marLeft w:val="0"/>
      <w:marRight w:val="0"/>
      <w:marTop w:val="0"/>
      <w:marBottom w:val="0"/>
      <w:divBdr>
        <w:top w:val="none" w:sz="0" w:space="0" w:color="auto"/>
        <w:left w:val="none" w:sz="0" w:space="0" w:color="auto"/>
        <w:bottom w:val="none" w:sz="0" w:space="0" w:color="auto"/>
        <w:right w:val="none" w:sz="0" w:space="0" w:color="auto"/>
      </w:divBdr>
    </w:div>
    <w:div w:id="314454528">
      <w:bodyDiv w:val="1"/>
      <w:marLeft w:val="0"/>
      <w:marRight w:val="0"/>
      <w:marTop w:val="0"/>
      <w:marBottom w:val="0"/>
      <w:divBdr>
        <w:top w:val="none" w:sz="0" w:space="0" w:color="auto"/>
        <w:left w:val="none" w:sz="0" w:space="0" w:color="auto"/>
        <w:bottom w:val="none" w:sz="0" w:space="0" w:color="auto"/>
        <w:right w:val="none" w:sz="0" w:space="0" w:color="auto"/>
      </w:divBdr>
    </w:div>
    <w:div w:id="315379579">
      <w:bodyDiv w:val="1"/>
      <w:marLeft w:val="0"/>
      <w:marRight w:val="0"/>
      <w:marTop w:val="0"/>
      <w:marBottom w:val="0"/>
      <w:divBdr>
        <w:top w:val="none" w:sz="0" w:space="0" w:color="auto"/>
        <w:left w:val="none" w:sz="0" w:space="0" w:color="auto"/>
        <w:bottom w:val="none" w:sz="0" w:space="0" w:color="auto"/>
        <w:right w:val="none" w:sz="0" w:space="0" w:color="auto"/>
      </w:divBdr>
    </w:div>
    <w:div w:id="330833823">
      <w:bodyDiv w:val="1"/>
      <w:marLeft w:val="0"/>
      <w:marRight w:val="0"/>
      <w:marTop w:val="0"/>
      <w:marBottom w:val="0"/>
      <w:divBdr>
        <w:top w:val="none" w:sz="0" w:space="0" w:color="auto"/>
        <w:left w:val="none" w:sz="0" w:space="0" w:color="auto"/>
        <w:bottom w:val="none" w:sz="0" w:space="0" w:color="auto"/>
        <w:right w:val="none" w:sz="0" w:space="0" w:color="auto"/>
      </w:divBdr>
    </w:div>
    <w:div w:id="336003534">
      <w:bodyDiv w:val="1"/>
      <w:marLeft w:val="0"/>
      <w:marRight w:val="0"/>
      <w:marTop w:val="0"/>
      <w:marBottom w:val="0"/>
      <w:divBdr>
        <w:top w:val="none" w:sz="0" w:space="0" w:color="auto"/>
        <w:left w:val="none" w:sz="0" w:space="0" w:color="auto"/>
        <w:bottom w:val="none" w:sz="0" w:space="0" w:color="auto"/>
        <w:right w:val="none" w:sz="0" w:space="0" w:color="auto"/>
      </w:divBdr>
    </w:div>
    <w:div w:id="348147482">
      <w:bodyDiv w:val="1"/>
      <w:marLeft w:val="0"/>
      <w:marRight w:val="0"/>
      <w:marTop w:val="0"/>
      <w:marBottom w:val="0"/>
      <w:divBdr>
        <w:top w:val="none" w:sz="0" w:space="0" w:color="auto"/>
        <w:left w:val="none" w:sz="0" w:space="0" w:color="auto"/>
        <w:bottom w:val="none" w:sz="0" w:space="0" w:color="auto"/>
        <w:right w:val="none" w:sz="0" w:space="0" w:color="auto"/>
      </w:divBdr>
    </w:div>
    <w:div w:id="355351627">
      <w:bodyDiv w:val="1"/>
      <w:marLeft w:val="0"/>
      <w:marRight w:val="0"/>
      <w:marTop w:val="0"/>
      <w:marBottom w:val="0"/>
      <w:divBdr>
        <w:top w:val="none" w:sz="0" w:space="0" w:color="auto"/>
        <w:left w:val="none" w:sz="0" w:space="0" w:color="auto"/>
        <w:bottom w:val="none" w:sz="0" w:space="0" w:color="auto"/>
        <w:right w:val="none" w:sz="0" w:space="0" w:color="auto"/>
      </w:divBdr>
    </w:div>
    <w:div w:id="364721881">
      <w:bodyDiv w:val="1"/>
      <w:marLeft w:val="0"/>
      <w:marRight w:val="0"/>
      <w:marTop w:val="0"/>
      <w:marBottom w:val="0"/>
      <w:divBdr>
        <w:top w:val="none" w:sz="0" w:space="0" w:color="auto"/>
        <w:left w:val="none" w:sz="0" w:space="0" w:color="auto"/>
        <w:bottom w:val="none" w:sz="0" w:space="0" w:color="auto"/>
        <w:right w:val="none" w:sz="0" w:space="0" w:color="auto"/>
      </w:divBdr>
    </w:div>
    <w:div w:id="398095493">
      <w:bodyDiv w:val="1"/>
      <w:marLeft w:val="0"/>
      <w:marRight w:val="0"/>
      <w:marTop w:val="0"/>
      <w:marBottom w:val="0"/>
      <w:divBdr>
        <w:top w:val="none" w:sz="0" w:space="0" w:color="auto"/>
        <w:left w:val="none" w:sz="0" w:space="0" w:color="auto"/>
        <w:bottom w:val="none" w:sz="0" w:space="0" w:color="auto"/>
        <w:right w:val="none" w:sz="0" w:space="0" w:color="auto"/>
      </w:divBdr>
    </w:div>
    <w:div w:id="402802140">
      <w:bodyDiv w:val="1"/>
      <w:marLeft w:val="0"/>
      <w:marRight w:val="0"/>
      <w:marTop w:val="0"/>
      <w:marBottom w:val="0"/>
      <w:divBdr>
        <w:top w:val="none" w:sz="0" w:space="0" w:color="auto"/>
        <w:left w:val="none" w:sz="0" w:space="0" w:color="auto"/>
        <w:bottom w:val="none" w:sz="0" w:space="0" w:color="auto"/>
        <w:right w:val="none" w:sz="0" w:space="0" w:color="auto"/>
      </w:divBdr>
    </w:div>
    <w:div w:id="409734171">
      <w:bodyDiv w:val="1"/>
      <w:marLeft w:val="0"/>
      <w:marRight w:val="0"/>
      <w:marTop w:val="0"/>
      <w:marBottom w:val="0"/>
      <w:divBdr>
        <w:top w:val="none" w:sz="0" w:space="0" w:color="auto"/>
        <w:left w:val="none" w:sz="0" w:space="0" w:color="auto"/>
        <w:bottom w:val="none" w:sz="0" w:space="0" w:color="auto"/>
        <w:right w:val="none" w:sz="0" w:space="0" w:color="auto"/>
      </w:divBdr>
    </w:div>
    <w:div w:id="426655898">
      <w:bodyDiv w:val="1"/>
      <w:marLeft w:val="0"/>
      <w:marRight w:val="0"/>
      <w:marTop w:val="0"/>
      <w:marBottom w:val="0"/>
      <w:divBdr>
        <w:top w:val="none" w:sz="0" w:space="0" w:color="auto"/>
        <w:left w:val="none" w:sz="0" w:space="0" w:color="auto"/>
        <w:bottom w:val="none" w:sz="0" w:space="0" w:color="auto"/>
        <w:right w:val="none" w:sz="0" w:space="0" w:color="auto"/>
      </w:divBdr>
    </w:div>
    <w:div w:id="441848976">
      <w:bodyDiv w:val="1"/>
      <w:marLeft w:val="0"/>
      <w:marRight w:val="0"/>
      <w:marTop w:val="0"/>
      <w:marBottom w:val="0"/>
      <w:divBdr>
        <w:top w:val="none" w:sz="0" w:space="0" w:color="auto"/>
        <w:left w:val="none" w:sz="0" w:space="0" w:color="auto"/>
        <w:bottom w:val="none" w:sz="0" w:space="0" w:color="auto"/>
        <w:right w:val="none" w:sz="0" w:space="0" w:color="auto"/>
      </w:divBdr>
    </w:div>
    <w:div w:id="442924929">
      <w:bodyDiv w:val="1"/>
      <w:marLeft w:val="0"/>
      <w:marRight w:val="0"/>
      <w:marTop w:val="0"/>
      <w:marBottom w:val="0"/>
      <w:divBdr>
        <w:top w:val="none" w:sz="0" w:space="0" w:color="auto"/>
        <w:left w:val="none" w:sz="0" w:space="0" w:color="auto"/>
        <w:bottom w:val="none" w:sz="0" w:space="0" w:color="auto"/>
        <w:right w:val="none" w:sz="0" w:space="0" w:color="auto"/>
      </w:divBdr>
    </w:div>
    <w:div w:id="460731163">
      <w:bodyDiv w:val="1"/>
      <w:marLeft w:val="0"/>
      <w:marRight w:val="0"/>
      <w:marTop w:val="0"/>
      <w:marBottom w:val="0"/>
      <w:divBdr>
        <w:top w:val="none" w:sz="0" w:space="0" w:color="auto"/>
        <w:left w:val="none" w:sz="0" w:space="0" w:color="auto"/>
        <w:bottom w:val="none" w:sz="0" w:space="0" w:color="auto"/>
        <w:right w:val="none" w:sz="0" w:space="0" w:color="auto"/>
      </w:divBdr>
    </w:div>
    <w:div w:id="483395869">
      <w:bodyDiv w:val="1"/>
      <w:marLeft w:val="0"/>
      <w:marRight w:val="0"/>
      <w:marTop w:val="0"/>
      <w:marBottom w:val="0"/>
      <w:divBdr>
        <w:top w:val="none" w:sz="0" w:space="0" w:color="auto"/>
        <w:left w:val="none" w:sz="0" w:space="0" w:color="auto"/>
        <w:bottom w:val="none" w:sz="0" w:space="0" w:color="auto"/>
        <w:right w:val="none" w:sz="0" w:space="0" w:color="auto"/>
      </w:divBdr>
    </w:div>
    <w:div w:id="492644058">
      <w:bodyDiv w:val="1"/>
      <w:marLeft w:val="0"/>
      <w:marRight w:val="0"/>
      <w:marTop w:val="0"/>
      <w:marBottom w:val="0"/>
      <w:divBdr>
        <w:top w:val="none" w:sz="0" w:space="0" w:color="auto"/>
        <w:left w:val="none" w:sz="0" w:space="0" w:color="auto"/>
        <w:bottom w:val="none" w:sz="0" w:space="0" w:color="auto"/>
        <w:right w:val="none" w:sz="0" w:space="0" w:color="auto"/>
      </w:divBdr>
    </w:div>
    <w:div w:id="496073895">
      <w:bodyDiv w:val="1"/>
      <w:marLeft w:val="0"/>
      <w:marRight w:val="0"/>
      <w:marTop w:val="0"/>
      <w:marBottom w:val="0"/>
      <w:divBdr>
        <w:top w:val="none" w:sz="0" w:space="0" w:color="auto"/>
        <w:left w:val="none" w:sz="0" w:space="0" w:color="auto"/>
        <w:bottom w:val="none" w:sz="0" w:space="0" w:color="auto"/>
        <w:right w:val="none" w:sz="0" w:space="0" w:color="auto"/>
      </w:divBdr>
    </w:div>
    <w:div w:id="502088465">
      <w:bodyDiv w:val="1"/>
      <w:marLeft w:val="0"/>
      <w:marRight w:val="0"/>
      <w:marTop w:val="0"/>
      <w:marBottom w:val="0"/>
      <w:divBdr>
        <w:top w:val="none" w:sz="0" w:space="0" w:color="auto"/>
        <w:left w:val="none" w:sz="0" w:space="0" w:color="auto"/>
        <w:bottom w:val="none" w:sz="0" w:space="0" w:color="auto"/>
        <w:right w:val="none" w:sz="0" w:space="0" w:color="auto"/>
      </w:divBdr>
    </w:div>
    <w:div w:id="503471656">
      <w:bodyDiv w:val="1"/>
      <w:marLeft w:val="0"/>
      <w:marRight w:val="0"/>
      <w:marTop w:val="0"/>
      <w:marBottom w:val="0"/>
      <w:divBdr>
        <w:top w:val="none" w:sz="0" w:space="0" w:color="auto"/>
        <w:left w:val="none" w:sz="0" w:space="0" w:color="auto"/>
        <w:bottom w:val="none" w:sz="0" w:space="0" w:color="auto"/>
        <w:right w:val="none" w:sz="0" w:space="0" w:color="auto"/>
      </w:divBdr>
    </w:div>
    <w:div w:id="507448067">
      <w:bodyDiv w:val="1"/>
      <w:marLeft w:val="0"/>
      <w:marRight w:val="0"/>
      <w:marTop w:val="0"/>
      <w:marBottom w:val="0"/>
      <w:divBdr>
        <w:top w:val="none" w:sz="0" w:space="0" w:color="auto"/>
        <w:left w:val="none" w:sz="0" w:space="0" w:color="auto"/>
        <w:bottom w:val="none" w:sz="0" w:space="0" w:color="auto"/>
        <w:right w:val="none" w:sz="0" w:space="0" w:color="auto"/>
      </w:divBdr>
    </w:div>
    <w:div w:id="518131056">
      <w:bodyDiv w:val="1"/>
      <w:marLeft w:val="0"/>
      <w:marRight w:val="0"/>
      <w:marTop w:val="0"/>
      <w:marBottom w:val="0"/>
      <w:divBdr>
        <w:top w:val="none" w:sz="0" w:space="0" w:color="auto"/>
        <w:left w:val="none" w:sz="0" w:space="0" w:color="auto"/>
        <w:bottom w:val="none" w:sz="0" w:space="0" w:color="auto"/>
        <w:right w:val="none" w:sz="0" w:space="0" w:color="auto"/>
      </w:divBdr>
    </w:div>
    <w:div w:id="535510674">
      <w:bodyDiv w:val="1"/>
      <w:marLeft w:val="0"/>
      <w:marRight w:val="0"/>
      <w:marTop w:val="0"/>
      <w:marBottom w:val="0"/>
      <w:divBdr>
        <w:top w:val="none" w:sz="0" w:space="0" w:color="auto"/>
        <w:left w:val="none" w:sz="0" w:space="0" w:color="auto"/>
        <w:bottom w:val="none" w:sz="0" w:space="0" w:color="auto"/>
        <w:right w:val="none" w:sz="0" w:space="0" w:color="auto"/>
      </w:divBdr>
    </w:div>
    <w:div w:id="537200674">
      <w:bodyDiv w:val="1"/>
      <w:marLeft w:val="0"/>
      <w:marRight w:val="0"/>
      <w:marTop w:val="0"/>
      <w:marBottom w:val="0"/>
      <w:divBdr>
        <w:top w:val="none" w:sz="0" w:space="0" w:color="auto"/>
        <w:left w:val="none" w:sz="0" w:space="0" w:color="auto"/>
        <w:bottom w:val="none" w:sz="0" w:space="0" w:color="auto"/>
        <w:right w:val="none" w:sz="0" w:space="0" w:color="auto"/>
      </w:divBdr>
    </w:div>
    <w:div w:id="541135744">
      <w:bodyDiv w:val="1"/>
      <w:marLeft w:val="0"/>
      <w:marRight w:val="0"/>
      <w:marTop w:val="0"/>
      <w:marBottom w:val="0"/>
      <w:divBdr>
        <w:top w:val="none" w:sz="0" w:space="0" w:color="auto"/>
        <w:left w:val="none" w:sz="0" w:space="0" w:color="auto"/>
        <w:bottom w:val="none" w:sz="0" w:space="0" w:color="auto"/>
        <w:right w:val="none" w:sz="0" w:space="0" w:color="auto"/>
      </w:divBdr>
    </w:div>
    <w:div w:id="552893191">
      <w:bodyDiv w:val="1"/>
      <w:marLeft w:val="0"/>
      <w:marRight w:val="0"/>
      <w:marTop w:val="0"/>
      <w:marBottom w:val="0"/>
      <w:divBdr>
        <w:top w:val="none" w:sz="0" w:space="0" w:color="auto"/>
        <w:left w:val="none" w:sz="0" w:space="0" w:color="auto"/>
        <w:bottom w:val="none" w:sz="0" w:space="0" w:color="auto"/>
        <w:right w:val="none" w:sz="0" w:space="0" w:color="auto"/>
      </w:divBdr>
    </w:div>
    <w:div w:id="558908510">
      <w:bodyDiv w:val="1"/>
      <w:marLeft w:val="0"/>
      <w:marRight w:val="0"/>
      <w:marTop w:val="0"/>
      <w:marBottom w:val="0"/>
      <w:divBdr>
        <w:top w:val="none" w:sz="0" w:space="0" w:color="auto"/>
        <w:left w:val="none" w:sz="0" w:space="0" w:color="auto"/>
        <w:bottom w:val="none" w:sz="0" w:space="0" w:color="auto"/>
        <w:right w:val="none" w:sz="0" w:space="0" w:color="auto"/>
      </w:divBdr>
    </w:div>
    <w:div w:id="559364649">
      <w:bodyDiv w:val="1"/>
      <w:marLeft w:val="0"/>
      <w:marRight w:val="0"/>
      <w:marTop w:val="0"/>
      <w:marBottom w:val="0"/>
      <w:divBdr>
        <w:top w:val="none" w:sz="0" w:space="0" w:color="auto"/>
        <w:left w:val="none" w:sz="0" w:space="0" w:color="auto"/>
        <w:bottom w:val="none" w:sz="0" w:space="0" w:color="auto"/>
        <w:right w:val="none" w:sz="0" w:space="0" w:color="auto"/>
      </w:divBdr>
    </w:div>
    <w:div w:id="559944785">
      <w:bodyDiv w:val="1"/>
      <w:marLeft w:val="0"/>
      <w:marRight w:val="0"/>
      <w:marTop w:val="0"/>
      <w:marBottom w:val="0"/>
      <w:divBdr>
        <w:top w:val="none" w:sz="0" w:space="0" w:color="auto"/>
        <w:left w:val="none" w:sz="0" w:space="0" w:color="auto"/>
        <w:bottom w:val="none" w:sz="0" w:space="0" w:color="auto"/>
        <w:right w:val="none" w:sz="0" w:space="0" w:color="auto"/>
      </w:divBdr>
    </w:div>
    <w:div w:id="561448281">
      <w:bodyDiv w:val="1"/>
      <w:marLeft w:val="0"/>
      <w:marRight w:val="0"/>
      <w:marTop w:val="0"/>
      <w:marBottom w:val="0"/>
      <w:divBdr>
        <w:top w:val="none" w:sz="0" w:space="0" w:color="auto"/>
        <w:left w:val="none" w:sz="0" w:space="0" w:color="auto"/>
        <w:bottom w:val="none" w:sz="0" w:space="0" w:color="auto"/>
        <w:right w:val="none" w:sz="0" w:space="0" w:color="auto"/>
      </w:divBdr>
    </w:div>
    <w:div w:id="569966954">
      <w:bodyDiv w:val="1"/>
      <w:marLeft w:val="0"/>
      <w:marRight w:val="0"/>
      <w:marTop w:val="0"/>
      <w:marBottom w:val="0"/>
      <w:divBdr>
        <w:top w:val="none" w:sz="0" w:space="0" w:color="auto"/>
        <w:left w:val="none" w:sz="0" w:space="0" w:color="auto"/>
        <w:bottom w:val="none" w:sz="0" w:space="0" w:color="auto"/>
        <w:right w:val="none" w:sz="0" w:space="0" w:color="auto"/>
      </w:divBdr>
    </w:div>
    <w:div w:id="580719143">
      <w:bodyDiv w:val="1"/>
      <w:marLeft w:val="0"/>
      <w:marRight w:val="0"/>
      <w:marTop w:val="0"/>
      <w:marBottom w:val="0"/>
      <w:divBdr>
        <w:top w:val="none" w:sz="0" w:space="0" w:color="auto"/>
        <w:left w:val="none" w:sz="0" w:space="0" w:color="auto"/>
        <w:bottom w:val="none" w:sz="0" w:space="0" w:color="auto"/>
        <w:right w:val="none" w:sz="0" w:space="0" w:color="auto"/>
      </w:divBdr>
    </w:div>
    <w:div w:id="581254157">
      <w:bodyDiv w:val="1"/>
      <w:marLeft w:val="0"/>
      <w:marRight w:val="0"/>
      <w:marTop w:val="0"/>
      <w:marBottom w:val="0"/>
      <w:divBdr>
        <w:top w:val="none" w:sz="0" w:space="0" w:color="auto"/>
        <w:left w:val="none" w:sz="0" w:space="0" w:color="auto"/>
        <w:bottom w:val="none" w:sz="0" w:space="0" w:color="auto"/>
        <w:right w:val="none" w:sz="0" w:space="0" w:color="auto"/>
      </w:divBdr>
    </w:div>
    <w:div w:id="588656840">
      <w:bodyDiv w:val="1"/>
      <w:marLeft w:val="0"/>
      <w:marRight w:val="0"/>
      <w:marTop w:val="0"/>
      <w:marBottom w:val="0"/>
      <w:divBdr>
        <w:top w:val="none" w:sz="0" w:space="0" w:color="auto"/>
        <w:left w:val="none" w:sz="0" w:space="0" w:color="auto"/>
        <w:bottom w:val="none" w:sz="0" w:space="0" w:color="auto"/>
        <w:right w:val="none" w:sz="0" w:space="0" w:color="auto"/>
      </w:divBdr>
    </w:div>
    <w:div w:id="593590892">
      <w:bodyDiv w:val="1"/>
      <w:marLeft w:val="0"/>
      <w:marRight w:val="0"/>
      <w:marTop w:val="0"/>
      <w:marBottom w:val="0"/>
      <w:divBdr>
        <w:top w:val="none" w:sz="0" w:space="0" w:color="auto"/>
        <w:left w:val="none" w:sz="0" w:space="0" w:color="auto"/>
        <w:bottom w:val="none" w:sz="0" w:space="0" w:color="auto"/>
        <w:right w:val="none" w:sz="0" w:space="0" w:color="auto"/>
      </w:divBdr>
    </w:div>
    <w:div w:id="594093655">
      <w:bodyDiv w:val="1"/>
      <w:marLeft w:val="0"/>
      <w:marRight w:val="0"/>
      <w:marTop w:val="0"/>
      <w:marBottom w:val="0"/>
      <w:divBdr>
        <w:top w:val="none" w:sz="0" w:space="0" w:color="auto"/>
        <w:left w:val="none" w:sz="0" w:space="0" w:color="auto"/>
        <w:bottom w:val="none" w:sz="0" w:space="0" w:color="auto"/>
        <w:right w:val="none" w:sz="0" w:space="0" w:color="auto"/>
      </w:divBdr>
    </w:div>
    <w:div w:id="596448984">
      <w:bodyDiv w:val="1"/>
      <w:marLeft w:val="0"/>
      <w:marRight w:val="0"/>
      <w:marTop w:val="0"/>
      <w:marBottom w:val="0"/>
      <w:divBdr>
        <w:top w:val="none" w:sz="0" w:space="0" w:color="auto"/>
        <w:left w:val="none" w:sz="0" w:space="0" w:color="auto"/>
        <w:bottom w:val="none" w:sz="0" w:space="0" w:color="auto"/>
        <w:right w:val="none" w:sz="0" w:space="0" w:color="auto"/>
      </w:divBdr>
    </w:div>
    <w:div w:id="615140873">
      <w:bodyDiv w:val="1"/>
      <w:marLeft w:val="0"/>
      <w:marRight w:val="0"/>
      <w:marTop w:val="0"/>
      <w:marBottom w:val="0"/>
      <w:divBdr>
        <w:top w:val="none" w:sz="0" w:space="0" w:color="auto"/>
        <w:left w:val="none" w:sz="0" w:space="0" w:color="auto"/>
        <w:bottom w:val="none" w:sz="0" w:space="0" w:color="auto"/>
        <w:right w:val="none" w:sz="0" w:space="0" w:color="auto"/>
      </w:divBdr>
    </w:div>
    <w:div w:id="623002814">
      <w:bodyDiv w:val="1"/>
      <w:marLeft w:val="0"/>
      <w:marRight w:val="0"/>
      <w:marTop w:val="0"/>
      <w:marBottom w:val="0"/>
      <w:divBdr>
        <w:top w:val="none" w:sz="0" w:space="0" w:color="auto"/>
        <w:left w:val="none" w:sz="0" w:space="0" w:color="auto"/>
        <w:bottom w:val="none" w:sz="0" w:space="0" w:color="auto"/>
        <w:right w:val="none" w:sz="0" w:space="0" w:color="auto"/>
      </w:divBdr>
    </w:div>
    <w:div w:id="623120118">
      <w:bodyDiv w:val="1"/>
      <w:marLeft w:val="0"/>
      <w:marRight w:val="0"/>
      <w:marTop w:val="0"/>
      <w:marBottom w:val="0"/>
      <w:divBdr>
        <w:top w:val="none" w:sz="0" w:space="0" w:color="auto"/>
        <w:left w:val="none" w:sz="0" w:space="0" w:color="auto"/>
        <w:bottom w:val="none" w:sz="0" w:space="0" w:color="auto"/>
        <w:right w:val="none" w:sz="0" w:space="0" w:color="auto"/>
      </w:divBdr>
    </w:div>
    <w:div w:id="641236365">
      <w:bodyDiv w:val="1"/>
      <w:marLeft w:val="0"/>
      <w:marRight w:val="0"/>
      <w:marTop w:val="0"/>
      <w:marBottom w:val="0"/>
      <w:divBdr>
        <w:top w:val="none" w:sz="0" w:space="0" w:color="auto"/>
        <w:left w:val="none" w:sz="0" w:space="0" w:color="auto"/>
        <w:bottom w:val="none" w:sz="0" w:space="0" w:color="auto"/>
        <w:right w:val="none" w:sz="0" w:space="0" w:color="auto"/>
      </w:divBdr>
      <w:divsChild>
        <w:div w:id="1249074100">
          <w:marLeft w:val="0"/>
          <w:marRight w:val="0"/>
          <w:marTop w:val="0"/>
          <w:marBottom w:val="0"/>
          <w:divBdr>
            <w:top w:val="none" w:sz="0" w:space="0" w:color="auto"/>
            <w:left w:val="none" w:sz="0" w:space="0" w:color="auto"/>
            <w:bottom w:val="none" w:sz="0" w:space="0" w:color="auto"/>
            <w:right w:val="none" w:sz="0" w:space="0" w:color="auto"/>
          </w:divBdr>
          <w:divsChild>
            <w:div w:id="621695901">
              <w:marLeft w:val="0"/>
              <w:marRight w:val="0"/>
              <w:marTop w:val="0"/>
              <w:marBottom w:val="0"/>
              <w:divBdr>
                <w:top w:val="none" w:sz="0" w:space="0" w:color="auto"/>
                <w:left w:val="none" w:sz="0" w:space="0" w:color="auto"/>
                <w:bottom w:val="none" w:sz="0" w:space="0" w:color="auto"/>
                <w:right w:val="none" w:sz="0" w:space="0" w:color="auto"/>
              </w:divBdr>
              <w:divsChild>
                <w:div w:id="224606243">
                  <w:marLeft w:val="0"/>
                  <w:marRight w:val="0"/>
                  <w:marTop w:val="0"/>
                  <w:marBottom w:val="0"/>
                  <w:divBdr>
                    <w:top w:val="none" w:sz="0" w:space="0" w:color="auto"/>
                    <w:left w:val="none" w:sz="0" w:space="0" w:color="auto"/>
                    <w:bottom w:val="none" w:sz="0" w:space="0" w:color="auto"/>
                    <w:right w:val="none" w:sz="0" w:space="0" w:color="auto"/>
                  </w:divBdr>
                  <w:divsChild>
                    <w:div w:id="727456130">
                      <w:marLeft w:val="0"/>
                      <w:marRight w:val="0"/>
                      <w:marTop w:val="0"/>
                      <w:marBottom w:val="0"/>
                      <w:divBdr>
                        <w:top w:val="none" w:sz="0" w:space="0" w:color="auto"/>
                        <w:left w:val="none" w:sz="0" w:space="0" w:color="auto"/>
                        <w:bottom w:val="none" w:sz="0" w:space="0" w:color="auto"/>
                        <w:right w:val="none" w:sz="0" w:space="0" w:color="auto"/>
                      </w:divBdr>
                      <w:divsChild>
                        <w:div w:id="202836907">
                          <w:marLeft w:val="0"/>
                          <w:marRight w:val="0"/>
                          <w:marTop w:val="0"/>
                          <w:marBottom w:val="0"/>
                          <w:divBdr>
                            <w:top w:val="none" w:sz="0" w:space="0" w:color="auto"/>
                            <w:left w:val="none" w:sz="0" w:space="0" w:color="auto"/>
                            <w:bottom w:val="none" w:sz="0" w:space="0" w:color="auto"/>
                            <w:right w:val="none" w:sz="0" w:space="0" w:color="auto"/>
                          </w:divBdr>
                          <w:divsChild>
                            <w:div w:id="147825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8367504">
      <w:bodyDiv w:val="1"/>
      <w:marLeft w:val="0"/>
      <w:marRight w:val="0"/>
      <w:marTop w:val="0"/>
      <w:marBottom w:val="0"/>
      <w:divBdr>
        <w:top w:val="none" w:sz="0" w:space="0" w:color="auto"/>
        <w:left w:val="none" w:sz="0" w:space="0" w:color="auto"/>
        <w:bottom w:val="none" w:sz="0" w:space="0" w:color="auto"/>
        <w:right w:val="none" w:sz="0" w:space="0" w:color="auto"/>
      </w:divBdr>
    </w:div>
    <w:div w:id="677003485">
      <w:bodyDiv w:val="1"/>
      <w:marLeft w:val="0"/>
      <w:marRight w:val="0"/>
      <w:marTop w:val="0"/>
      <w:marBottom w:val="0"/>
      <w:divBdr>
        <w:top w:val="none" w:sz="0" w:space="0" w:color="auto"/>
        <w:left w:val="none" w:sz="0" w:space="0" w:color="auto"/>
        <w:bottom w:val="none" w:sz="0" w:space="0" w:color="auto"/>
        <w:right w:val="none" w:sz="0" w:space="0" w:color="auto"/>
      </w:divBdr>
    </w:div>
    <w:div w:id="701246834">
      <w:bodyDiv w:val="1"/>
      <w:marLeft w:val="0"/>
      <w:marRight w:val="0"/>
      <w:marTop w:val="0"/>
      <w:marBottom w:val="0"/>
      <w:divBdr>
        <w:top w:val="none" w:sz="0" w:space="0" w:color="auto"/>
        <w:left w:val="none" w:sz="0" w:space="0" w:color="auto"/>
        <w:bottom w:val="none" w:sz="0" w:space="0" w:color="auto"/>
        <w:right w:val="none" w:sz="0" w:space="0" w:color="auto"/>
      </w:divBdr>
    </w:div>
    <w:div w:id="704863944">
      <w:bodyDiv w:val="1"/>
      <w:marLeft w:val="0"/>
      <w:marRight w:val="0"/>
      <w:marTop w:val="0"/>
      <w:marBottom w:val="0"/>
      <w:divBdr>
        <w:top w:val="none" w:sz="0" w:space="0" w:color="auto"/>
        <w:left w:val="none" w:sz="0" w:space="0" w:color="auto"/>
        <w:bottom w:val="none" w:sz="0" w:space="0" w:color="auto"/>
        <w:right w:val="none" w:sz="0" w:space="0" w:color="auto"/>
      </w:divBdr>
    </w:div>
    <w:div w:id="716323664">
      <w:bodyDiv w:val="1"/>
      <w:marLeft w:val="0"/>
      <w:marRight w:val="0"/>
      <w:marTop w:val="0"/>
      <w:marBottom w:val="0"/>
      <w:divBdr>
        <w:top w:val="none" w:sz="0" w:space="0" w:color="auto"/>
        <w:left w:val="none" w:sz="0" w:space="0" w:color="auto"/>
        <w:bottom w:val="none" w:sz="0" w:space="0" w:color="auto"/>
        <w:right w:val="none" w:sz="0" w:space="0" w:color="auto"/>
      </w:divBdr>
    </w:div>
    <w:div w:id="744373157">
      <w:bodyDiv w:val="1"/>
      <w:marLeft w:val="0"/>
      <w:marRight w:val="0"/>
      <w:marTop w:val="0"/>
      <w:marBottom w:val="0"/>
      <w:divBdr>
        <w:top w:val="none" w:sz="0" w:space="0" w:color="auto"/>
        <w:left w:val="none" w:sz="0" w:space="0" w:color="auto"/>
        <w:bottom w:val="none" w:sz="0" w:space="0" w:color="auto"/>
        <w:right w:val="none" w:sz="0" w:space="0" w:color="auto"/>
      </w:divBdr>
    </w:div>
    <w:div w:id="750197376">
      <w:bodyDiv w:val="1"/>
      <w:marLeft w:val="0"/>
      <w:marRight w:val="0"/>
      <w:marTop w:val="0"/>
      <w:marBottom w:val="0"/>
      <w:divBdr>
        <w:top w:val="none" w:sz="0" w:space="0" w:color="auto"/>
        <w:left w:val="none" w:sz="0" w:space="0" w:color="auto"/>
        <w:bottom w:val="none" w:sz="0" w:space="0" w:color="auto"/>
        <w:right w:val="none" w:sz="0" w:space="0" w:color="auto"/>
      </w:divBdr>
    </w:div>
    <w:div w:id="751202883">
      <w:bodyDiv w:val="1"/>
      <w:marLeft w:val="0"/>
      <w:marRight w:val="0"/>
      <w:marTop w:val="0"/>
      <w:marBottom w:val="0"/>
      <w:divBdr>
        <w:top w:val="none" w:sz="0" w:space="0" w:color="auto"/>
        <w:left w:val="none" w:sz="0" w:space="0" w:color="auto"/>
        <w:bottom w:val="none" w:sz="0" w:space="0" w:color="auto"/>
        <w:right w:val="none" w:sz="0" w:space="0" w:color="auto"/>
      </w:divBdr>
    </w:div>
    <w:div w:id="762840662">
      <w:bodyDiv w:val="1"/>
      <w:marLeft w:val="0"/>
      <w:marRight w:val="0"/>
      <w:marTop w:val="0"/>
      <w:marBottom w:val="0"/>
      <w:divBdr>
        <w:top w:val="none" w:sz="0" w:space="0" w:color="auto"/>
        <w:left w:val="none" w:sz="0" w:space="0" w:color="auto"/>
        <w:bottom w:val="none" w:sz="0" w:space="0" w:color="auto"/>
        <w:right w:val="none" w:sz="0" w:space="0" w:color="auto"/>
      </w:divBdr>
    </w:div>
    <w:div w:id="777993111">
      <w:bodyDiv w:val="1"/>
      <w:marLeft w:val="0"/>
      <w:marRight w:val="0"/>
      <w:marTop w:val="0"/>
      <w:marBottom w:val="0"/>
      <w:divBdr>
        <w:top w:val="none" w:sz="0" w:space="0" w:color="auto"/>
        <w:left w:val="none" w:sz="0" w:space="0" w:color="auto"/>
        <w:bottom w:val="none" w:sz="0" w:space="0" w:color="auto"/>
        <w:right w:val="none" w:sz="0" w:space="0" w:color="auto"/>
      </w:divBdr>
    </w:div>
    <w:div w:id="782456053">
      <w:bodyDiv w:val="1"/>
      <w:marLeft w:val="0"/>
      <w:marRight w:val="0"/>
      <w:marTop w:val="0"/>
      <w:marBottom w:val="0"/>
      <w:divBdr>
        <w:top w:val="none" w:sz="0" w:space="0" w:color="auto"/>
        <w:left w:val="none" w:sz="0" w:space="0" w:color="auto"/>
        <w:bottom w:val="none" w:sz="0" w:space="0" w:color="auto"/>
        <w:right w:val="none" w:sz="0" w:space="0" w:color="auto"/>
      </w:divBdr>
    </w:div>
    <w:div w:id="783886047">
      <w:bodyDiv w:val="1"/>
      <w:marLeft w:val="0"/>
      <w:marRight w:val="0"/>
      <w:marTop w:val="0"/>
      <w:marBottom w:val="0"/>
      <w:divBdr>
        <w:top w:val="none" w:sz="0" w:space="0" w:color="auto"/>
        <w:left w:val="none" w:sz="0" w:space="0" w:color="auto"/>
        <w:bottom w:val="none" w:sz="0" w:space="0" w:color="auto"/>
        <w:right w:val="none" w:sz="0" w:space="0" w:color="auto"/>
      </w:divBdr>
    </w:div>
    <w:div w:id="791285503">
      <w:bodyDiv w:val="1"/>
      <w:marLeft w:val="0"/>
      <w:marRight w:val="0"/>
      <w:marTop w:val="0"/>
      <w:marBottom w:val="0"/>
      <w:divBdr>
        <w:top w:val="none" w:sz="0" w:space="0" w:color="auto"/>
        <w:left w:val="none" w:sz="0" w:space="0" w:color="auto"/>
        <w:bottom w:val="none" w:sz="0" w:space="0" w:color="auto"/>
        <w:right w:val="none" w:sz="0" w:space="0" w:color="auto"/>
      </w:divBdr>
    </w:div>
    <w:div w:id="798303199">
      <w:bodyDiv w:val="1"/>
      <w:marLeft w:val="0"/>
      <w:marRight w:val="0"/>
      <w:marTop w:val="0"/>
      <w:marBottom w:val="0"/>
      <w:divBdr>
        <w:top w:val="none" w:sz="0" w:space="0" w:color="auto"/>
        <w:left w:val="none" w:sz="0" w:space="0" w:color="auto"/>
        <w:bottom w:val="none" w:sz="0" w:space="0" w:color="auto"/>
        <w:right w:val="none" w:sz="0" w:space="0" w:color="auto"/>
      </w:divBdr>
    </w:div>
    <w:div w:id="811561984">
      <w:bodyDiv w:val="1"/>
      <w:marLeft w:val="0"/>
      <w:marRight w:val="0"/>
      <w:marTop w:val="0"/>
      <w:marBottom w:val="0"/>
      <w:divBdr>
        <w:top w:val="none" w:sz="0" w:space="0" w:color="auto"/>
        <w:left w:val="none" w:sz="0" w:space="0" w:color="auto"/>
        <w:bottom w:val="none" w:sz="0" w:space="0" w:color="auto"/>
        <w:right w:val="none" w:sz="0" w:space="0" w:color="auto"/>
      </w:divBdr>
    </w:div>
    <w:div w:id="819007569">
      <w:bodyDiv w:val="1"/>
      <w:marLeft w:val="0"/>
      <w:marRight w:val="0"/>
      <w:marTop w:val="0"/>
      <w:marBottom w:val="0"/>
      <w:divBdr>
        <w:top w:val="none" w:sz="0" w:space="0" w:color="auto"/>
        <w:left w:val="none" w:sz="0" w:space="0" w:color="auto"/>
        <w:bottom w:val="none" w:sz="0" w:space="0" w:color="auto"/>
        <w:right w:val="none" w:sz="0" w:space="0" w:color="auto"/>
      </w:divBdr>
    </w:div>
    <w:div w:id="834033215">
      <w:bodyDiv w:val="1"/>
      <w:marLeft w:val="0"/>
      <w:marRight w:val="0"/>
      <w:marTop w:val="0"/>
      <w:marBottom w:val="0"/>
      <w:divBdr>
        <w:top w:val="none" w:sz="0" w:space="0" w:color="auto"/>
        <w:left w:val="none" w:sz="0" w:space="0" w:color="auto"/>
        <w:bottom w:val="none" w:sz="0" w:space="0" w:color="auto"/>
        <w:right w:val="none" w:sz="0" w:space="0" w:color="auto"/>
      </w:divBdr>
    </w:div>
    <w:div w:id="835731063">
      <w:bodyDiv w:val="1"/>
      <w:marLeft w:val="0"/>
      <w:marRight w:val="0"/>
      <w:marTop w:val="0"/>
      <w:marBottom w:val="0"/>
      <w:divBdr>
        <w:top w:val="none" w:sz="0" w:space="0" w:color="auto"/>
        <w:left w:val="none" w:sz="0" w:space="0" w:color="auto"/>
        <w:bottom w:val="none" w:sz="0" w:space="0" w:color="auto"/>
        <w:right w:val="none" w:sz="0" w:space="0" w:color="auto"/>
      </w:divBdr>
    </w:div>
    <w:div w:id="843938634">
      <w:bodyDiv w:val="1"/>
      <w:marLeft w:val="0"/>
      <w:marRight w:val="0"/>
      <w:marTop w:val="0"/>
      <w:marBottom w:val="0"/>
      <w:divBdr>
        <w:top w:val="none" w:sz="0" w:space="0" w:color="auto"/>
        <w:left w:val="none" w:sz="0" w:space="0" w:color="auto"/>
        <w:bottom w:val="none" w:sz="0" w:space="0" w:color="auto"/>
        <w:right w:val="none" w:sz="0" w:space="0" w:color="auto"/>
      </w:divBdr>
    </w:div>
    <w:div w:id="858935814">
      <w:bodyDiv w:val="1"/>
      <w:marLeft w:val="0"/>
      <w:marRight w:val="0"/>
      <w:marTop w:val="0"/>
      <w:marBottom w:val="0"/>
      <w:divBdr>
        <w:top w:val="none" w:sz="0" w:space="0" w:color="auto"/>
        <w:left w:val="none" w:sz="0" w:space="0" w:color="auto"/>
        <w:bottom w:val="none" w:sz="0" w:space="0" w:color="auto"/>
        <w:right w:val="none" w:sz="0" w:space="0" w:color="auto"/>
      </w:divBdr>
    </w:div>
    <w:div w:id="860119735">
      <w:bodyDiv w:val="1"/>
      <w:marLeft w:val="0"/>
      <w:marRight w:val="0"/>
      <w:marTop w:val="0"/>
      <w:marBottom w:val="0"/>
      <w:divBdr>
        <w:top w:val="none" w:sz="0" w:space="0" w:color="auto"/>
        <w:left w:val="none" w:sz="0" w:space="0" w:color="auto"/>
        <w:bottom w:val="none" w:sz="0" w:space="0" w:color="auto"/>
        <w:right w:val="none" w:sz="0" w:space="0" w:color="auto"/>
      </w:divBdr>
    </w:div>
    <w:div w:id="870413732">
      <w:bodyDiv w:val="1"/>
      <w:marLeft w:val="0"/>
      <w:marRight w:val="0"/>
      <w:marTop w:val="0"/>
      <w:marBottom w:val="0"/>
      <w:divBdr>
        <w:top w:val="none" w:sz="0" w:space="0" w:color="auto"/>
        <w:left w:val="none" w:sz="0" w:space="0" w:color="auto"/>
        <w:bottom w:val="none" w:sz="0" w:space="0" w:color="auto"/>
        <w:right w:val="none" w:sz="0" w:space="0" w:color="auto"/>
      </w:divBdr>
    </w:div>
    <w:div w:id="884558465">
      <w:bodyDiv w:val="1"/>
      <w:marLeft w:val="0"/>
      <w:marRight w:val="0"/>
      <w:marTop w:val="0"/>
      <w:marBottom w:val="0"/>
      <w:divBdr>
        <w:top w:val="none" w:sz="0" w:space="0" w:color="auto"/>
        <w:left w:val="none" w:sz="0" w:space="0" w:color="auto"/>
        <w:bottom w:val="none" w:sz="0" w:space="0" w:color="auto"/>
        <w:right w:val="none" w:sz="0" w:space="0" w:color="auto"/>
      </w:divBdr>
    </w:div>
    <w:div w:id="888110290">
      <w:bodyDiv w:val="1"/>
      <w:marLeft w:val="0"/>
      <w:marRight w:val="0"/>
      <w:marTop w:val="0"/>
      <w:marBottom w:val="0"/>
      <w:divBdr>
        <w:top w:val="none" w:sz="0" w:space="0" w:color="auto"/>
        <w:left w:val="none" w:sz="0" w:space="0" w:color="auto"/>
        <w:bottom w:val="none" w:sz="0" w:space="0" w:color="auto"/>
        <w:right w:val="none" w:sz="0" w:space="0" w:color="auto"/>
      </w:divBdr>
    </w:div>
    <w:div w:id="892887467">
      <w:bodyDiv w:val="1"/>
      <w:marLeft w:val="0"/>
      <w:marRight w:val="0"/>
      <w:marTop w:val="0"/>
      <w:marBottom w:val="0"/>
      <w:divBdr>
        <w:top w:val="none" w:sz="0" w:space="0" w:color="auto"/>
        <w:left w:val="none" w:sz="0" w:space="0" w:color="auto"/>
        <w:bottom w:val="none" w:sz="0" w:space="0" w:color="auto"/>
        <w:right w:val="none" w:sz="0" w:space="0" w:color="auto"/>
      </w:divBdr>
    </w:div>
    <w:div w:id="896624674">
      <w:bodyDiv w:val="1"/>
      <w:marLeft w:val="0"/>
      <w:marRight w:val="0"/>
      <w:marTop w:val="0"/>
      <w:marBottom w:val="0"/>
      <w:divBdr>
        <w:top w:val="none" w:sz="0" w:space="0" w:color="auto"/>
        <w:left w:val="none" w:sz="0" w:space="0" w:color="auto"/>
        <w:bottom w:val="none" w:sz="0" w:space="0" w:color="auto"/>
        <w:right w:val="none" w:sz="0" w:space="0" w:color="auto"/>
      </w:divBdr>
    </w:div>
    <w:div w:id="903182779">
      <w:bodyDiv w:val="1"/>
      <w:marLeft w:val="0"/>
      <w:marRight w:val="0"/>
      <w:marTop w:val="0"/>
      <w:marBottom w:val="0"/>
      <w:divBdr>
        <w:top w:val="none" w:sz="0" w:space="0" w:color="auto"/>
        <w:left w:val="none" w:sz="0" w:space="0" w:color="auto"/>
        <w:bottom w:val="none" w:sz="0" w:space="0" w:color="auto"/>
        <w:right w:val="none" w:sz="0" w:space="0" w:color="auto"/>
      </w:divBdr>
    </w:div>
    <w:div w:id="929971798">
      <w:bodyDiv w:val="1"/>
      <w:marLeft w:val="0"/>
      <w:marRight w:val="0"/>
      <w:marTop w:val="0"/>
      <w:marBottom w:val="0"/>
      <w:divBdr>
        <w:top w:val="none" w:sz="0" w:space="0" w:color="auto"/>
        <w:left w:val="none" w:sz="0" w:space="0" w:color="auto"/>
        <w:bottom w:val="none" w:sz="0" w:space="0" w:color="auto"/>
        <w:right w:val="none" w:sz="0" w:space="0" w:color="auto"/>
      </w:divBdr>
    </w:div>
    <w:div w:id="941962635">
      <w:bodyDiv w:val="1"/>
      <w:marLeft w:val="0"/>
      <w:marRight w:val="0"/>
      <w:marTop w:val="0"/>
      <w:marBottom w:val="0"/>
      <w:divBdr>
        <w:top w:val="none" w:sz="0" w:space="0" w:color="auto"/>
        <w:left w:val="none" w:sz="0" w:space="0" w:color="auto"/>
        <w:bottom w:val="none" w:sz="0" w:space="0" w:color="auto"/>
        <w:right w:val="none" w:sz="0" w:space="0" w:color="auto"/>
      </w:divBdr>
    </w:div>
    <w:div w:id="943923371">
      <w:bodyDiv w:val="1"/>
      <w:marLeft w:val="0"/>
      <w:marRight w:val="0"/>
      <w:marTop w:val="0"/>
      <w:marBottom w:val="0"/>
      <w:divBdr>
        <w:top w:val="none" w:sz="0" w:space="0" w:color="auto"/>
        <w:left w:val="none" w:sz="0" w:space="0" w:color="auto"/>
        <w:bottom w:val="none" w:sz="0" w:space="0" w:color="auto"/>
        <w:right w:val="none" w:sz="0" w:space="0" w:color="auto"/>
      </w:divBdr>
    </w:div>
    <w:div w:id="954288049">
      <w:bodyDiv w:val="1"/>
      <w:marLeft w:val="0"/>
      <w:marRight w:val="0"/>
      <w:marTop w:val="0"/>
      <w:marBottom w:val="0"/>
      <w:divBdr>
        <w:top w:val="none" w:sz="0" w:space="0" w:color="auto"/>
        <w:left w:val="none" w:sz="0" w:space="0" w:color="auto"/>
        <w:bottom w:val="none" w:sz="0" w:space="0" w:color="auto"/>
        <w:right w:val="none" w:sz="0" w:space="0" w:color="auto"/>
      </w:divBdr>
    </w:div>
    <w:div w:id="955987579">
      <w:bodyDiv w:val="1"/>
      <w:marLeft w:val="0"/>
      <w:marRight w:val="0"/>
      <w:marTop w:val="0"/>
      <w:marBottom w:val="0"/>
      <w:divBdr>
        <w:top w:val="none" w:sz="0" w:space="0" w:color="auto"/>
        <w:left w:val="none" w:sz="0" w:space="0" w:color="auto"/>
        <w:bottom w:val="none" w:sz="0" w:space="0" w:color="auto"/>
        <w:right w:val="none" w:sz="0" w:space="0" w:color="auto"/>
      </w:divBdr>
    </w:div>
    <w:div w:id="958873727">
      <w:bodyDiv w:val="1"/>
      <w:marLeft w:val="0"/>
      <w:marRight w:val="0"/>
      <w:marTop w:val="0"/>
      <w:marBottom w:val="0"/>
      <w:divBdr>
        <w:top w:val="none" w:sz="0" w:space="0" w:color="auto"/>
        <w:left w:val="none" w:sz="0" w:space="0" w:color="auto"/>
        <w:bottom w:val="none" w:sz="0" w:space="0" w:color="auto"/>
        <w:right w:val="none" w:sz="0" w:space="0" w:color="auto"/>
      </w:divBdr>
    </w:div>
    <w:div w:id="976492461">
      <w:bodyDiv w:val="1"/>
      <w:marLeft w:val="0"/>
      <w:marRight w:val="0"/>
      <w:marTop w:val="0"/>
      <w:marBottom w:val="0"/>
      <w:divBdr>
        <w:top w:val="none" w:sz="0" w:space="0" w:color="auto"/>
        <w:left w:val="none" w:sz="0" w:space="0" w:color="auto"/>
        <w:bottom w:val="none" w:sz="0" w:space="0" w:color="auto"/>
        <w:right w:val="none" w:sz="0" w:space="0" w:color="auto"/>
      </w:divBdr>
    </w:div>
    <w:div w:id="977370457">
      <w:bodyDiv w:val="1"/>
      <w:marLeft w:val="0"/>
      <w:marRight w:val="0"/>
      <w:marTop w:val="0"/>
      <w:marBottom w:val="0"/>
      <w:divBdr>
        <w:top w:val="none" w:sz="0" w:space="0" w:color="auto"/>
        <w:left w:val="none" w:sz="0" w:space="0" w:color="auto"/>
        <w:bottom w:val="none" w:sz="0" w:space="0" w:color="auto"/>
        <w:right w:val="none" w:sz="0" w:space="0" w:color="auto"/>
      </w:divBdr>
    </w:div>
    <w:div w:id="979190433">
      <w:bodyDiv w:val="1"/>
      <w:marLeft w:val="0"/>
      <w:marRight w:val="0"/>
      <w:marTop w:val="0"/>
      <w:marBottom w:val="0"/>
      <w:divBdr>
        <w:top w:val="none" w:sz="0" w:space="0" w:color="auto"/>
        <w:left w:val="none" w:sz="0" w:space="0" w:color="auto"/>
        <w:bottom w:val="none" w:sz="0" w:space="0" w:color="auto"/>
        <w:right w:val="none" w:sz="0" w:space="0" w:color="auto"/>
      </w:divBdr>
    </w:div>
    <w:div w:id="982856085">
      <w:bodyDiv w:val="1"/>
      <w:marLeft w:val="0"/>
      <w:marRight w:val="0"/>
      <w:marTop w:val="0"/>
      <w:marBottom w:val="0"/>
      <w:divBdr>
        <w:top w:val="none" w:sz="0" w:space="0" w:color="auto"/>
        <w:left w:val="none" w:sz="0" w:space="0" w:color="auto"/>
        <w:bottom w:val="none" w:sz="0" w:space="0" w:color="auto"/>
        <w:right w:val="none" w:sz="0" w:space="0" w:color="auto"/>
      </w:divBdr>
    </w:div>
    <w:div w:id="993333195">
      <w:bodyDiv w:val="1"/>
      <w:marLeft w:val="0"/>
      <w:marRight w:val="0"/>
      <w:marTop w:val="0"/>
      <w:marBottom w:val="0"/>
      <w:divBdr>
        <w:top w:val="none" w:sz="0" w:space="0" w:color="auto"/>
        <w:left w:val="none" w:sz="0" w:space="0" w:color="auto"/>
        <w:bottom w:val="none" w:sz="0" w:space="0" w:color="auto"/>
        <w:right w:val="none" w:sz="0" w:space="0" w:color="auto"/>
      </w:divBdr>
    </w:div>
    <w:div w:id="994065416">
      <w:bodyDiv w:val="1"/>
      <w:marLeft w:val="0"/>
      <w:marRight w:val="0"/>
      <w:marTop w:val="0"/>
      <w:marBottom w:val="0"/>
      <w:divBdr>
        <w:top w:val="none" w:sz="0" w:space="0" w:color="auto"/>
        <w:left w:val="none" w:sz="0" w:space="0" w:color="auto"/>
        <w:bottom w:val="none" w:sz="0" w:space="0" w:color="auto"/>
        <w:right w:val="none" w:sz="0" w:space="0" w:color="auto"/>
      </w:divBdr>
    </w:div>
    <w:div w:id="1026980967">
      <w:bodyDiv w:val="1"/>
      <w:marLeft w:val="0"/>
      <w:marRight w:val="0"/>
      <w:marTop w:val="0"/>
      <w:marBottom w:val="0"/>
      <w:divBdr>
        <w:top w:val="none" w:sz="0" w:space="0" w:color="auto"/>
        <w:left w:val="none" w:sz="0" w:space="0" w:color="auto"/>
        <w:bottom w:val="none" w:sz="0" w:space="0" w:color="auto"/>
        <w:right w:val="none" w:sz="0" w:space="0" w:color="auto"/>
      </w:divBdr>
    </w:div>
    <w:div w:id="1029524771">
      <w:bodyDiv w:val="1"/>
      <w:marLeft w:val="0"/>
      <w:marRight w:val="0"/>
      <w:marTop w:val="0"/>
      <w:marBottom w:val="0"/>
      <w:divBdr>
        <w:top w:val="none" w:sz="0" w:space="0" w:color="auto"/>
        <w:left w:val="none" w:sz="0" w:space="0" w:color="auto"/>
        <w:bottom w:val="none" w:sz="0" w:space="0" w:color="auto"/>
        <w:right w:val="none" w:sz="0" w:space="0" w:color="auto"/>
      </w:divBdr>
    </w:div>
    <w:div w:id="1055353225">
      <w:bodyDiv w:val="1"/>
      <w:marLeft w:val="0"/>
      <w:marRight w:val="0"/>
      <w:marTop w:val="0"/>
      <w:marBottom w:val="0"/>
      <w:divBdr>
        <w:top w:val="none" w:sz="0" w:space="0" w:color="auto"/>
        <w:left w:val="none" w:sz="0" w:space="0" w:color="auto"/>
        <w:bottom w:val="none" w:sz="0" w:space="0" w:color="auto"/>
        <w:right w:val="none" w:sz="0" w:space="0" w:color="auto"/>
      </w:divBdr>
    </w:div>
    <w:div w:id="1063332122">
      <w:bodyDiv w:val="1"/>
      <w:marLeft w:val="0"/>
      <w:marRight w:val="0"/>
      <w:marTop w:val="0"/>
      <w:marBottom w:val="0"/>
      <w:divBdr>
        <w:top w:val="none" w:sz="0" w:space="0" w:color="auto"/>
        <w:left w:val="none" w:sz="0" w:space="0" w:color="auto"/>
        <w:bottom w:val="none" w:sz="0" w:space="0" w:color="auto"/>
        <w:right w:val="none" w:sz="0" w:space="0" w:color="auto"/>
      </w:divBdr>
    </w:div>
    <w:div w:id="1078940866">
      <w:bodyDiv w:val="1"/>
      <w:marLeft w:val="0"/>
      <w:marRight w:val="0"/>
      <w:marTop w:val="0"/>
      <w:marBottom w:val="0"/>
      <w:divBdr>
        <w:top w:val="none" w:sz="0" w:space="0" w:color="auto"/>
        <w:left w:val="none" w:sz="0" w:space="0" w:color="auto"/>
        <w:bottom w:val="none" w:sz="0" w:space="0" w:color="auto"/>
        <w:right w:val="none" w:sz="0" w:space="0" w:color="auto"/>
      </w:divBdr>
    </w:div>
    <w:div w:id="1096944643">
      <w:bodyDiv w:val="1"/>
      <w:marLeft w:val="0"/>
      <w:marRight w:val="0"/>
      <w:marTop w:val="0"/>
      <w:marBottom w:val="0"/>
      <w:divBdr>
        <w:top w:val="none" w:sz="0" w:space="0" w:color="auto"/>
        <w:left w:val="none" w:sz="0" w:space="0" w:color="auto"/>
        <w:bottom w:val="none" w:sz="0" w:space="0" w:color="auto"/>
        <w:right w:val="none" w:sz="0" w:space="0" w:color="auto"/>
      </w:divBdr>
    </w:div>
    <w:div w:id="1104768139">
      <w:bodyDiv w:val="1"/>
      <w:marLeft w:val="0"/>
      <w:marRight w:val="0"/>
      <w:marTop w:val="0"/>
      <w:marBottom w:val="0"/>
      <w:divBdr>
        <w:top w:val="none" w:sz="0" w:space="0" w:color="auto"/>
        <w:left w:val="none" w:sz="0" w:space="0" w:color="auto"/>
        <w:bottom w:val="none" w:sz="0" w:space="0" w:color="auto"/>
        <w:right w:val="none" w:sz="0" w:space="0" w:color="auto"/>
      </w:divBdr>
    </w:div>
    <w:div w:id="1108430978">
      <w:bodyDiv w:val="1"/>
      <w:marLeft w:val="0"/>
      <w:marRight w:val="0"/>
      <w:marTop w:val="0"/>
      <w:marBottom w:val="0"/>
      <w:divBdr>
        <w:top w:val="none" w:sz="0" w:space="0" w:color="auto"/>
        <w:left w:val="none" w:sz="0" w:space="0" w:color="auto"/>
        <w:bottom w:val="none" w:sz="0" w:space="0" w:color="auto"/>
        <w:right w:val="none" w:sz="0" w:space="0" w:color="auto"/>
      </w:divBdr>
    </w:div>
    <w:div w:id="1117678154">
      <w:bodyDiv w:val="1"/>
      <w:marLeft w:val="0"/>
      <w:marRight w:val="0"/>
      <w:marTop w:val="0"/>
      <w:marBottom w:val="0"/>
      <w:divBdr>
        <w:top w:val="none" w:sz="0" w:space="0" w:color="auto"/>
        <w:left w:val="none" w:sz="0" w:space="0" w:color="auto"/>
        <w:bottom w:val="none" w:sz="0" w:space="0" w:color="auto"/>
        <w:right w:val="none" w:sz="0" w:space="0" w:color="auto"/>
      </w:divBdr>
    </w:div>
    <w:div w:id="1121848112">
      <w:bodyDiv w:val="1"/>
      <w:marLeft w:val="0"/>
      <w:marRight w:val="0"/>
      <w:marTop w:val="0"/>
      <w:marBottom w:val="0"/>
      <w:divBdr>
        <w:top w:val="none" w:sz="0" w:space="0" w:color="auto"/>
        <w:left w:val="none" w:sz="0" w:space="0" w:color="auto"/>
        <w:bottom w:val="none" w:sz="0" w:space="0" w:color="auto"/>
        <w:right w:val="none" w:sz="0" w:space="0" w:color="auto"/>
      </w:divBdr>
    </w:div>
    <w:div w:id="1138765472">
      <w:bodyDiv w:val="1"/>
      <w:marLeft w:val="0"/>
      <w:marRight w:val="0"/>
      <w:marTop w:val="0"/>
      <w:marBottom w:val="0"/>
      <w:divBdr>
        <w:top w:val="none" w:sz="0" w:space="0" w:color="auto"/>
        <w:left w:val="none" w:sz="0" w:space="0" w:color="auto"/>
        <w:bottom w:val="none" w:sz="0" w:space="0" w:color="auto"/>
        <w:right w:val="none" w:sz="0" w:space="0" w:color="auto"/>
      </w:divBdr>
    </w:div>
    <w:div w:id="1159466393">
      <w:bodyDiv w:val="1"/>
      <w:marLeft w:val="0"/>
      <w:marRight w:val="0"/>
      <w:marTop w:val="0"/>
      <w:marBottom w:val="0"/>
      <w:divBdr>
        <w:top w:val="none" w:sz="0" w:space="0" w:color="auto"/>
        <w:left w:val="none" w:sz="0" w:space="0" w:color="auto"/>
        <w:bottom w:val="none" w:sz="0" w:space="0" w:color="auto"/>
        <w:right w:val="none" w:sz="0" w:space="0" w:color="auto"/>
      </w:divBdr>
    </w:div>
    <w:div w:id="1173491858">
      <w:bodyDiv w:val="1"/>
      <w:marLeft w:val="0"/>
      <w:marRight w:val="0"/>
      <w:marTop w:val="0"/>
      <w:marBottom w:val="0"/>
      <w:divBdr>
        <w:top w:val="none" w:sz="0" w:space="0" w:color="auto"/>
        <w:left w:val="none" w:sz="0" w:space="0" w:color="auto"/>
        <w:bottom w:val="none" w:sz="0" w:space="0" w:color="auto"/>
        <w:right w:val="none" w:sz="0" w:space="0" w:color="auto"/>
      </w:divBdr>
    </w:div>
    <w:div w:id="1174302617">
      <w:bodyDiv w:val="1"/>
      <w:marLeft w:val="0"/>
      <w:marRight w:val="0"/>
      <w:marTop w:val="0"/>
      <w:marBottom w:val="0"/>
      <w:divBdr>
        <w:top w:val="none" w:sz="0" w:space="0" w:color="auto"/>
        <w:left w:val="none" w:sz="0" w:space="0" w:color="auto"/>
        <w:bottom w:val="none" w:sz="0" w:space="0" w:color="auto"/>
        <w:right w:val="none" w:sz="0" w:space="0" w:color="auto"/>
      </w:divBdr>
    </w:div>
    <w:div w:id="1178159348">
      <w:bodyDiv w:val="1"/>
      <w:marLeft w:val="0"/>
      <w:marRight w:val="0"/>
      <w:marTop w:val="0"/>
      <w:marBottom w:val="0"/>
      <w:divBdr>
        <w:top w:val="none" w:sz="0" w:space="0" w:color="auto"/>
        <w:left w:val="none" w:sz="0" w:space="0" w:color="auto"/>
        <w:bottom w:val="none" w:sz="0" w:space="0" w:color="auto"/>
        <w:right w:val="none" w:sz="0" w:space="0" w:color="auto"/>
      </w:divBdr>
    </w:div>
    <w:div w:id="1185098085">
      <w:bodyDiv w:val="1"/>
      <w:marLeft w:val="0"/>
      <w:marRight w:val="0"/>
      <w:marTop w:val="0"/>
      <w:marBottom w:val="0"/>
      <w:divBdr>
        <w:top w:val="none" w:sz="0" w:space="0" w:color="auto"/>
        <w:left w:val="none" w:sz="0" w:space="0" w:color="auto"/>
        <w:bottom w:val="none" w:sz="0" w:space="0" w:color="auto"/>
        <w:right w:val="none" w:sz="0" w:space="0" w:color="auto"/>
      </w:divBdr>
    </w:div>
    <w:div w:id="1193305665">
      <w:bodyDiv w:val="1"/>
      <w:marLeft w:val="0"/>
      <w:marRight w:val="0"/>
      <w:marTop w:val="0"/>
      <w:marBottom w:val="0"/>
      <w:divBdr>
        <w:top w:val="none" w:sz="0" w:space="0" w:color="auto"/>
        <w:left w:val="none" w:sz="0" w:space="0" w:color="auto"/>
        <w:bottom w:val="none" w:sz="0" w:space="0" w:color="auto"/>
        <w:right w:val="none" w:sz="0" w:space="0" w:color="auto"/>
      </w:divBdr>
    </w:div>
    <w:div w:id="1193567863">
      <w:bodyDiv w:val="1"/>
      <w:marLeft w:val="0"/>
      <w:marRight w:val="0"/>
      <w:marTop w:val="0"/>
      <w:marBottom w:val="0"/>
      <w:divBdr>
        <w:top w:val="none" w:sz="0" w:space="0" w:color="auto"/>
        <w:left w:val="none" w:sz="0" w:space="0" w:color="auto"/>
        <w:bottom w:val="none" w:sz="0" w:space="0" w:color="auto"/>
        <w:right w:val="none" w:sz="0" w:space="0" w:color="auto"/>
      </w:divBdr>
    </w:div>
    <w:div w:id="1194877661">
      <w:bodyDiv w:val="1"/>
      <w:marLeft w:val="0"/>
      <w:marRight w:val="0"/>
      <w:marTop w:val="0"/>
      <w:marBottom w:val="0"/>
      <w:divBdr>
        <w:top w:val="none" w:sz="0" w:space="0" w:color="auto"/>
        <w:left w:val="none" w:sz="0" w:space="0" w:color="auto"/>
        <w:bottom w:val="none" w:sz="0" w:space="0" w:color="auto"/>
        <w:right w:val="none" w:sz="0" w:space="0" w:color="auto"/>
      </w:divBdr>
    </w:div>
    <w:div w:id="1202085544">
      <w:bodyDiv w:val="1"/>
      <w:marLeft w:val="0"/>
      <w:marRight w:val="0"/>
      <w:marTop w:val="0"/>
      <w:marBottom w:val="0"/>
      <w:divBdr>
        <w:top w:val="none" w:sz="0" w:space="0" w:color="auto"/>
        <w:left w:val="none" w:sz="0" w:space="0" w:color="auto"/>
        <w:bottom w:val="none" w:sz="0" w:space="0" w:color="auto"/>
        <w:right w:val="none" w:sz="0" w:space="0" w:color="auto"/>
      </w:divBdr>
    </w:div>
    <w:div w:id="1203983773">
      <w:bodyDiv w:val="1"/>
      <w:marLeft w:val="0"/>
      <w:marRight w:val="0"/>
      <w:marTop w:val="0"/>
      <w:marBottom w:val="0"/>
      <w:divBdr>
        <w:top w:val="none" w:sz="0" w:space="0" w:color="auto"/>
        <w:left w:val="none" w:sz="0" w:space="0" w:color="auto"/>
        <w:bottom w:val="none" w:sz="0" w:space="0" w:color="auto"/>
        <w:right w:val="none" w:sz="0" w:space="0" w:color="auto"/>
      </w:divBdr>
    </w:div>
    <w:div w:id="1214002420">
      <w:bodyDiv w:val="1"/>
      <w:marLeft w:val="0"/>
      <w:marRight w:val="0"/>
      <w:marTop w:val="0"/>
      <w:marBottom w:val="0"/>
      <w:divBdr>
        <w:top w:val="none" w:sz="0" w:space="0" w:color="auto"/>
        <w:left w:val="none" w:sz="0" w:space="0" w:color="auto"/>
        <w:bottom w:val="none" w:sz="0" w:space="0" w:color="auto"/>
        <w:right w:val="none" w:sz="0" w:space="0" w:color="auto"/>
      </w:divBdr>
    </w:div>
    <w:div w:id="1235359643">
      <w:bodyDiv w:val="1"/>
      <w:marLeft w:val="0"/>
      <w:marRight w:val="0"/>
      <w:marTop w:val="0"/>
      <w:marBottom w:val="0"/>
      <w:divBdr>
        <w:top w:val="none" w:sz="0" w:space="0" w:color="auto"/>
        <w:left w:val="none" w:sz="0" w:space="0" w:color="auto"/>
        <w:bottom w:val="none" w:sz="0" w:space="0" w:color="auto"/>
        <w:right w:val="none" w:sz="0" w:space="0" w:color="auto"/>
      </w:divBdr>
    </w:div>
    <w:div w:id="1235973939">
      <w:bodyDiv w:val="1"/>
      <w:marLeft w:val="0"/>
      <w:marRight w:val="0"/>
      <w:marTop w:val="0"/>
      <w:marBottom w:val="0"/>
      <w:divBdr>
        <w:top w:val="none" w:sz="0" w:space="0" w:color="auto"/>
        <w:left w:val="none" w:sz="0" w:space="0" w:color="auto"/>
        <w:bottom w:val="none" w:sz="0" w:space="0" w:color="auto"/>
        <w:right w:val="none" w:sz="0" w:space="0" w:color="auto"/>
      </w:divBdr>
    </w:div>
    <w:div w:id="1239560960">
      <w:bodyDiv w:val="1"/>
      <w:marLeft w:val="0"/>
      <w:marRight w:val="0"/>
      <w:marTop w:val="0"/>
      <w:marBottom w:val="0"/>
      <w:divBdr>
        <w:top w:val="none" w:sz="0" w:space="0" w:color="auto"/>
        <w:left w:val="none" w:sz="0" w:space="0" w:color="auto"/>
        <w:bottom w:val="none" w:sz="0" w:space="0" w:color="auto"/>
        <w:right w:val="none" w:sz="0" w:space="0" w:color="auto"/>
      </w:divBdr>
    </w:div>
    <w:div w:id="1243099176">
      <w:bodyDiv w:val="1"/>
      <w:marLeft w:val="0"/>
      <w:marRight w:val="0"/>
      <w:marTop w:val="0"/>
      <w:marBottom w:val="0"/>
      <w:divBdr>
        <w:top w:val="none" w:sz="0" w:space="0" w:color="auto"/>
        <w:left w:val="none" w:sz="0" w:space="0" w:color="auto"/>
        <w:bottom w:val="none" w:sz="0" w:space="0" w:color="auto"/>
        <w:right w:val="none" w:sz="0" w:space="0" w:color="auto"/>
      </w:divBdr>
    </w:div>
    <w:div w:id="1245796926">
      <w:bodyDiv w:val="1"/>
      <w:marLeft w:val="0"/>
      <w:marRight w:val="0"/>
      <w:marTop w:val="0"/>
      <w:marBottom w:val="0"/>
      <w:divBdr>
        <w:top w:val="none" w:sz="0" w:space="0" w:color="auto"/>
        <w:left w:val="none" w:sz="0" w:space="0" w:color="auto"/>
        <w:bottom w:val="none" w:sz="0" w:space="0" w:color="auto"/>
        <w:right w:val="none" w:sz="0" w:space="0" w:color="auto"/>
      </w:divBdr>
    </w:div>
    <w:div w:id="1263954644">
      <w:bodyDiv w:val="1"/>
      <w:marLeft w:val="0"/>
      <w:marRight w:val="0"/>
      <w:marTop w:val="0"/>
      <w:marBottom w:val="0"/>
      <w:divBdr>
        <w:top w:val="none" w:sz="0" w:space="0" w:color="auto"/>
        <w:left w:val="none" w:sz="0" w:space="0" w:color="auto"/>
        <w:bottom w:val="none" w:sz="0" w:space="0" w:color="auto"/>
        <w:right w:val="none" w:sz="0" w:space="0" w:color="auto"/>
      </w:divBdr>
    </w:div>
    <w:div w:id="1264806669">
      <w:bodyDiv w:val="1"/>
      <w:marLeft w:val="0"/>
      <w:marRight w:val="0"/>
      <w:marTop w:val="0"/>
      <w:marBottom w:val="0"/>
      <w:divBdr>
        <w:top w:val="none" w:sz="0" w:space="0" w:color="auto"/>
        <w:left w:val="none" w:sz="0" w:space="0" w:color="auto"/>
        <w:bottom w:val="none" w:sz="0" w:space="0" w:color="auto"/>
        <w:right w:val="none" w:sz="0" w:space="0" w:color="auto"/>
      </w:divBdr>
    </w:div>
    <w:div w:id="1271086978">
      <w:bodyDiv w:val="1"/>
      <w:marLeft w:val="0"/>
      <w:marRight w:val="0"/>
      <w:marTop w:val="0"/>
      <w:marBottom w:val="0"/>
      <w:divBdr>
        <w:top w:val="none" w:sz="0" w:space="0" w:color="auto"/>
        <w:left w:val="none" w:sz="0" w:space="0" w:color="auto"/>
        <w:bottom w:val="none" w:sz="0" w:space="0" w:color="auto"/>
        <w:right w:val="none" w:sz="0" w:space="0" w:color="auto"/>
      </w:divBdr>
    </w:div>
    <w:div w:id="1284002438">
      <w:bodyDiv w:val="1"/>
      <w:marLeft w:val="0"/>
      <w:marRight w:val="0"/>
      <w:marTop w:val="0"/>
      <w:marBottom w:val="0"/>
      <w:divBdr>
        <w:top w:val="none" w:sz="0" w:space="0" w:color="auto"/>
        <w:left w:val="none" w:sz="0" w:space="0" w:color="auto"/>
        <w:bottom w:val="none" w:sz="0" w:space="0" w:color="auto"/>
        <w:right w:val="none" w:sz="0" w:space="0" w:color="auto"/>
      </w:divBdr>
    </w:div>
    <w:div w:id="1296831141">
      <w:bodyDiv w:val="1"/>
      <w:marLeft w:val="0"/>
      <w:marRight w:val="0"/>
      <w:marTop w:val="0"/>
      <w:marBottom w:val="0"/>
      <w:divBdr>
        <w:top w:val="none" w:sz="0" w:space="0" w:color="auto"/>
        <w:left w:val="none" w:sz="0" w:space="0" w:color="auto"/>
        <w:bottom w:val="none" w:sz="0" w:space="0" w:color="auto"/>
        <w:right w:val="none" w:sz="0" w:space="0" w:color="auto"/>
      </w:divBdr>
    </w:div>
    <w:div w:id="1331518903">
      <w:bodyDiv w:val="1"/>
      <w:marLeft w:val="0"/>
      <w:marRight w:val="0"/>
      <w:marTop w:val="0"/>
      <w:marBottom w:val="0"/>
      <w:divBdr>
        <w:top w:val="none" w:sz="0" w:space="0" w:color="auto"/>
        <w:left w:val="none" w:sz="0" w:space="0" w:color="auto"/>
        <w:bottom w:val="none" w:sz="0" w:space="0" w:color="auto"/>
        <w:right w:val="none" w:sz="0" w:space="0" w:color="auto"/>
      </w:divBdr>
    </w:div>
    <w:div w:id="1334337213">
      <w:bodyDiv w:val="1"/>
      <w:marLeft w:val="0"/>
      <w:marRight w:val="0"/>
      <w:marTop w:val="0"/>
      <w:marBottom w:val="0"/>
      <w:divBdr>
        <w:top w:val="none" w:sz="0" w:space="0" w:color="auto"/>
        <w:left w:val="none" w:sz="0" w:space="0" w:color="auto"/>
        <w:bottom w:val="none" w:sz="0" w:space="0" w:color="auto"/>
        <w:right w:val="none" w:sz="0" w:space="0" w:color="auto"/>
      </w:divBdr>
    </w:div>
    <w:div w:id="1335300304">
      <w:bodyDiv w:val="1"/>
      <w:marLeft w:val="0"/>
      <w:marRight w:val="0"/>
      <w:marTop w:val="0"/>
      <w:marBottom w:val="0"/>
      <w:divBdr>
        <w:top w:val="none" w:sz="0" w:space="0" w:color="auto"/>
        <w:left w:val="none" w:sz="0" w:space="0" w:color="auto"/>
        <w:bottom w:val="none" w:sz="0" w:space="0" w:color="auto"/>
        <w:right w:val="none" w:sz="0" w:space="0" w:color="auto"/>
      </w:divBdr>
    </w:div>
    <w:div w:id="1338458792">
      <w:bodyDiv w:val="1"/>
      <w:marLeft w:val="0"/>
      <w:marRight w:val="0"/>
      <w:marTop w:val="0"/>
      <w:marBottom w:val="0"/>
      <w:divBdr>
        <w:top w:val="none" w:sz="0" w:space="0" w:color="auto"/>
        <w:left w:val="none" w:sz="0" w:space="0" w:color="auto"/>
        <w:bottom w:val="none" w:sz="0" w:space="0" w:color="auto"/>
        <w:right w:val="none" w:sz="0" w:space="0" w:color="auto"/>
      </w:divBdr>
    </w:div>
    <w:div w:id="1371956506">
      <w:bodyDiv w:val="1"/>
      <w:marLeft w:val="0"/>
      <w:marRight w:val="0"/>
      <w:marTop w:val="0"/>
      <w:marBottom w:val="0"/>
      <w:divBdr>
        <w:top w:val="none" w:sz="0" w:space="0" w:color="auto"/>
        <w:left w:val="none" w:sz="0" w:space="0" w:color="auto"/>
        <w:bottom w:val="none" w:sz="0" w:space="0" w:color="auto"/>
        <w:right w:val="none" w:sz="0" w:space="0" w:color="auto"/>
      </w:divBdr>
    </w:div>
    <w:div w:id="1379547587">
      <w:bodyDiv w:val="1"/>
      <w:marLeft w:val="0"/>
      <w:marRight w:val="0"/>
      <w:marTop w:val="0"/>
      <w:marBottom w:val="0"/>
      <w:divBdr>
        <w:top w:val="none" w:sz="0" w:space="0" w:color="auto"/>
        <w:left w:val="none" w:sz="0" w:space="0" w:color="auto"/>
        <w:bottom w:val="none" w:sz="0" w:space="0" w:color="auto"/>
        <w:right w:val="none" w:sz="0" w:space="0" w:color="auto"/>
      </w:divBdr>
    </w:div>
    <w:div w:id="1382899695">
      <w:bodyDiv w:val="1"/>
      <w:marLeft w:val="0"/>
      <w:marRight w:val="0"/>
      <w:marTop w:val="0"/>
      <w:marBottom w:val="0"/>
      <w:divBdr>
        <w:top w:val="none" w:sz="0" w:space="0" w:color="auto"/>
        <w:left w:val="none" w:sz="0" w:space="0" w:color="auto"/>
        <w:bottom w:val="none" w:sz="0" w:space="0" w:color="auto"/>
        <w:right w:val="none" w:sz="0" w:space="0" w:color="auto"/>
      </w:divBdr>
    </w:div>
    <w:div w:id="1399207126">
      <w:bodyDiv w:val="1"/>
      <w:marLeft w:val="0"/>
      <w:marRight w:val="0"/>
      <w:marTop w:val="0"/>
      <w:marBottom w:val="0"/>
      <w:divBdr>
        <w:top w:val="none" w:sz="0" w:space="0" w:color="auto"/>
        <w:left w:val="none" w:sz="0" w:space="0" w:color="auto"/>
        <w:bottom w:val="none" w:sz="0" w:space="0" w:color="auto"/>
        <w:right w:val="none" w:sz="0" w:space="0" w:color="auto"/>
      </w:divBdr>
    </w:div>
    <w:div w:id="1404596431">
      <w:bodyDiv w:val="1"/>
      <w:marLeft w:val="0"/>
      <w:marRight w:val="0"/>
      <w:marTop w:val="0"/>
      <w:marBottom w:val="0"/>
      <w:divBdr>
        <w:top w:val="none" w:sz="0" w:space="0" w:color="auto"/>
        <w:left w:val="none" w:sz="0" w:space="0" w:color="auto"/>
        <w:bottom w:val="none" w:sz="0" w:space="0" w:color="auto"/>
        <w:right w:val="none" w:sz="0" w:space="0" w:color="auto"/>
      </w:divBdr>
    </w:div>
    <w:div w:id="1407992864">
      <w:bodyDiv w:val="1"/>
      <w:marLeft w:val="0"/>
      <w:marRight w:val="0"/>
      <w:marTop w:val="0"/>
      <w:marBottom w:val="0"/>
      <w:divBdr>
        <w:top w:val="none" w:sz="0" w:space="0" w:color="auto"/>
        <w:left w:val="none" w:sz="0" w:space="0" w:color="auto"/>
        <w:bottom w:val="none" w:sz="0" w:space="0" w:color="auto"/>
        <w:right w:val="none" w:sz="0" w:space="0" w:color="auto"/>
      </w:divBdr>
      <w:divsChild>
        <w:div w:id="952905600">
          <w:marLeft w:val="0"/>
          <w:marRight w:val="0"/>
          <w:marTop w:val="0"/>
          <w:marBottom w:val="0"/>
          <w:divBdr>
            <w:top w:val="none" w:sz="0" w:space="0" w:color="auto"/>
            <w:left w:val="none" w:sz="0" w:space="0" w:color="auto"/>
            <w:bottom w:val="none" w:sz="0" w:space="0" w:color="auto"/>
            <w:right w:val="none" w:sz="0" w:space="0" w:color="auto"/>
          </w:divBdr>
        </w:div>
      </w:divsChild>
    </w:div>
    <w:div w:id="1412311930">
      <w:bodyDiv w:val="1"/>
      <w:marLeft w:val="0"/>
      <w:marRight w:val="0"/>
      <w:marTop w:val="0"/>
      <w:marBottom w:val="0"/>
      <w:divBdr>
        <w:top w:val="none" w:sz="0" w:space="0" w:color="auto"/>
        <w:left w:val="none" w:sz="0" w:space="0" w:color="auto"/>
        <w:bottom w:val="none" w:sz="0" w:space="0" w:color="auto"/>
        <w:right w:val="none" w:sz="0" w:space="0" w:color="auto"/>
      </w:divBdr>
    </w:div>
    <w:div w:id="1418555529">
      <w:bodyDiv w:val="1"/>
      <w:marLeft w:val="0"/>
      <w:marRight w:val="0"/>
      <w:marTop w:val="0"/>
      <w:marBottom w:val="0"/>
      <w:divBdr>
        <w:top w:val="none" w:sz="0" w:space="0" w:color="auto"/>
        <w:left w:val="none" w:sz="0" w:space="0" w:color="auto"/>
        <w:bottom w:val="none" w:sz="0" w:space="0" w:color="auto"/>
        <w:right w:val="none" w:sz="0" w:space="0" w:color="auto"/>
      </w:divBdr>
    </w:div>
    <w:div w:id="1419205741">
      <w:bodyDiv w:val="1"/>
      <w:marLeft w:val="0"/>
      <w:marRight w:val="0"/>
      <w:marTop w:val="0"/>
      <w:marBottom w:val="0"/>
      <w:divBdr>
        <w:top w:val="none" w:sz="0" w:space="0" w:color="auto"/>
        <w:left w:val="none" w:sz="0" w:space="0" w:color="auto"/>
        <w:bottom w:val="none" w:sz="0" w:space="0" w:color="auto"/>
        <w:right w:val="none" w:sz="0" w:space="0" w:color="auto"/>
      </w:divBdr>
    </w:div>
    <w:div w:id="1427383503">
      <w:bodyDiv w:val="1"/>
      <w:marLeft w:val="0"/>
      <w:marRight w:val="0"/>
      <w:marTop w:val="0"/>
      <w:marBottom w:val="0"/>
      <w:divBdr>
        <w:top w:val="none" w:sz="0" w:space="0" w:color="auto"/>
        <w:left w:val="none" w:sz="0" w:space="0" w:color="auto"/>
        <w:bottom w:val="none" w:sz="0" w:space="0" w:color="auto"/>
        <w:right w:val="none" w:sz="0" w:space="0" w:color="auto"/>
      </w:divBdr>
    </w:div>
    <w:div w:id="1432773117">
      <w:bodyDiv w:val="1"/>
      <w:marLeft w:val="0"/>
      <w:marRight w:val="0"/>
      <w:marTop w:val="0"/>
      <w:marBottom w:val="0"/>
      <w:divBdr>
        <w:top w:val="none" w:sz="0" w:space="0" w:color="auto"/>
        <w:left w:val="none" w:sz="0" w:space="0" w:color="auto"/>
        <w:bottom w:val="none" w:sz="0" w:space="0" w:color="auto"/>
        <w:right w:val="none" w:sz="0" w:space="0" w:color="auto"/>
      </w:divBdr>
    </w:div>
    <w:div w:id="1441755828">
      <w:bodyDiv w:val="1"/>
      <w:marLeft w:val="0"/>
      <w:marRight w:val="0"/>
      <w:marTop w:val="0"/>
      <w:marBottom w:val="0"/>
      <w:divBdr>
        <w:top w:val="none" w:sz="0" w:space="0" w:color="auto"/>
        <w:left w:val="none" w:sz="0" w:space="0" w:color="auto"/>
        <w:bottom w:val="none" w:sz="0" w:space="0" w:color="auto"/>
        <w:right w:val="none" w:sz="0" w:space="0" w:color="auto"/>
      </w:divBdr>
    </w:div>
    <w:div w:id="1446656997">
      <w:bodyDiv w:val="1"/>
      <w:marLeft w:val="0"/>
      <w:marRight w:val="0"/>
      <w:marTop w:val="0"/>
      <w:marBottom w:val="0"/>
      <w:divBdr>
        <w:top w:val="none" w:sz="0" w:space="0" w:color="auto"/>
        <w:left w:val="none" w:sz="0" w:space="0" w:color="auto"/>
        <w:bottom w:val="none" w:sz="0" w:space="0" w:color="auto"/>
        <w:right w:val="none" w:sz="0" w:space="0" w:color="auto"/>
      </w:divBdr>
    </w:div>
    <w:div w:id="1455565533">
      <w:bodyDiv w:val="1"/>
      <w:marLeft w:val="0"/>
      <w:marRight w:val="0"/>
      <w:marTop w:val="0"/>
      <w:marBottom w:val="0"/>
      <w:divBdr>
        <w:top w:val="none" w:sz="0" w:space="0" w:color="auto"/>
        <w:left w:val="none" w:sz="0" w:space="0" w:color="auto"/>
        <w:bottom w:val="none" w:sz="0" w:space="0" w:color="auto"/>
        <w:right w:val="none" w:sz="0" w:space="0" w:color="auto"/>
      </w:divBdr>
    </w:div>
    <w:div w:id="1459369799">
      <w:bodyDiv w:val="1"/>
      <w:marLeft w:val="0"/>
      <w:marRight w:val="0"/>
      <w:marTop w:val="0"/>
      <w:marBottom w:val="0"/>
      <w:divBdr>
        <w:top w:val="none" w:sz="0" w:space="0" w:color="auto"/>
        <w:left w:val="none" w:sz="0" w:space="0" w:color="auto"/>
        <w:bottom w:val="none" w:sz="0" w:space="0" w:color="auto"/>
        <w:right w:val="none" w:sz="0" w:space="0" w:color="auto"/>
      </w:divBdr>
    </w:div>
    <w:div w:id="1512377651">
      <w:bodyDiv w:val="1"/>
      <w:marLeft w:val="0"/>
      <w:marRight w:val="0"/>
      <w:marTop w:val="0"/>
      <w:marBottom w:val="0"/>
      <w:divBdr>
        <w:top w:val="none" w:sz="0" w:space="0" w:color="auto"/>
        <w:left w:val="none" w:sz="0" w:space="0" w:color="auto"/>
        <w:bottom w:val="none" w:sz="0" w:space="0" w:color="auto"/>
        <w:right w:val="none" w:sz="0" w:space="0" w:color="auto"/>
      </w:divBdr>
    </w:div>
    <w:div w:id="1515918175">
      <w:bodyDiv w:val="1"/>
      <w:marLeft w:val="0"/>
      <w:marRight w:val="0"/>
      <w:marTop w:val="0"/>
      <w:marBottom w:val="0"/>
      <w:divBdr>
        <w:top w:val="none" w:sz="0" w:space="0" w:color="auto"/>
        <w:left w:val="none" w:sz="0" w:space="0" w:color="auto"/>
        <w:bottom w:val="none" w:sz="0" w:space="0" w:color="auto"/>
        <w:right w:val="none" w:sz="0" w:space="0" w:color="auto"/>
      </w:divBdr>
    </w:div>
    <w:div w:id="1517310797">
      <w:bodyDiv w:val="1"/>
      <w:marLeft w:val="0"/>
      <w:marRight w:val="0"/>
      <w:marTop w:val="0"/>
      <w:marBottom w:val="0"/>
      <w:divBdr>
        <w:top w:val="none" w:sz="0" w:space="0" w:color="auto"/>
        <w:left w:val="none" w:sz="0" w:space="0" w:color="auto"/>
        <w:bottom w:val="none" w:sz="0" w:space="0" w:color="auto"/>
        <w:right w:val="none" w:sz="0" w:space="0" w:color="auto"/>
      </w:divBdr>
    </w:div>
    <w:div w:id="1523319333">
      <w:bodyDiv w:val="1"/>
      <w:marLeft w:val="0"/>
      <w:marRight w:val="0"/>
      <w:marTop w:val="0"/>
      <w:marBottom w:val="0"/>
      <w:divBdr>
        <w:top w:val="none" w:sz="0" w:space="0" w:color="auto"/>
        <w:left w:val="none" w:sz="0" w:space="0" w:color="auto"/>
        <w:bottom w:val="none" w:sz="0" w:space="0" w:color="auto"/>
        <w:right w:val="none" w:sz="0" w:space="0" w:color="auto"/>
      </w:divBdr>
    </w:div>
    <w:div w:id="1534729868">
      <w:bodyDiv w:val="1"/>
      <w:marLeft w:val="0"/>
      <w:marRight w:val="0"/>
      <w:marTop w:val="0"/>
      <w:marBottom w:val="0"/>
      <w:divBdr>
        <w:top w:val="none" w:sz="0" w:space="0" w:color="auto"/>
        <w:left w:val="none" w:sz="0" w:space="0" w:color="auto"/>
        <w:bottom w:val="none" w:sz="0" w:space="0" w:color="auto"/>
        <w:right w:val="none" w:sz="0" w:space="0" w:color="auto"/>
      </w:divBdr>
    </w:div>
    <w:div w:id="1541242604">
      <w:bodyDiv w:val="1"/>
      <w:marLeft w:val="0"/>
      <w:marRight w:val="0"/>
      <w:marTop w:val="0"/>
      <w:marBottom w:val="0"/>
      <w:divBdr>
        <w:top w:val="none" w:sz="0" w:space="0" w:color="auto"/>
        <w:left w:val="none" w:sz="0" w:space="0" w:color="auto"/>
        <w:bottom w:val="none" w:sz="0" w:space="0" w:color="auto"/>
        <w:right w:val="none" w:sz="0" w:space="0" w:color="auto"/>
      </w:divBdr>
    </w:div>
    <w:div w:id="1557277015">
      <w:bodyDiv w:val="1"/>
      <w:marLeft w:val="0"/>
      <w:marRight w:val="0"/>
      <w:marTop w:val="0"/>
      <w:marBottom w:val="0"/>
      <w:divBdr>
        <w:top w:val="none" w:sz="0" w:space="0" w:color="auto"/>
        <w:left w:val="none" w:sz="0" w:space="0" w:color="auto"/>
        <w:bottom w:val="none" w:sz="0" w:space="0" w:color="auto"/>
        <w:right w:val="none" w:sz="0" w:space="0" w:color="auto"/>
      </w:divBdr>
    </w:div>
    <w:div w:id="1568564485">
      <w:bodyDiv w:val="1"/>
      <w:marLeft w:val="0"/>
      <w:marRight w:val="0"/>
      <w:marTop w:val="0"/>
      <w:marBottom w:val="0"/>
      <w:divBdr>
        <w:top w:val="none" w:sz="0" w:space="0" w:color="auto"/>
        <w:left w:val="none" w:sz="0" w:space="0" w:color="auto"/>
        <w:bottom w:val="none" w:sz="0" w:space="0" w:color="auto"/>
        <w:right w:val="none" w:sz="0" w:space="0" w:color="auto"/>
      </w:divBdr>
    </w:div>
    <w:div w:id="1574967989">
      <w:bodyDiv w:val="1"/>
      <w:marLeft w:val="0"/>
      <w:marRight w:val="0"/>
      <w:marTop w:val="0"/>
      <w:marBottom w:val="0"/>
      <w:divBdr>
        <w:top w:val="none" w:sz="0" w:space="0" w:color="auto"/>
        <w:left w:val="none" w:sz="0" w:space="0" w:color="auto"/>
        <w:bottom w:val="none" w:sz="0" w:space="0" w:color="auto"/>
        <w:right w:val="none" w:sz="0" w:space="0" w:color="auto"/>
      </w:divBdr>
    </w:div>
    <w:div w:id="1579903325">
      <w:bodyDiv w:val="1"/>
      <w:marLeft w:val="0"/>
      <w:marRight w:val="0"/>
      <w:marTop w:val="0"/>
      <w:marBottom w:val="0"/>
      <w:divBdr>
        <w:top w:val="none" w:sz="0" w:space="0" w:color="auto"/>
        <w:left w:val="none" w:sz="0" w:space="0" w:color="auto"/>
        <w:bottom w:val="none" w:sz="0" w:space="0" w:color="auto"/>
        <w:right w:val="none" w:sz="0" w:space="0" w:color="auto"/>
      </w:divBdr>
    </w:div>
    <w:div w:id="1585139743">
      <w:bodyDiv w:val="1"/>
      <w:marLeft w:val="0"/>
      <w:marRight w:val="0"/>
      <w:marTop w:val="0"/>
      <w:marBottom w:val="0"/>
      <w:divBdr>
        <w:top w:val="none" w:sz="0" w:space="0" w:color="auto"/>
        <w:left w:val="none" w:sz="0" w:space="0" w:color="auto"/>
        <w:bottom w:val="none" w:sz="0" w:space="0" w:color="auto"/>
        <w:right w:val="none" w:sz="0" w:space="0" w:color="auto"/>
      </w:divBdr>
    </w:div>
    <w:div w:id="1585187543">
      <w:bodyDiv w:val="1"/>
      <w:marLeft w:val="0"/>
      <w:marRight w:val="0"/>
      <w:marTop w:val="0"/>
      <w:marBottom w:val="0"/>
      <w:divBdr>
        <w:top w:val="none" w:sz="0" w:space="0" w:color="auto"/>
        <w:left w:val="none" w:sz="0" w:space="0" w:color="auto"/>
        <w:bottom w:val="none" w:sz="0" w:space="0" w:color="auto"/>
        <w:right w:val="none" w:sz="0" w:space="0" w:color="auto"/>
      </w:divBdr>
    </w:div>
    <w:div w:id="1586374941">
      <w:bodyDiv w:val="1"/>
      <w:marLeft w:val="0"/>
      <w:marRight w:val="0"/>
      <w:marTop w:val="0"/>
      <w:marBottom w:val="0"/>
      <w:divBdr>
        <w:top w:val="none" w:sz="0" w:space="0" w:color="auto"/>
        <w:left w:val="none" w:sz="0" w:space="0" w:color="auto"/>
        <w:bottom w:val="none" w:sz="0" w:space="0" w:color="auto"/>
        <w:right w:val="none" w:sz="0" w:space="0" w:color="auto"/>
      </w:divBdr>
    </w:div>
    <w:div w:id="1590313595">
      <w:bodyDiv w:val="1"/>
      <w:marLeft w:val="0"/>
      <w:marRight w:val="0"/>
      <w:marTop w:val="0"/>
      <w:marBottom w:val="0"/>
      <w:divBdr>
        <w:top w:val="none" w:sz="0" w:space="0" w:color="auto"/>
        <w:left w:val="none" w:sz="0" w:space="0" w:color="auto"/>
        <w:bottom w:val="none" w:sz="0" w:space="0" w:color="auto"/>
        <w:right w:val="none" w:sz="0" w:space="0" w:color="auto"/>
      </w:divBdr>
    </w:div>
    <w:div w:id="1590582801">
      <w:bodyDiv w:val="1"/>
      <w:marLeft w:val="0"/>
      <w:marRight w:val="0"/>
      <w:marTop w:val="0"/>
      <w:marBottom w:val="0"/>
      <w:divBdr>
        <w:top w:val="none" w:sz="0" w:space="0" w:color="auto"/>
        <w:left w:val="none" w:sz="0" w:space="0" w:color="auto"/>
        <w:bottom w:val="none" w:sz="0" w:space="0" w:color="auto"/>
        <w:right w:val="none" w:sz="0" w:space="0" w:color="auto"/>
      </w:divBdr>
    </w:div>
    <w:div w:id="1595433701">
      <w:bodyDiv w:val="1"/>
      <w:marLeft w:val="0"/>
      <w:marRight w:val="0"/>
      <w:marTop w:val="0"/>
      <w:marBottom w:val="0"/>
      <w:divBdr>
        <w:top w:val="none" w:sz="0" w:space="0" w:color="auto"/>
        <w:left w:val="none" w:sz="0" w:space="0" w:color="auto"/>
        <w:bottom w:val="none" w:sz="0" w:space="0" w:color="auto"/>
        <w:right w:val="none" w:sz="0" w:space="0" w:color="auto"/>
      </w:divBdr>
    </w:div>
    <w:div w:id="1596398195">
      <w:bodyDiv w:val="1"/>
      <w:marLeft w:val="0"/>
      <w:marRight w:val="0"/>
      <w:marTop w:val="0"/>
      <w:marBottom w:val="0"/>
      <w:divBdr>
        <w:top w:val="none" w:sz="0" w:space="0" w:color="auto"/>
        <w:left w:val="none" w:sz="0" w:space="0" w:color="auto"/>
        <w:bottom w:val="none" w:sz="0" w:space="0" w:color="auto"/>
        <w:right w:val="none" w:sz="0" w:space="0" w:color="auto"/>
      </w:divBdr>
    </w:div>
    <w:div w:id="1605502910">
      <w:bodyDiv w:val="1"/>
      <w:marLeft w:val="0"/>
      <w:marRight w:val="0"/>
      <w:marTop w:val="0"/>
      <w:marBottom w:val="0"/>
      <w:divBdr>
        <w:top w:val="none" w:sz="0" w:space="0" w:color="auto"/>
        <w:left w:val="none" w:sz="0" w:space="0" w:color="auto"/>
        <w:bottom w:val="none" w:sz="0" w:space="0" w:color="auto"/>
        <w:right w:val="none" w:sz="0" w:space="0" w:color="auto"/>
      </w:divBdr>
    </w:div>
    <w:div w:id="1605962633">
      <w:bodyDiv w:val="1"/>
      <w:marLeft w:val="0"/>
      <w:marRight w:val="0"/>
      <w:marTop w:val="0"/>
      <w:marBottom w:val="0"/>
      <w:divBdr>
        <w:top w:val="none" w:sz="0" w:space="0" w:color="auto"/>
        <w:left w:val="none" w:sz="0" w:space="0" w:color="auto"/>
        <w:bottom w:val="none" w:sz="0" w:space="0" w:color="auto"/>
        <w:right w:val="none" w:sz="0" w:space="0" w:color="auto"/>
      </w:divBdr>
    </w:div>
    <w:div w:id="1611743479">
      <w:bodyDiv w:val="1"/>
      <w:marLeft w:val="0"/>
      <w:marRight w:val="0"/>
      <w:marTop w:val="0"/>
      <w:marBottom w:val="0"/>
      <w:divBdr>
        <w:top w:val="none" w:sz="0" w:space="0" w:color="auto"/>
        <w:left w:val="none" w:sz="0" w:space="0" w:color="auto"/>
        <w:bottom w:val="none" w:sz="0" w:space="0" w:color="auto"/>
        <w:right w:val="none" w:sz="0" w:space="0" w:color="auto"/>
      </w:divBdr>
    </w:div>
    <w:div w:id="1634751236">
      <w:bodyDiv w:val="1"/>
      <w:marLeft w:val="0"/>
      <w:marRight w:val="0"/>
      <w:marTop w:val="0"/>
      <w:marBottom w:val="0"/>
      <w:divBdr>
        <w:top w:val="none" w:sz="0" w:space="0" w:color="auto"/>
        <w:left w:val="none" w:sz="0" w:space="0" w:color="auto"/>
        <w:bottom w:val="none" w:sz="0" w:space="0" w:color="auto"/>
        <w:right w:val="none" w:sz="0" w:space="0" w:color="auto"/>
      </w:divBdr>
    </w:div>
    <w:div w:id="1636527314">
      <w:bodyDiv w:val="1"/>
      <w:marLeft w:val="0"/>
      <w:marRight w:val="0"/>
      <w:marTop w:val="0"/>
      <w:marBottom w:val="0"/>
      <w:divBdr>
        <w:top w:val="none" w:sz="0" w:space="0" w:color="auto"/>
        <w:left w:val="none" w:sz="0" w:space="0" w:color="auto"/>
        <w:bottom w:val="none" w:sz="0" w:space="0" w:color="auto"/>
        <w:right w:val="none" w:sz="0" w:space="0" w:color="auto"/>
      </w:divBdr>
    </w:div>
    <w:div w:id="1645547284">
      <w:bodyDiv w:val="1"/>
      <w:marLeft w:val="0"/>
      <w:marRight w:val="0"/>
      <w:marTop w:val="0"/>
      <w:marBottom w:val="0"/>
      <w:divBdr>
        <w:top w:val="none" w:sz="0" w:space="0" w:color="auto"/>
        <w:left w:val="none" w:sz="0" w:space="0" w:color="auto"/>
        <w:bottom w:val="none" w:sz="0" w:space="0" w:color="auto"/>
        <w:right w:val="none" w:sz="0" w:space="0" w:color="auto"/>
      </w:divBdr>
    </w:div>
    <w:div w:id="1662999571">
      <w:bodyDiv w:val="1"/>
      <w:marLeft w:val="0"/>
      <w:marRight w:val="0"/>
      <w:marTop w:val="0"/>
      <w:marBottom w:val="0"/>
      <w:divBdr>
        <w:top w:val="none" w:sz="0" w:space="0" w:color="auto"/>
        <w:left w:val="none" w:sz="0" w:space="0" w:color="auto"/>
        <w:bottom w:val="none" w:sz="0" w:space="0" w:color="auto"/>
        <w:right w:val="none" w:sz="0" w:space="0" w:color="auto"/>
      </w:divBdr>
    </w:div>
    <w:div w:id="1666088949">
      <w:bodyDiv w:val="1"/>
      <w:marLeft w:val="0"/>
      <w:marRight w:val="0"/>
      <w:marTop w:val="0"/>
      <w:marBottom w:val="0"/>
      <w:divBdr>
        <w:top w:val="none" w:sz="0" w:space="0" w:color="auto"/>
        <w:left w:val="none" w:sz="0" w:space="0" w:color="auto"/>
        <w:bottom w:val="none" w:sz="0" w:space="0" w:color="auto"/>
        <w:right w:val="none" w:sz="0" w:space="0" w:color="auto"/>
      </w:divBdr>
      <w:divsChild>
        <w:div w:id="1579441676">
          <w:marLeft w:val="0"/>
          <w:marRight w:val="0"/>
          <w:marTop w:val="0"/>
          <w:marBottom w:val="0"/>
          <w:divBdr>
            <w:top w:val="none" w:sz="0" w:space="0" w:color="auto"/>
            <w:left w:val="none" w:sz="0" w:space="0" w:color="auto"/>
            <w:bottom w:val="none" w:sz="0" w:space="0" w:color="auto"/>
            <w:right w:val="none" w:sz="0" w:space="0" w:color="auto"/>
          </w:divBdr>
          <w:divsChild>
            <w:div w:id="1885025753">
              <w:marLeft w:val="0"/>
              <w:marRight w:val="0"/>
              <w:marTop w:val="0"/>
              <w:marBottom w:val="0"/>
              <w:divBdr>
                <w:top w:val="none" w:sz="0" w:space="0" w:color="auto"/>
                <w:left w:val="none" w:sz="0" w:space="0" w:color="auto"/>
                <w:bottom w:val="none" w:sz="0" w:space="0" w:color="auto"/>
                <w:right w:val="none" w:sz="0" w:space="0" w:color="auto"/>
              </w:divBdr>
              <w:divsChild>
                <w:div w:id="1946957731">
                  <w:marLeft w:val="0"/>
                  <w:marRight w:val="0"/>
                  <w:marTop w:val="0"/>
                  <w:marBottom w:val="0"/>
                  <w:divBdr>
                    <w:top w:val="none" w:sz="0" w:space="0" w:color="auto"/>
                    <w:left w:val="none" w:sz="0" w:space="0" w:color="auto"/>
                    <w:bottom w:val="none" w:sz="0" w:space="0" w:color="auto"/>
                    <w:right w:val="none" w:sz="0" w:space="0" w:color="auto"/>
                  </w:divBdr>
                  <w:divsChild>
                    <w:div w:id="902523434">
                      <w:marLeft w:val="0"/>
                      <w:marRight w:val="0"/>
                      <w:marTop w:val="0"/>
                      <w:marBottom w:val="0"/>
                      <w:divBdr>
                        <w:top w:val="none" w:sz="0" w:space="0" w:color="auto"/>
                        <w:left w:val="none" w:sz="0" w:space="0" w:color="auto"/>
                        <w:bottom w:val="none" w:sz="0" w:space="0" w:color="auto"/>
                        <w:right w:val="none" w:sz="0" w:space="0" w:color="auto"/>
                      </w:divBdr>
                      <w:divsChild>
                        <w:div w:id="1198278596">
                          <w:marLeft w:val="0"/>
                          <w:marRight w:val="0"/>
                          <w:marTop w:val="0"/>
                          <w:marBottom w:val="0"/>
                          <w:divBdr>
                            <w:top w:val="none" w:sz="0" w:space="0" w:color="auto"/>
                            <w:left w:val="none" w:sz="0" w:space="0" w:color="auto"/>
                            <w:bottom w:val="none" w:sz="0" w:space="0" w:color="auto"/>
                            <w:right w:val="none" w:sz="0" w:space="0" w:color="auto"/>
                          </w:divBdr>
                          <w:divsChild>
                            <w:div w:id="166712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094630">
      <w:bodyDiv w:val="1"/>
      <w:marLeft w:val="0"/>
      <w:marRight w:val="0"/>
      <w:marTop w:val="0"/>
      <w:marBottom w:val="0"/>
      <w:divBdr>
        <w:top w:val="none" w:sz="0" w:space="0" w:color="auto"/>
        <w:left w:val="none" w:sz="0" w:space="0" w:color="auto"/>
        <w:bottom w:val="none" w:sz="0" w:space="0" w:color="auto"/>
        <w:right w:val="none" w:sz="0" w:space="0" w:color="auto"/>
      </w:divBdr>
    </w:div>
    <w:div w:id="1700743620">
      <w:bodyDiv w:val="1"/>
      <w:marLeft w:val="0"/>
      <w:marRight w:val="0"/>
      <w:marTop w:val="0"/>
      <w:marBottom w:val="0"/>
      <w:divBdr>
        <w:top w:val="none" w:sz="0" w:space="0" w:color="auto"/>
        <w:left w:val="none" w:sz="0" w:space="0" w:color="auto"/>
        <w:bottom w:val="none" w:sz="0" w:space="0" w:color="auto"/>
        <w:right w:val="none" w:sz="0" w:space="0" w:color="auto"/>
      </w:divBdr>
    </w:div>
    <w:div w:id="1709140500">
      <w:bodyDiv w:val="1"/>
      <w:marLeft w:val="0"/>
      <w:marRight w:val="0"/>
      <w:marTop w:val="0"/>
      <w:marBottom w:val="0"/>
      <w:divBdr>
        <w:top w:val="none" w:sz="0" w:space="0" w:color="auto"/>
        <w:left w:val="none" w:sz="0" w:space="0" w:color="auto"/>
        <w:bottom w:val="none" w:sz="0" w:space="0" w:color="auto"/>
        <w:right w:val="none" w:sz="0" w:space="0" w:color="auto"/>
      </w:divBdr>
    </w:div>
    <w:div w:id="1743143416">
      <w:bodyDiv w:val="1"/>
      <w:marLeft w:val="0"/>
      <w:marRight w:val="0"/>
      <w:marTop w:val="0"/>
      <w:marBottom w:val="0"/>
      <w:divBdr>
        <w:top w:val="none" w:sz="0" w:space="0" w:color="auto"/>
        <w:left w:val="none" w:sz="0" w:space="0" w:color="auto"/>
        <w:bottom w:val="none" w:sz="0" w:space="0" w:color="auto"/>
        <w:right w:val="none" w:sz="0" w:space="0" w:color="auto"/>
      </w:divBdr>
    </w:div>
    <w:div w:id="1749107835">
      <w:bodyDiv w:val="1"/>
      <w:marLeft w:val="0"/>
      <w:marRight w:val="0"/>
      <w:marTop w:val="0"/>
      <w:marBottom w:val="0"/>
      <w:divBdr>
        <w:top w:val="none" w:sz="0" w:space="0" w:color="auto"/>
        <w:left w:val="none" w:sz="0" w:space="0" w:color="auto"/>
        <w:bottom w:val="none" w:sz="0" w:space="0" w:color="auto"/>
        <w:right w:val="none" w:sz="0" w:space="0" w:color="auto"/>
      </w:divBdr>
    </w:div>
    <w:div w:id="1756366667">
      <w:bodyDiv w:val="1"/>
      <w:marLeft w:val="0"/>
      <w:marRight w:val="0"/>
      <w:marTop w:val="0"/>
      <w:marBottom w:val="0"/>
      <w:divBdr>
        <w:top w:val="none" w:sz="0" w:space="0" w:color="auto"/>
        <w:left w:val="none" w:sz="0" w:space="0" w:color="auto"/>
        <w:bottom w:val="none" w:sz="0" w:space="0" w:color="auto"/>
        <w:right w:val="none" w:sz="0" w:space="0" w:color="auto"/>
      </w:divBdr>
    </w:div>
    <w:div w:id="1757557172">
      <w:bodyDiv w:val="1"/>
      <w:marLeft w:val="0"/>
      <w:marRight w:val="0"/>
      <w:marTop w:val="0"/>
      <w:marBottom w:val="0"/>
      <w:divBdr>
        <w:top w:val="none" w:sz="0" w:space="0" w:color="auto"/>
        <w:left w:val="none" w:sz="0" w:space="0" w:color="auto"/>
        <w:bottom w:val="none" w:sz="0" w:space="0" w:color="auto"/>
        <w:right w:val="none" w:sz="0" w:space="0" w:color="auto"/>
      </w:divBdr>
    </w:div>
    <w:div w:id="1762725665">
      <w:bodyDiv w:val="1"/>
      <w:marLeft w:val="0"/>
      <w:marRight w:val="0"/>
      <w:marTop w:val="0"/>
      <w:marBottom w:val="0"/>
      <w:divBdr>
        <w:top w:val="none" w:sz="0" w:space="0" w:color="auto"/>
        <w:left w:val="none" w:sz="0" w:space="0" w:color="auto"/>
        <w:bottom w:val="none" w:sz="0" w:space="0" w:color="auto"/>
        <w:right w:val="none" w:sz="0" w:space="0" w:color="auto"/>
      </w:divBdr>
    </w:div>
    <w:div w:id="1772581414">
      <w:bodyDiv w:val="1"/>
      <w:marLeft w:val="0"/>
      <w:marRight w:val="0"/>
      <w:marTop w:val="0"/>
      <w:marBottom w:val="0"/>
      <w:divBdr>
        <w:top w:val="none" w:sz="0" w:space="0" w:color="auto"/>
        <w:left w:val="none" w:sz="0" w:space="0" w:color="auto"/>
        <w:bottom w:val="none" w:sz="0" w:space="0" w:color="auto"/>
        <w:right w:val="none" w:sz="0" w:space="0" w:color="auto"/>
      </w:divBdr>
    </w:div>
    <w:div w:id="1783306955">
      <w:bodyDiv w:val="1"/>
      <w:marLeft w:val="0"/>
      <w:marRight w:val="0"/>
      <w:marTop w:val="0"/>
      <w:marBottom w:val="0"/>
      <w:divBdr>
        <w:top w:val="none" w:sz="0" w:space="0" w:color="auto"/>
        <w:left w:val="none" w:sz="0" w:space="0" w:color="auto"/>
        <w:bottom w:val="none" w:sz="0" w:space="0" w:color="auto"/>
        <w:right w:val="none" w:sz="0" w:space="0" w:color="auto"/>
      </w:divBdr>
    </w:div>
    <w:div w:id="1783648979">
      <w:bodyDiv w:val="1"/>
      <w:marLeft w:val="0"/>
      <w:marRight w:val="0"/>
      <w:marTop w:val="0"/>
      <w:marBottom w:val="0"/>
      <w:divBdr>
        <w:top w:val="none" w:sz="0" w:space="0" w:color="auto"/>
        <w:left w:val="none" w:sz="0" w:space="0" w:color="auto"/>
        <w:bottom w:val="none" w:sz="0" w:space="0" w:color="auto"/>
        <w:right w:val="none" w:sz="0" w:space="0" w:color="auto"/>
      </w:divBdr>
    </w:div>
    <w:div w:id="1818956863">
      <w:bodyDiv w:val="1"/>
      <w:marLeft w:val="0"/>
      <w:marRight w:val="0"/>
      <w:marTop w:val="0"/>
      <w:marBottom w:val="0"/>
      <w:divBdr>
        <w:top w:val="none" w:sz="0" w:space="0" w:color="auto"/>
        <w:left w:val="none" w:sz="0" w:space="0" w:color="auto"/>
        <w:bottom w:val="none" w:sz="0" w:space="0" w:color="auto"/>
        <w:right w:val="none" w:sz="0" w:space="0" w:color="auto"/>
      </w:divBdr>
    </w:div>
    <w:div w:id="1819372889">
      <w:bodyDiv w:val="1"/>
      <w:marLeft w:val="0"/>
      <w:marRight w:val="0"/>
      <w:marTop w:val="0"/>
      <w:marBottom w:val="0"/>
      <w:divBdr>
        <w:top w:val="none" w:sz="0" w:space="0" w:color="auto"/>
        <w:left w:val="none" w:sz="0" w:space="0" w:color="auto"/>
        <w:bottom w:val="none" w:sz="0" w:space="0" w:color="auto"/>
        <w:right w:val="none" w:sz="0" w:space="0" w:color="auto"/>
      </w:divBdr>
    </w:div>
    <w:div w:id="1820074174">
      <w:bodyDiv w:val="1"/>
      <w:marLeft w:val="0"/>
      <w:marRight w:val="0"/>
      <w:marTop w:val="0"/>
      <w:marBottom w:val="0"/>
      <w:divBdr>
        <w:top w:val="none" w:sz="0" w:space="0" w:color="auto"/>
        <w:left w:val="none" w:sz="0" w:space="0" w:color="auto"/>
        <w:bottom w:val="none" w:sz="0" w:space="0" w:color="auto"/>
        <w:right w:val="none" w:sz="0" w:space="0" w:color="auto"/>
      </w:divBdr>
    </w:div>
    <w:div w:id="1838685661">
      <w:bodyDiv w:val="1"/>
      <w:marLeft w:val="0"/>
      <w:marRight w:val="0"/>
      <w:marTop w:val="0"/>
      <w:marBottom w:val="0"/>
      <w:divBdr>
        <w:top w:val="none" w:sz="0" w:space="0" w:color="auto"/>
        <w:left w:val="none" w:sz="0" w:space="0" w:color="auto"/>
        <w:bottom w:val="none" w:sz="0" w:space="0" w:color="auto"/>
        <w:right w:val="none" w:sz="0" w:space="0" w:color="auto"/>
      </w:divBdr>
    </w:div>
    <w:div w:id="1839885032">
      <w:bodyDiv w:val="1"/>
      <w:marLeft w:val="0"/>
      <w:marRight w:val="0"/>
      <w:marTop w:val="0"/>
      <w:marBottom w:val="0"/>
      <w:divBdr>
        <w:top w:val="none" w:sz="0" w:space="0" w:color="auto"/>
        <w:left w:val="none" w:sz="0" w:space="0" w:color="auto"/>
        <w:bottom w:val="none" w:sz="0" w:space="0" w:color="auto"/>
        <w:right w:val="none" w:sz="0" w:space="0" w:color="auto"/>
      </w:divBdr>
    </w:div>
    <w:div w:id="1858351969">
      <w:bodyDiv w:val="1"/>
      <w:marLeft w:val="0"/>
      <w:marRight w:val="0"/>
      <w:marTop w:val="0"/>
      <w:marBottom w:val="0"/>
      <w:divBdr>
        <w:top w:val="none" w:sz="0" w:space="0" w:color="auto"/>
        <w:left w:val="none" w:sz="0" w:space="0" w:color="auto"/>
        <w:bottom w:val="none" w:sz="0" w:space="0" w:color="auto"/>
        <w:right w:val="none" w:sz="0" w:space="0" w:color="auto"/>
      </w:divBdr>
    </w:div>
    <w:div w:id="1860583786">
      <w:bodyDiv w:val="1"/>
      <w:marLeft w:val="0"/>
      <w:marRight w:val="0"/>
      <w:marTop w:val="0"/>
      <w:marBottom w:val="0"/>
      <w:divBdr>
        <w:top w:val="none" w:sz="0" w:space="0" w:color="auto"/>
        <w:left w:val="none" w:sz="0" w:space="0" w:color="auto"/>
        <w:bottom w:val="none" w:sz="0" w:space="0" w:color="auto"/>
        <w:right w:val="none" w:sz="0" w:space="0" w:color="auto"/>
      </w:divBdr>
    </w:div>
    <w:div w:id="1861236999">
      <w:bodyDiv w:val="1"/>
      <w:marLeft w:val="0"/>
      <w:marRight w:val="0"/>
      <w:marTop w:val="0"/>
      <w:marBottom w:val="0"/>
      <w:divBdr>
        <w:top w:val="none" w:sz="0" w:space="0" w:color="auto"/>
        <w:left w:val="none" w:sz="0" w:space="0" w:color="auto"/>
        <w:bottom w:val="none" w:sz="0" w:space="0" w:color="auto"/>
        <w:right w:val="none" w:sz="0" w:space="0" w:color="auto"/>
      </w:divBdr>
    </w:div>
    <w:div w:id="1868374776">
      <w:bodyDiv w:val="1"/>
      <w:marLeft w:val="0"/>
      <w:marRight w:val="0"/>
      <w:marTop w:val="0"/>
      <w:marBottom w:val="0"/>
      <w:divBdr>
        <w:top w:val="none" w:sz="0" w:space="0" w:color="auto"/>
        <w:left w:val="none" w:sz="0" w:space="0" w:color="auto"/>
        <w:bottom w:val="none" w:sz="0" w:space="0" w:color="auto"/>
        <w:right w:val="none" w:sz="0" w:space="0" w:color="auto"/>
      </w:divBdr>
    </w:div>
    <w:div w:id="1882743794">
      <w:bodyDiv w:val="1"/>
      <w:marLeft w:val="0"/>
      <w:marRight w:val="0"/>
      <w:marTop w:val="0"/>
      <w:marBottom w:val="0"/>
      <w:divBdr>
        <w:top w:val="none" w:sz="0" w:space="0" w:color="auto"/>
        <w:left w:val="none" w:sz="0" w:space="0" w:color="auto"/>
        <w:bottom w:val="none" w:sz="0" w:space="0" w:color="auto"/>
        <w:right w:val="none" w:sz="0" w:space="0" w:color="auto"/>
      </w:divBdr>
    </w:div>
    <w:div w:id="1890652262">
      <w:bodyDiv w:val="1"/>
      <w:marLeft w:val="0"/>
      <w:marRight w:val="0"/>
      <w:marTop w:val="0"/>
      <w:marBottom w:val="0"/>
      <w:divBdr>
        <w:top w:val="none" w:sz="0" w:space="0" w:color="auto"/>
        <w:left w:val="none" w:sz="0" w:space="0" w:color="auto"/>
        <w:bottom w:val="none" w:sz="0" w:space="0" w:color="auto"/>
        <w:right w:val="none" w:sz="0" w:space="0" w:color="auto"/>
      </w:divBdr>
    </w:div>
    <w:div w:id="1891068096">
      <w:bodyDiv w:val="1"/>
      <w:marLeft w:val="0"/>
      <w:marRight w:val="0"/>
      <w:marTop w:val="0"/>
      <w:marBottom w:val="0"/>
      <w:divBdr>
        <w:top w:val="none" w:sz="0" w:space="0" w:color="auto"/>
        <w:left w:val="none" w:sz="0" w:space="0" w:color="auto"/>
        <w:bottom w:val="none" w:sz="0" w:space="0" w:color="auto"/>
        <w:right w:val="none" w:sz="0" w:space="0" w:color="auto"/>
      </w:divBdr>
    </w:div>
    <w:div w:id="1901137313">
      <w:bodyDiv w:val="1"/>
      <w:marLeft w:val="0"/>
      <w:marRight w:val="0"/>
      <w:marTop w:val="0"/>
      <w:marBottom w:val="0"/>
      <w:divBdr>
        <w:top w:val="none" w:sz="0" w:space="0" w:color="auto"/>
        <w:left w:val="none" w:sz="0" w:space="0" w:color="auto"/>
        <w:bottom w:val="none" w:sz="0" w:space="0" w:color="auto"/>
        <w:right w:val="none" w:sz="0" w:space="0" w:color="auto"/>
      </w:divBdr>
    </w:div>
    <w:div w:id="1903983957">
      <w:bodyDiv w:val="1"/>
      <w:marLeft w:val="0"/>
      <w:marRight w:val="0"/>
      <w:marTop w:val="0"/>
      <w:marBottom w:val="0"/>
      <w:divBdr>
        <w:top w:val="none" w:sz="0" w:space="0" w:color="auto"/>
        <w:left w:val="none" w:sz="0" w:space="0" w:color="auto"/>
        <w:bottom w:val="none" w:sz="0" w:space="0" w:color="auto"/>
        <w:right w:val="none" w:sz="0" w:space="0" w:color="auto"/>
      </w:divBdr>
    </w:div>
    <w:div w:id="1917861234">
      <w:bodyDiv w:val="1"/>
      <w:marLeft w:val="0"/>
      <w:marRight w:val="0"/>
      <w:marTop w:val="0"/>
      <w:marBottom w:val="0"/>
      <w:divBdr>
        <w:top w:val="none" w:sz="0" w:space="0" w:color="auto"/>
        <w:left w:val="none" w:sz="0" w:space="0" w:color="auto"/>
        <w:bottom w:val="none" w:sz="0" w:space="0" w:color="auto"/>
        <w:right w:val="none" w:sz="0" w:space="0" w:color="auto"/>
      </w:divBdr>
    </w:div>
    <w:div w:id="1921527147">
      <w:bodyDiv w:val="1"/>
      <w:marLeft w:val="0"/>
      <w:marRight w:val="0"/>
      <w:marTop w:val="0"/>
      <w:marBottom w:val="0"/>
      <w:divBdr>
        <w:top w:val="none" w:sz="0" w:space="0" w:color="auto"/>
        <w:left w:val="none" w:sz="0" w:space="0" w:color="auto"/>
        <w:bottom w:val="none" w:sz="0" w:space="0" w:color="auto"/>
        <w:right w:val="none" w:sz="0" w:space="0" w:color="auto"/>
      </w:divBdr>
    </w:div>
    <w:div w:id="1922788020">
      <w:bodyDiv w:val="1"/>
      <w:marLeft w:val="0"/>
      <w:marRight w:val="0"/>
      <w:marTop w:val="0"/>
      <w:marBottom w:val="0"/>
      <w:divBdr>
        <w:top w:val="none" w:sz="0" w:space="0" w:color="auto"/>
        <w:left w:val="none" w:sz="0" w:space="0" w:color="auto"/>
        <w:bottom w:val="none" w:sz="0" w:space="0" w:color="auto"/>
        <w:right w:val="none" w:sz="0" w:space="0" w:color="auto"/>
      </w:divBdr>
    </w:div>
    <w:div w:id="1926719141">
      <w:bodyDiv w:val="1"/>
      <w:marLeft w:val="0"/>
      <w:marRight w:val="0"/>
      <w:marTop w:val="0"/>
      <w:marBottom w:val="0"/>
      <w:divBdr>
        <w:top w:val="none" w:sz="0" w:space="0" w:color="auto"/>
        <w:left w:val="none" w:sz="0" w:space="0" w:color="auto"/>
        <w:bottom w:val="none" w:sz="0" w:space="0" w:color="auto"/>
        <w:right w:val="none" w:sz="0" w:space="0" w:color="auto"/>
      </w:divBdr>
    </w:div>
    <w:div w:id="1930190628">
      <w:bodyDiv w:val="1"/>
      <w:marLeft w:val="0"/>
      <w:marRight w:val="0"/>
      <w:marTop w:val="0"/>
      <w:marBottom w:val="0"/>
      <w:divBdr>
        <w:top w:val="none" w:sz="0" w:space="0" w:color="auto"/>
        <w:left w:val="none" w:sz="0" w:space="0" w:color="auto"/>
        <w:bottom w:val="none" w:sz="0" w:space="0" w:color="auto"/>
        <w:right w:val="none" w:sz="0" w:space="0" w:color="auto"/>
      </w:divBdr>
    </w:div>
    <w:div w:id="1930577753">
      <w:bodyDiv w:val="1"/>
      <w:marLeft w:val="0"/>
      <w:marRight w:val="0"/>
      <w:marTop w:val="0"/>
      <w:marBottom w:val="0"/>
      <w:divBdr>
        <w:top w:val="none" w:sz="0" w:space="0" w:color="auto"/>
        <w:left w:val="none" w:sz="0" w:space="0" w:color="auto"/>
        <w:bottom w:val="none" w:sz="0" w:space="0" w:color="auto"/>
        <w:right w:val="none" w:sz="0" w:space="0" w:color="auto"/>
      </w:divBdr>
    </w:div>
    <w:div w:id="1934242529">
      <w:bodyDiv w:val="1"/>
      <w:marLeft w:val="0"/>
      <w:marRight w:val="0"/>
      <w:marTop w:val="0"/>
      <w:marBottom w:val="0"/>
      <w:divBdr>
        <w:top w:val="none" w:sz="0" w:space="0" w:color="auto"/>
        <w:left w:val="none" w:sz="0" w:space="0" w:color="auto"/>
        <w:bottom w:val="none" w:sz="0" w:space="0" w:color="auto"/>
        <w:right w:val="none" w:sz="0" w:space="0" w:color="auto"/>
      </w:divBdr>
    </w:div>
    <w:div w:id="1936670373">
      <w:bodyDiv w:val="1"/>
      <w:marLeft w:val="0"/>
      <w:marRight w:val="0"/>
      <w:marTop w:val="0"/>
      <w:marBottom w:val="0"/>
      <w:divBdr>
        <w:top w:val="none" w:sz="0" w:space="0" w:color="auto"/>
        <w:left w:val="none" w:sz="0" w:space="0" w:color="auto"/>
        <w:bottom w:val="none" w:sz="0" w:space="0" w:color="auto"/>
        <w:right w:val="none" w:sz="0" w:space="0" w:color="auto"/>
      </w:divBdr>
    </w:div>
    <w:div w:id="1945646712">
      <w:bodyDiv w:val="1"/>
      <w:marLeft w:val="0"/>
      <w:marRight w:val="0"/>
      <w:marTop w:val="0"/>
      <w:marBottom w:val="0"/>
      <w:divBdr>
        <w:top w:val="none" w:sz="0" w:space="0" w:color="auto"/>
        <w:left w:val="none" w:sz="0" w:space="0" w:color="auto"/>
        <w:bottom w:val="none" w:sz="0" w:space="0" w:color="auto"/>
        <w:right w:val="none" w:sz="0" w:space="0" w:color="auto"/>
      </w:divBdr>
    </w:div>
    <w:div w:id="1954511039">
      <w:bodyDiv w:val="1"/>
      <w:marLeft w:val="0"/>
      <w:marRight w:val="0"/>
      <w:marTop w:val="0"/>
      <w:marBottom w:val="0"/>
      <w:divBdr>
        <w:top w:val="none" w:sz="0" w:space="0" w:color="auto"/>
        <w:left w:val="none" w:sz="0" w:space="0" w:color="auto"/>
        <w:bottom w:val="none" w:sz="0" w:space="0" w:color="auto"/>
        <w:right w:val="none" w:sz="0" w:space="0" w:color="auto"/>
      </w:divBdr>
    </w:div>
    <w:div w:id="1968194387">
      <w:bodyDiv w:val="1"/>
      <w:marLeft w:val="0"/>
      <w:marRight w:val="0"/>
      <w:marTop w:val="0"/>
      <w:marBottom w:val="0"/>
      <w:divBdr>
        <w:top w:val="none" w:sz="0" w:space="0" w:color="auto"/>
        <w:left w:val="none" w:sz="0" w:space="0" w:color="auto"/>
        <w:bottom w:val="none" w:sz="0" w:space="0" w:color="auto"/>
        <w:right w:val="none" w:sz="0" w:space="0" w:color="auto"/>
      </w:divBdr>
    </w:div>
    <w:div w:id="1968318832">
      <w:bodyDiv w:val="1"/>
      <w:marLeft w:val="0"/>
      <w:marRight w:val="0"/>
      <w:marTop w:val="0"/>
      <w:marBottom w:val="0"/>
      <w:divBdr>
        <w:top w:val="none" w:sz="0" w:space="0" w:color="auto"/>
        <w:left w:val="none" w:sz="0" w:space="0" w:color="auto"/>
        <w:bottom w:val="none" w:sz="0" w:space="0" w:color="auto"/>
        <w:right w:val="none" w:sz="0" w:space="0" w:color="auto"/>
      </w:divBdr>
    </w:div>
    <w:div w:id="1978104831">
      <w:bodyDiv w:val="1"/>
      <w:marLeft w:val="0"/>
      <w:marRight w:val="0"/>
      <w:marTop w:val="0"/>
      <w:marBottom w:val="0"/>
      <w:divBdr>
        <w:top w:val="none" w:sz="0" w:space="0" w:color="auto"/>
        <w:left w:val="none" w:sz="0" w:space="0" w:color="auto"/>
        <w:bottom w:val="none" w:sz="0" w:space="0" w:color="auto"/>
        <w:right w:val="none" w:sz="0" w:space="0" w:color="auto"/>
      </w:divBdr>
    </w:div>
    <w:div w:id="1993289503">
      <w:bodyDiv w:val="1"/>
      <w:marLeft w:val="0"/>
      <w:marRight w:val="0"/>
      <w:marTop w:val="0"/>
      <w:marBottom w:val="0"/>
      <w:divBdr>
        <w:top w:val="none" w:sz="0" w:space="0" w:color="auto"/>
        <w:left w:val="none" w:sz="0" w:space="0" w:color="auto"/>
        <w:bottom w:val="none" w:sz="0" w:space="0" w:color="auto"/>
        <w:right w:val="none" w:sz="0" w:space="0" w:color="auto"/>
      </w:divBdr>
    </w:div>
    <w:div w:id="2012566674">
      <w:bodyDiv w:val="1"/>
      <w:marLeft w:val="0"/>
      <w:marRight w:val="0"/>
      <w:marTop w:val="0"/>
      <w:marBottom w:val="0"/>
      <w:divBdr>
        <w:top w:val="none" w:sz="0" w:space="0" w:color="auto"/>
        <w:left w:val="none" w:sz="0" w:space="0" w:color="auto"/>
        <w:bottom w:val="none" w:sz="0" w:space="0" w:color="auto"/>
        <w:right w:val="none" w:sz="0" w:space="0" w:color="auto"/>
      </w:divBdr>
    </w:div>
    <w:div w:id="2014256868">
      <w:bodyDiv w:val="1"/>
      <w:marLeft w:val="0"/>
      <w:marRight w:val="0"/>
      <w:marTop w:val="0"/>
      <w:marBottom w:val="0"/>
      <w:divBdr>
        <w:top w:val="none" w:sz="0" w:space="0" w:color="auto"/>
        <w:left w:val="none" w:sz="0" w:space="0" w:color="auto"/>
        <w:bottom w:val="none" w:sz="0" w:space="0" w:color="auto"/>
        <w:right w:val="none" w:sz="0" w:space="0" w:color="auto"/>
      </w:divBdr>
    </w:div>
    <w:div w:id="2029792745">
      <w:bodyDiv w:val="1"/>
      <w:marLeft w:val="0"/>
      <w:marRight w:val="0"/>
      <w:marTop w:val="0"/>
      <w:marBottom w:val="0"/>
      <w:divBdr>
        <w:top w:val="none" w:sz="0" w:space="0" w:color="auto"/>
        <w:left w:val="none" w:sz="0" w:space="0" w:color="auto"/>
        <w:bottom w:val="none" w:sz="0" w:space="0" w:color="auto"/>
        <w:right w:val="none" w:sz="0" w:space="0" w:color="auto"/>
      </w:divBdr>
    </w:div>
    <w:div w:id="2041320304">
      <w:bodyDiv w:val="1"/>
      <w:marLeft w:val="0"/>
      <w:marRight w:val="0"/>
      <w:marTop w:val="0"/>
      <w:marBottom w:val="0"/>
      <w:divBdr>
        <w:top w:val="none" w:sz="0" w:space="0" w:color="auto"/>
        <w:left w:val="none" w:sz="0" w:space="0" w:color="auto"/>
        <w:bottom w:val="none" w:sz="0" w:space="0" w:color="auto"/>
        <w:right w:val="none" w:sz="0" w:space="0" w:color="auto"/>
      </w:divBdr>
    </w:div>
    <w:div w:id="2045404578">
      <w:bodyDiv w:val="1"/>
      <w:marLeft w:val="0"/>
      <w:marRight w:val="0"/>
      <w:marTop w:val="0"/>
      <w:marBottom w:val="0"/>
      <w:divBdr>
        <w:top w:val="none" w:sz="0" w:space="0" w:color="auto"/>
        <w:left w:val="none" w:sz="0" w:space="0" w:color="auto"/>
        <w:bottom w:val="none" w:sz="0" w:space="0" w:color="auto"/>
        <w:right w:val="none" w:sz="0" w:space="0" w:color="auto"/>
      </w:divBdr>
    </w:div>
    <w:div w:id="2046056310">
      <w:bodyDiv w:val="1"/>
      <w:marLeft w:val="0"/>
      <w:marRight w:val="0"/>
      <w:marTop w:val="0"/>
      <w:marBottom w:val="0"/>
      <w:divBdr>
        <w:top w:val="none" w:sz="0" w:space="0" w:color="auto"/>
        <w:left w:val="none" w:sz="0" w:space="0" w:color="auto"/>
        <w:bottom w:val="none" w:sz="0" w:space="0" w:color="auto"/>
        <w:right w:val="none" w:sz="0" w:space="0" w:color="auto"/>
      </w:divBdr>
    </w:div>
    <w:div w:id="2051225365">
      <w:bodyDiv w:val="1"/>
      <w:marLeft w:val="0"/>
      <w:marRight w:val="0"/>
      <w:marTop w:val="0"/>
      <w:marBottom w:val="0"/>
      <w:divBdr>
        <w:top w:val="none" w:sz="0" w:space="0" w:color="auto"/>
        <w:left w:val="none" w:sz="0" w:space="0" w:color="auto"/>
        <w:bottom w:val="none" w:sz="0" w:space="0" w:color="auto"/>
        <w:right w:val="none" w:sz="0" w:space="0" w:color="auto"/>
      </w:divBdr>
    </w:div>
    <w:div w:id="2057778288">
      <w:bodyDiv w:val="1"/>
      <w:marLeft w:val="0"/>
      <w:marRight w:val="0"/>
      <w:marTop w:val="0"/>
      <w:marBottom w:val="0"/>
      <w:divBdr>
        <w:top w:val="none" w:sz="0" w:space="0" w:color="auto"/>
        <w:left w:val="none" w:sz="0" w:space="0" w:color="auto"/>
        <w:bottom w:val="none" w:sz="0" w:space="0" w:color="auto"/>
        <w:right w:val="none" w:sz="0" w:space="0" w:color="auto"/>
      </w:divBdr>
      <w:divsChild>
        <w:div w:id="477918215">
          <w:marLeft w:val="0"/>
          <w:marRight w:val="0"/>
          <w:marTop w:val="0"/>
          <w:marBottom w:val="0"/>
          <w:divBdr>
            <w:top w:val="none" w:sz="0" w:space="0" w:color="auto"/>
            <w:left w:val="none" w:sz="0" w:space="0" w:color="auto"/>
            <w:bottom w:val="none" w:sz="0" w:space="0" w:color="auto"/>
            <w:right w:val="none" w:sz="0" w:space="0" w:color="auto"/>
          </w:divBdr>
        </w:div>
      </w:divsChild>
    </w:div>
    <w:div w:id="2071070160">
      <w:bodyDiv w:val="1"/>
      <w:marLeft w:val="0"/>
      <w:marRight w:val="0"/>
      <w:marTop w:val="0"/>
      <w:marBottom w:val="0"/>
      <w:divBdr>
        <w:top w:val="none" w:sz="0" w:space="0" w:color="auto"/>
        <w:left w:val="none" w:sz="0" w:space="0" w:color="auto"/>
        <w:bottom w:val="none" w:sz="0" w:space="0" w:color="auto"/>
        <w:right w:val="none" w:sz="0" w:space="0" w:color="auto"/>
      </w:divBdr>
    </w:div>
    <w:div w:id="2071153909">
      <w:bodyDiv w:val="1"/>
      <w:marLeft w:val="0"/>
      <w:marRight w:val="0"/>
      <w:marTop w:val="0"/>
      <w:marBottom w:val="0"/>
      <w:divBdr>
        <w:top w:val="none" w:sz="0" w:space="0" w:color="auto"/>
        <w:left w:val="none" w:sz="0" w:space="0" w:color="auto"/>
        <w:bottom w:val="none" w:sz="0" w:space="0" w:color="auto"/>
        <w:right w:val="none" w:sz="0" w:space="0" w:color="auto"/>
      </w:divBdr>
    </w:div>
    <w:div w:id="210044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94F57B-81D3-45BA-9B71-A5D7911DC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5071</Words>
  <Characters>28909</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Raoul Irenge</cp:lastModifiedBy>
  <cp:revision>2</cp:revision>
  <cp:lastPrinted>2024-11-11T11:13:00Z</cp:lastPrinted>
  <dcterms:created xsi:type="dcterms:W3CDTF">2025-08-09T16:59:00Z</dcterms:created>
  <dcterms:modified xsi:type="dcterms:W3CDTF">2025-08-09T16:59:00Z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d75992c7ee24d36972d01ca394d481c916691ffab4e3cc1dd253d85484078de6</vt:lpwstr>
  </property>
</Properties>
</file>