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15916274"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p w14:paraId="37C9468D" w14:textId="5EE5C0D9" w:rsidR="00C86453" w:rsidRPr="00E568D8" w:rsidRDefault="00064495"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5</w:t>
      </w:r>
      <w:r w:rsidR="002A156E">
        <w:rPr>
          <w:rFonts w:asciiTheme="majorBidi" w:eastAsia="Times New Roman" w:hAnsiTheme="majorBidi" w:cstheme="majorBidi"/>
          <w:b/>
          <w:sz w:val="24"/>
          <w:szCs w:val="24"/>
        </w:rPr>
        <w:t xml:space="preserve"> August</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Pr="005A68B5"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0" w:name="_Hlk167204084"/>
      <w:bookmarkStart w:id="1" w:name="_Hlk189060974"/>
    </w:p>
    <w:bookmarkEnd w:id="0"/>
    <w:bookmarkEnd w:id="1"/>
    <w:p w14:paraId="275BDF32" w14:textId="77777777" w:rsidR="00064495" w:rsidRPr="00CA1F34" w:rsidRDefault="00064495" w:rsidP="00064495">
      <w:pPr>
        <w:pStyle w:val="ListParagraph"/>
        <w:numPr>
          <w:ilvl w:val="0"/>
          <w:numId w:val="53"/>
        </w:numPr>
        <w:spacing w:after="0"/>
        <w:jc w:val="both"/>
        <w:rPr>
          <w:rFonts w:asciiTheme="majorBidi" w:eastAsia="Palatino Linotype" w:hAnsiTheme="majorBidi" w:cstheme="majorBidi"/>
          <w:b/>
          <w:sz w:val="24"/>
          <w:szCs w:val="24"/>
        </w:rPr>
      </w:pPr>
      <w:r w:rsidRPr="00CA1F34">
        <w:rPr>
          <w:rFonts w:asciiTheme="majorBidi" w:eastAsia="Palatino Linotype" w:hAnsiTheme="majorBidi" w:cstheme="majorBidi"/>
          <w:b/>
          <w:sz w:val="24"/>
          <w:szCs w:val="24"/>
        </w:rPr>
        <w:t>Follow up on a rape case involving a 12-year-old girl perpetrated allegedly by an SSPDF soldier in Gudelle at Gudelle Block 2 in Juba.</w:t>
      </w:r>
    </w:p>
    <w:p w14:paraId="287D16C4" w14:textId="77777777" w:rsidR="00F27086" w:rsidRPr="00064495" w:rsidRDefault="00F27086" w:rsidP="0043249F">
      <w:pPr>
        <w:pStyle w:val="ListParagraph"/>
        <w:spacing w:after="0"/>
        <w:rPr>
          <w:rFonts w:asciiTheme="majorBidi" w:eastAsia="Palatino Linotype" w:hAnsiTheme="majorBidi" w:cstheme="majorBidi"/>
          <w:b/>
          <w:sz w:val="24"/>
          <w:szCs w:val="24"/>
        </w:rPr>
      </w:pPr>
    </w:p>
    <w:p w14:paraId="2A5E7A87" w14:textId="069174A7" w:rsidR="00EF5EB5" w:rsidRPr="0035234F" w:rsidRDefault="00F64818" w:rsidP="0035234F">
      <w:pPr>
        <w:pStyle w:val="ListParagraph"/>
        <w:numPr>
          <w:ilvl w:val="0"/>
          <w:numId w:val="2"/>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8A76A9">
      <w:pPr>
        <w:pStyle w:val="ListParagraph"/>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02450D60" w14:textId="101D6B7A" w:rsidR="00912499" w:rsidRPr="005B68AB" w:rsidRDefault="00F64818" w:rsidP="005B68AB">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D77EFE">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4FFBB14B" w14:textId="3D1A85B4" w:rsidR="0035234F" w:rsidRDefault="00833B85" w:rsidP="00627B36">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26554473" w14:textId="77777777" w:rsidR="00CA1F34" w:rsidRDefault="00CA1F34" w:rsidP="00CA1F34">
      <w:pPr>
        <w:spacing w:after="0"/>
        <w:jc w:val="both"/>
        <w:rPr>
          <w:rFonts w:asciiTheme="majorBidi" w:eastAsia="Palatino Linotype" w:hAnsiTheme="majorBidi" w:cstheme="majorBidi"/>
          <w:b/>
          <w:sz w:val="24"/>
          <w:szCs w:val="24"/>
        </w:rPr>
      </w:pPr>
    </w:p>
    <w:p w14:paraId="251DF17B" w14:textId="48150F51" w:rsidR="00CA1F34" w:rsidRPr="00CA1F34" w:rsidRDefault="00CA1F34" w:rsidP="00CA1F34">
      <w:pPr>
        <w:pStyle w:val="ListParagraph"/>
        <w:numPr>
          <w:ilvl w:val="0"/>
          <w:numId w:val="53"/>
        </w:numPr>
        <w:spacing w:after="0"/>
        <w:jc w:val="both"/>
        <w:rPr>
          <w:rFonts w:asciiTheme="majorBidi" w:eastAsia="Palatino Linotype" w:hAnsiTheme="majorBidi" w:cstheme="majorBidi"/>
          <w:b/>
          <w:sz w:val="24"/>
          <w:szCs w:val="24"/>
        </w:rPr>
      </w:pPr>
      <w:bookmarkStart w:id="2" w:name="_Hlk205302730"/>
      <w:r w:rsidRPr="00CA1F34">
        <w:rPr>
          <w:rFonts w:asciiTheme="majorBidi" w:eastAsia="Palatino Linotype" w:hAnsiTheme="majorBidi" w:cstheme="majorBidi"/>
          <w:b/>
          <w:sz w:val="24"/>
          <w:szCs w:val="24"/>
        </w:rPr>
        <w:t xml:space="preserve">Follow up on </w:t>
      </w:r>
      <w:r w:rsidRPr="00CA1F34">
        <w:rPr>
          <w:rFonts w:asciiTheme="majorBidi" w:eastAsia="Palatino Linotype" w:hAnsiTheme="majorBidi" w:cstheme="majorBidi"/>
          <w:b/>
          <w:sz w:val="24"/>
          <w:szCs w:val="24"/>
        </w:rPr>
        <w:t>a rape</w:t>
      </w:r>
      <w:r w:rsidRPr="00CA1F34">
        <w:rPr>
          <w:rFonts w:asciiTheme="majorBidi" w:eastAsia="Palatino Linotype" w:hAnsiTheme="majorBidi" w:cstheme="majorBidi"/>
          <w:b/>
          <w:sz w:val="24"/>
          <w:szCs w:val="24"/>
        </w:rPr>
        <w:t xml:space="preserve"> </w:t>
      </w:r>
      <w:r w:rsidRPr="00CA1F34">
        <w:rPr>
          <w:rFonts w:asciiTheme="majorBidi" w:eastAsia="Palatino Linotype" w:hAnsiTheme="majorBidi" w:cstheme="majorBidi"/>
          <w:b/>
          <w:sz w:val="24"/>
          <w:szCs w:val="24"/>
        </w:rPr>
        <w:t>case involving a 12-year-old</w:t>
      </w:r>
      <w:r w:rsidRPr="00CA1F34">
        <w:rPr>
          <w:rFonts w:asciiTheme="majorBidi" w:eastAsia="Palatino Linotype" w:hAnsiTheme="majorBidi" w:cstheme="majorBidi"/>
          <w:b/>
          <w:sz w:val="24"/>
          <w:szCs w:val="24"/>
        </w:rPr>
        <w:t xml:space="preserve"> </w:t>
      </w:r>
      <w:r w:rsidRPr="00CA1F34">
        <w:rPr>
          <w:rFonts w:asciiTheme="majorBidi" w:eastAsia="Palatino Linotype" w:hAnsiTheme="majorBidi" w:cstheme="majorBidi"/>
          <w:b/>
          <w:sz w:val="24"/>
          <w:szCs w:val="24"/>
        </w:rPr>
        <w:t>girl perpetrated</w:t>
      </w:r>
      <w:r w:rsidRPr="00CA1F34">
        <w:rPr>
          <w:rFonts w:asciiTheme="majorBidi" w:eastAsia="Palatino Linotype" w:hAnsiTheme="majorBidi" w:cstheme="majorBidi"/>
          <w:b/>
          <w:sz w:val="24"/>
          <w:szCs w:val="24"/>
        </w:rPr>
        <w:t xml:space="preserve"> allegedly by an SSPDF soldier in Gudelle at Gudelle Block 2 in Juba</w:t>
      </w:r>
      <w:r w:rsidRPr="00CA1F34">
        <w:rPr>
          <w:rFonts w:asciiTheme="majorBidi" w:eastAsia="Palatino Linotype" w:hAnsiTheme="majorBidi" w:cstheme="majorBidi"/>
          <w:b/>
          <w:sz w:val="24"/>
          <w:szCs w:val="24"/>
        </w:rPr>
        <w:t>.</w:t>
      </w:r>
    </w:p>
    <w:bookmarkEnd w:id="2"/>
    <w:p w14:paraId="5EEC9058" w14:textId="77777777" w:rsidR="00CA1F34" w:rsidRDefault="00CA1F34" w:rsidP="00CA1F34">
      <w:pPr>
        <w:spacing w:after="0"/>
        <w:jc w:val="both"/>
        <w:rPr>
          <w:rFonts w:asciiTheme="majorBidi" w:eastAsia="Palatino Linotype" w:hAnsiTheme="majorBidi" w:cstheme="majorBidi"/>
          <w:b/>
          <w:sz w:val="24"/>
          <w:szCs w:val="24"/>
        </w:rPr>
      </w:pPr>
    </w:p>
    <w:p w14:paraId="08C5B169" w14:textId="29F777ED" w:rsidR="00CA1F34" w:rsidRDefault="00CA1F34" w:rsidP="00CA1F34">
      <w:pPr>
        <w:spacing w:after="0"/>
        <w:jc w:val="both"/>
        <w:rPr>
          <w:rFonts w:asciiTheme="majorBidi" w:eastAsia="Palatino Linotype" w:hAnsiTheme="majorBidi" w:cstheme="majorBidi"/>
          <w:bCs/>
          <w:sz w:val="24"/>
          <w:szCs w:val="24"/>
        </w:rPr>
      </w:pPr>
      <w:r w:rsidRPr="00CA1F34">
        <w:rPr>
          <w:rFonts w:asciiTheme="majorBidi" w:eastAsia="Palatino Linotype" w:hAnsiTheme="majorBidi" w:cstheme="majorBidi"/>
          <w:bCs/>
          <w:sz w:val="24"/>
          <w:szCs w:val="24"/>
        </w:rPr>
        <w:t xml:space="preserve">On 5 August 2025, HRD interview two relatives of the victim including the father. The father of the victim narrated that on 17 March 2025, at around 10am he went out of the house leaving behind the victim and her two siblings at home. Reportedly the victim was sent by her elder sister to a neighbor’s house to collect Tea Infusers/Strainers. However, she delayed compelling her elder sister to </w:t>
      </w:r>
      <w:r>
        <w:rPr>
          <w:rFonts w:asciiTheme="majorBidi" w:eastAsia="Palatino Linotype" w:hAnsiTheme="majorBidi" w:cstheme="majorBidi"/>
          <w:bCs/>
          <w:sz w:val="24"/>
          <w:szCs w:val="24"/>
        </w:rPr>
        <w:t xml:space="preserve">go in search of </w:t>
      </w:r>
      <w:r w:rsidRPr="00CA1F34">
        <w:rPr>
          <w:rFonts w:asciiTheme="majorBidi" w:eastAsia="Palatino Linotype" w:hAnsiTheme="majorBidi" w:cstheme="majorBidi"/>
          <w:bCs/>
          <w:sz w:val="24"/>
          <w:szCs w:val="24"/>
        </w:rPr>
        <w:t xml:space="preserve">her. Upon arrival at the house, she found the door locked but could hear someone screaming. Instinctively she forced herself into the house and found the victim screaming tied up </w:t>
      </w:r>
      <w:r>
        <w:rPr>
          <w:rFonts w:asciiTheme="majorBidi" w:eastAsia="Palatino Linotype" w:hAnsiTheme="majorBidi" w:cstheme="majorBidi"/>
          <w:bCs/>
          <w:sz w:val="24"/>
          <w:szCs w:val="24"/>
        </w:rPr>
        <w:t>by the</w:t>
      </w:r>
      <w:r w:rsidRPr="00CA1F34">
        <w:rPr>
          <w:rFonts w:asciiTheme="majorBidi" w:eastAsia="Palatino Linotype" w:hAnsiTheme="majorBidi" w:cstheme="majorBidi"/>
          <w:bCs/>
          <w:sz w:val="24"/>
          <w:szCs w:val="24"/>
        </w:rPr>
        <w:t xml:space="preserve"> perpetrator who </w:t>
      </w:r>
      <w:r>
        <w:rPr>
          <w:rFonts w:asciiTheme="majorBidi" w:eastAsia="Palatino Linotype" w:hAnsiTheme="majorBidi" w:cstheme="majorBidi"/>
          <w:bCs/>
          <w:sz w:val="24"/>
          <w:szCs w:val="24"/>
        </w:rPr>
        <w:t>happens to be</w:t>
      </w:r>
      <w:r w:rsidRPr="00CA1F34">
        <w:rPr>
          <w:rFonts w:asciiTheme="majorBidi" w:eastAsia="Palatino Linotype" w:hAnsiTheme="majorBidi" w:cstheme="majorBidi"/>
          <w:bCs/>
          <w:sz w:val="24"/>
          <w:szCs w:val="24"/>
        </w:rPr>
        <w:t xml:space="preserve"> </w:t>
      </w:r>
      <w:r w:rsidRPr="00CA1F34">
        <w:rPr>
          <w:rFonts w:asciiTheme="majorBidi" w:eastAsia="Palatino Linotype" w:hAnsiTheme="majorBidi" w:cstheme="majorBidi"/>
          <w:bCs/>
          <w:sz w:val="24"/>
          <w:szCs w:val="24"/>
        </w:rPr>
        <w:t>an SSPDF</w:t>
      </w:r>
      <w:r w:rsidRPr="00CA1F34">
        <w:rPr>
          <w:rFonts w:asciiTheme="majorBidi" w:eastAsia="Palatino Linotype" w:hAnsiTheme="majorBidi" w:cstheme="majorBidi"/>
          <w:bCs/>
          <w:sz w:val="24"/>
          <w:szCs w:val="24"/>
        </w:rPr>
        <w:t xml:space="preserve"> soldier (approximately 35 years old).  The victim told her sister that the perpetrators lured her into the room, closed the door and raped her.  </w:t>
      </w:r>
    </w:p>
    <w:p w14:paraId="3B34607E" w14:textId="77777777" w:rsidR="00CA1F34" w:rsidRPr="00CA1F34" w:rsidRDefault="00CA1F34" w:rsidP="00CA1F34">
      <w:pPr>
        <w:spacing w:after="0"/>
        <w:jc w:val="both"/>
        <w:rPr>
          <w:rFonts w:asciiTheme="majorBidi" w:eastAsia="Palatino Linotype" w:hAnsiTheme="majorBidi" w:cstheme="majorBidi"/>
          <w:bCs/>
          <w:sz w:val="24"/>
          <w:szCs w:val="24"/>
        </w:rPr>
      </w:pPr>
    </w:p>
    <w:p w14:paraId="22CCF294" w14:textId="77777777" w:rsidR="00CA1F34" w:rsidRDefault="00CA1F34" w:rsidP="00CA1F34">
      <w:pPr>
        <w:spacing w:after="0"/>
        <w:jc w:val="both"/>
        <w:rPr>
          <w:rFonts w:asciiTheme="majorBidi" w:eastAsia="Palatino Linotype" w:hAnsiTheme="majorBidi" w:cstheme="majorBidi"/>
          <w:bCs/>
          <w:sz w:val="24"/>
          <w:szCs w:val="24"/>
        </w:rPr>
      </w:pPr>
      <w:r w:rsidRPr="00CA1F34">
        <w:rPr>
          <w:rFonts w:asciiTheme="majorBidi" w:eastAsia="Palatino Linotype" w:hAnsiTheme="majorBidi" w:cstheme="majorBidi"/>
          <w:bCs/>
          <w:sz w:val="24"/>
          <w:szCs w:val="24"/>
        </w:rPr>
        <w:t xml:space="preserve">Upon receiving the information, the father immediately rushed to the house and took the victim to Gudelle Police Division where he reported the incident. The police </w:t>
      </w:r>
      <w:r>
        <w:rPr>
          <w:rFonts w:asciiTheme="majorBidi" w:eastAsia="Palatino Linotype" w:hAnsiTheme="majorBidi" w:cstheme="majorBidi"/>
          <w:bCs/>
          <w:sz w:val="24"/>
          <w:szCs w:val="24"/>
        </w:rPr>
        <w:t>noted down the case</w:t>
      </w:r>
      <w:r w:rsidRPr="00CA1F34">
        <w:rPr>
          <w:rFonts w:asciiTheme="majorBidi" w:eastAsia="Palatino Linotype" w:hAnsiTheme="majorBidi" w:cstheme="majorBidi"/>
          <w:bCs/>
          <w:sz w:val="24"/>
          <w:szCs w:val="24"/>
        </w:rPr>
        <w:t xml:space="preserve"> and advised</w:t>
      </w:r>
      <w:r>
        <w:rPr>
          <w:rFonts w:asciiTheme="majorBidi" w:eastAsia="Palatino Linotype" w:hAnsiTheme="majorBidi" w:cstheme="majorBidi"/>
          <w:bCs/>
          <w:sz w:val="24"/>
          <w:szCs w:val="24"/>
        </w:rPr>
        <w:t xml:space="preserve"> them</w:t>
      </w:r>
      <w:r w:rsidRPr="00CA1F34">
        <w:rPr>
          <w:rFonts w:asciiTheme="majorBidi" w:eastAsia="Palatino Linotype" w:hAnsiTheme="majorBidi" w:cstheme="majorBidi"/>
          <w:bCs/>
          <w:sz w:val="24"/>
          <w:szCs w:val="24"/>
        </w:rPr>
        <w:t xml:space="preserve"> to seek medical support. Hence, the victim and her </w:t>
      </w:r>
      <w:r w:rsidRPr="00CA1F34">
        <w:rPr>
          <w:rFonts w:asciiTheme="majorBidi" w:eastAsia="Palatino Linotype" w:hAnsiTheme="majorBidi" w:cstheme="majorBidi"/>
          <w:bCs/>
          <w:sz w:val="24"/>
          <w:szCs w:val="24"/>
        </w:rPr>
        <w:t>father proceeded</w:t>
      </w:r>
      <w:r w:rsidRPr="00CA1F34">
        <w:rPr>
          <w:rFonts w:asciiTheme="majorBidi" w:eastAsia="Palatino Linotype" w:hAnsiTheme="majorBidi" w:cstheme="majorBidi"/>
          <w:bCs/>
          <w:sz w:val="24"/>
          <w:szCs w:val="24"/>
        </w:rPr>
        <w:t xml:space="preserve"> to Juba Teaching Hospital where a doctor examined the victim and confirmed rape and provided some medical kits. The source further reported that after the incident, the suspect had escaped but was traced and arrested the same day (17 March 2025) and detained at Gudelle Police Division while investigations were ongoing. The suspect was charged under section 247 of </w:t>
      </w:r>
      <w:r w:rsidRPr="00CA1F34">
        <w:rPr>
          <w:rFonts w:asciiTheme="majorBidi" w:eastAsia="Palatino Linotype" w:hAnsiTheme="majorBidi" w:cstheme="majorBidi"/>
          <w:bCs/>
          <w:sz w:val="24"/>
          <w:szCs w:val="24"/>
        </w:rPr>
        <w:t>SSPC and</w:t>
      </w:r>
      <w:r w:rsidRPr="00CA1F34">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 xml:space="preserve">was taken to the </w:t>
      </w:r>
      <w:r w:rsidRPr="00CA1F34">
        <w:rPr>
          <w:rFonts w:asciiTheme="majorBidi" w:eastAsia="Palatino Linotype" w:hAnsiTheme="majorBidi" w:cstheme="majorBidi"/>
          <w:bCs/>
          <w:sz w:val="24"/>
          <w:szCs w:val="24"/>
        </w:rPr>
        <w:t xml:space="preserve">Juba National Prison. The first and the second court session were scheduled to take place on 26 &amp; 28 June 2025 respectively. </w:t>
      </w:r>
    </w:p>
    <w:p w14:paraId="55AD24D2" w14:textId="77777777" w:rsidR="00CA1F34" w:rsidRDefault="00CA1F34" w:rsidP="00CA1F34">
      <w:pPr>
        <w:spacing w:after="0"/>
        <w:jc w:val="both"/>
        <w:rPr>
          <w:rFonts w:asciiTheme="majorBidi" w:eastAsia="Palatino Linotype" w:hAnsiTheme="majorBidi" w:cstheme="majorBidi"/>
          <w:bCs/>
          <w:sz w:val="24"/>
          <w:szCs w:val="24"/>
        </w:rPr>
      </w:pPr>
    </w:p>
    <w:p w14:paraId="65A7EF32" w14:textId="77777777" w:rsidR="002F5207" w:rsidRPr="002F5207" w:rsidRDefault="002F5207" w:rsidP="002F5207">
      <w:pPr>
        <w:ind w:firstLine="720"/>
        <w:rPr>
          <w:rFonts w:asciiTheme="majorBidi" w:eastAsia="Palatino Linotype" w:hAnsiTheme="majorBidi" w:cstheme="majorBidi"/>
          <w:sz w:val="24"/>
          <w:szCs w:val="24"/>
        </w:rPr>
      </w:pPr>
    </w:p>
    <w:p w14:paraId="32AD1736" w14:textId="6945BDBD" w:rsidR="00CA1F34" w:rsidRPr="00CA1F34" w:rsidRDefault="00CA1F34" w:rsidP="00CA1F34">
      <w:pPr>
        <w:spacing w:after="0"/>
        <w:jc w:val="both"/>
        <w:rPr>
          <w:rFonts w:asciiTheme="majorBidi" w:eastAsia="Palatino Linotype" w:hAnsiTheme="majorBidi" w:cstheme="majorBidi"/>
          <w:bCs/>
          <w:sz w:val="24"/>
          <w:szCs w:val="24"/>
        </w:rPr>
      </w:pPr>
      <w:r w:rsidRPr="00CA1F34">
        <w:rPr>
          <w:rFonts w:asciiTheme="majorBidi" w:eastAsia="Palatino Linotype" w:hAnsiTheme="majorBidi" w:cstheme="majorBidi"/>
          <w:bCs/>
          <w:sz w:val="24"/>
          <w:szCs w:val="24"/>
        </w:rPr>
        <w:lastRenderedPageBreak/>
        <w:t xml:space="preserve">However, the trials could not proceed for unclear </w:t>
      </w:r>
      <w:r w:rsidRPr="00CA1F34">
        <w:rPr>
          <w:rFonts w:asciiTheme="majorBidi" w:eastAsia="Palatino Linotype" w:hAnsiTheme="majorBidi" w:cstheme="majorBidi"/>
          <w:bCs/>
          <w:sz w:val="24"/>
          <w:szCs w:val="24"/>
        </w:rPr>
        <w:t>reasons</w:t>
      </w:r>
      <w:r w:rsidRPr="00CA1F34">
        <w:rPr>
          <w:rFonts w:asciiTheme="majorBidi" w:eastAsia="Palatino Linotype" w:hAnsiTheme="majorBidi" w:cstheme="majorBidi"/>
          <w:bCs/>
          <w:sz w:val="24"/>
          <w:szCs w:val="24"/>
        </w:rPr>
        <w:t>. He explained that since the third session has been slated for 8 August 2025</w:t>
      </w:r>
      <w:r>
        <w:rPr>
          <w:rFonts w:asciiTheme="majorBidi" w:eastAsia="Palatino Linotype" w:hAnsiTheme="majorBidi" w:cstheme="majorBidi"/>
          <w:bCs/>
          <w:sz w:val="24"/>
          <w:szCs w:val="24"/>
        </w:rPr>
        <w:t>.</w:t>
      </w:r>
    </w:p>
    <w:p w14:paraId="4CA4476D" w14:textId="77777777" w:rsidR="00CA1F34" w:rsidRPr="00CA1F34" w:rsidRDefault="00CA1F34" w:rsidP="00CA1F34">
      <w:pPr>
        <w:spacing w:after="0"/>
        <w:rPr>
          <w:rFonts w:asciiTheme="majorBidi" w:eastAsia="Palatino Linotype" w:hAnsiTheme="majorBidi" w:cstheme="majorBidi"/>
          <w:b/>
          <w:sz w:val="24"/>
          <w:szCs w:val="24"/>
        </w:rPr>
      </w:pPr>
    </w:p>
    <w:p w14:paraId="450380BF" w14:textId="5829EB70" w:rsidR="00CA1F34" w:rsidRPr="00064495" w:rsidRDefault="00CA1F34" w:rsidP="00064495">
      <w:pPr>
        <w:spacing w:after="0"/>
        <w:rPr>
          <w:rFonts w:asciiTheme="majorBidi" w:eastAsia="Palatino Linotype" w:hAnsiTheme="majorBidi" w:cstheme="majorBidi"/>
          <w:b/>
          <w:i/>
          <w:iCs/>
          <w:sz w:val="24"/>
          <w:szCs w:val="24"/>
        </w:rPr>
      </w:pPr>
      <w:r w:rsidRPr="00064495">
        <w:rPr>
          <w:rFonts w:asciiTheme="majorBidi" w:eastAsia="Palatino Linotype" w:hAnsiTheme="majorBidi" w:cstheme="majorBidi"/>
          <w:b/>
          <w:i/>
          <w:iCs/>
          <w:sz w:val="24"/>
          <w:szCs w:val="24"/>
        </w:rPr>
        <w:t>Comment:</w:t>
      </w:r>
      <w:r w:rsidRPr="00064495">
        <w:rPr>
          <w:rFonts w:asciiTheme="majorBidi" w:eastAsia="Palatino Linotype" w:hAnsiTheme="majorBidi" w:cstheme="majorBidi"/>
          <w:b/>
          <w:i/>
          <w:iCs/>
          <w:sz w:val="24"/>
          <w:szCs w:val="24"/>
        </w:rPr>
        <w:t xml:space="preserve"> </w:t>
      </w:r>
      <w:r w:rsidRPr="00064495">
        <w:rPr>
          <w:rFonts w:asciiTheme="majorBidi" w:eastAsia="Palatino Linotype" w:hAnsiTheme="majorBidi" w:cstheme="majorBidi"/>
          <w:bCs/>
          <w:i/>
          <w:iCs/>
          <w:sz w:val="24"/>
          <w:szCs w:val="24"/>
        </w:rPr>
        <w:t xml:space="preserve">The father of the victim has requested HRD’s support in ensuring that the scheduled trial proceeds without further delay, </w:t>
      </w:r>
      <w:proofErr w:type="gramStart"/>
      <w:r w:rsidRPr="00064495">
        <w:rPr>
          <w:rFonts w:asciiTheme="majorBidi" w:eastAsia="Palatino Linotype" w:hAnsiTheme="majorBidi" w:cstheme="majorBidi"/>
          <w:bCs/>
          <w:i/>
          <w:iCs/>
          <w:sz w:val="24"/>
          <w:szCs w:val="24"/>
        </w:rPr>
        <w:t>in order to</w:t>
      </w:r>
      <w:proofErr w:type="gramEnd"/>
      <w:r w:rsidRPr="00064495">
        <w:rPr>
          <w:rFonts w:asciiTheme="majorBidi" w:eastAsia="Palatino Linotype" w:hAnsiTheme="majorBidi" w:cstheme="majorBidi"/>
          <w:bCs/>
          <w:i/>
          <w:iCs/>
          <w:sz w:val="24"/>
          <w:szCs w:val="24"/>
        </w:rPr>
        <w:t xml:space="preserve"> uphold the rights of the child survivor to timely justice.</w:t>
      </w:r>
      <w:r w:rsidR="00064495" w:rsidRPr="00064495">
        <w:rPr>
          <w:rFonts w:asciiTheme="majorBidi" w:eastAsia="Palatino Linotype" w:hAnsiTheme="majorBidi" w:cstheme="majorBidi"/>
          <w:bCs/>
          <w:i/>
          <w:iCs/>
          <w:sz w:val="24"/>
          <w:szCs w:val="24"/>
        </w:rPr>
        <w:t xml:space="preserve"> HRD will follow up.</w:t>
      </w:r>
    </w:p>
    <w:p w14:paraId="5B0B9D35" w14:textId="77777777" w:rsidR="00CA1F34" w:rsidRPr="00627B36" w:rsidRDefault="00CA1F34" w:rsidP="00CA1F34">
      <w:pPr>
        <w:spacing w:after="0"/>
        <w:jc w:val="both"/>
        <w:rPr>
          <w:rFonts w:asciiTheme="majorBidi" w:eastAsia="Palatino Linotype" w:hAnsiTheme="majorBidi" w:cstheme="majorBidi"/>
          <w:b/>
          <w:sz w:val="24"/>
          <w:szCs w:val="24"/>
        </w:rPr>
      </w:pPr>
    </w:p>
    <w:p w14:paraId="3B40B01B" w14:textId="5E6B0710" w:rsidR="002705AC" w:rsidRPr="008A76A9" w:rsidRDefault="002705AC" w:rsidP="008A76A9">
      <w:pPr>
        <w:numPr>
          <w:ilvl w:val="0"/>
          <w:numId w:val="2"/>
        </w:numPr>
        <w:spacing w:after="0"/>
        <w:jc w:val="both"/>
        <w:rPr>
          <w:rFonts w:asciiTheme="majorBidi" w:eastAsia="Palatino Linotype" w:hAnsiTheme="majorBidi" w:cstheme="majorBidi"/>
          <w:b/>
          <w:sz w:val="24"/>
          <w:szCs w:val="24"/>
        </w:rPr>
      </w:pPr>
      <w:bookmarkStart w:id="3" w:name="_Hlk155890358"/>
      <w:r w:rsidRPr="008A76A9">
        <w:rPr>
          <w:rFonts w:asciiTheme="majorBidi" w:eastAsia="Palatino Linotype" w:hAnsiTheme="majorBidi" w:cstheme="majorBidi"/>
          <w:b/>
          <w:sz w:val="24"/>
          <w:szCs w:val="24"/>
        </w:rPr>
        <w:t xml:space="preserve">Civic Space and Participation </w:t>
      </w:r>
    </w:p>
    <w:p w14:paraId="61DA8FF6" w14:textId="15FAB8AD" w:rsidR="00CF18D4" w:rsidRPr="00E27405" w:rsidRDefault="00874A46" w:rsidP="00E27405">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8A76A9">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BF86F8D" w14:textId="272F1DB7" w:rsidR="000A1166" w:rsidRPr="003F73E8" w:rsidRDefault="00F64818" w:rsidP="003F73E8">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351AE011" w14:textId="121776D1" w:rsidR="00531B80" w:rsidRDefault="00C631F5" w:rsidP="00531B80">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3"/>
    </w:p>
    <w:p w14:paraId="29A5021A" w14:textId="77777777" w:rsidR="000A1166" w:rsidRDefault="000A1166" w:rsidP="000A1166">
      <w:pPr>
        <w:spacing w:after="0"/>
        <w:ind w:left="360"/>
        <w:jc w:val="both"/>
        <w:rPr>
          <w:rFonts w:asciiTheme="majorBidi" w:eastAsia="Palatino Linotype" w:hAnsiTheme="majorBidi" w:cstheme="majorBidi"/>
          <w:b/>
          <w:sz w:val="24"/>
          <w:szCs w:val="24"/>
        </w:rPr>
      </w:pPr>
    </w:p>
    <w:p w14:paraId="0A2D1662" w14:textId="77777777" w:rsidR="002A156E" w:rsidRDefault="002A156E" w:rsidP="00F30829">
      <w:pPr>
        <w:jc w:val="both"/>
        <w:rPr>
          <w:rFonts w:asciiTheme="majorBidi" w:eastAsia="Palatino Linotype" w:hAnsiTheme="majorBidi" w:cstheme="majorBidi"/>
          <w:b/>
          <w:bCs/>
          <w:i/>
          <w:iCs/>
          <w:sz w:val="24"/>
          <w:szCs w:val="24"/>
          <w:lang w:val="en-GB"/>
        </w:rPr>
      </w:pPr>
    </w:p>
    <w:p w14:paraId="1172CA18" w14:textId="4BB56D40" w:rsidR="00F218AB" w:rsidRPr="00F30829" w:rsidRDefault="009F2EF1" w:rsidP="00F30829">
      <w:pPr>
        <w:jc w:val="both"/>
        <w:rPr>
          <w:rFonts w:ascii="Times New Roman" w:eastAsia="Times New Roman" w:hAnsi="Times New Roman" w:cs="Times New Roman"/>
          <w:sz w:val="24"/>
          <w:szCs w:val="24"/>
        </w:rPr>
      </w:pPr>
      <w:r w:rsidRPr="00F30829">
        <w:rPr>
          <w:rFonts w:asciiTheme="majorBidi" w:eastAsia="Palatino Linotype" w:hAnsiTheme="majorBidi" w:cstheme="majorBidi"/>
          <w:b/>
          <w:bCs/>
          <w:i/>
          <w:iCs/>
          <w:sz w:val="24"/>
          <w:szCs w:val="24"/>
          <w:lang w:val="en-GB"/>
        </w:rPr>
        <w:t>END</w:t>
      </w:r>
      <w:r w:rsidR="00951645" w:rsidRPr="00F30829">
        <w:rPr>
          <w:rFonts w:asciiTheme="majorBidi" w:eastAsia="Palatino Linotype" w:hAnsiTheme="majorBidi" w:cstheme="majorBidi"/>
          <w:b/>
          <w:bCs/>
          <w:i/>
          <w:iCs/>
          <w:sz w:val="24"/>
          <w:szCs w:val="24"/>
          <w:lang w:val="en-GB"/>
        </w:rPr>
        <w:t>.</w:t>
      </w:r>
    </w:p>
    <w:sectPr w:rsidR="00F218AB" w:rsidRPr="00F30829"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19815" w14:textId="77777777" w:rsidR="00765B31" w:rsidRDefault="00765B31" w:rsidP="00182875">
      <w:pPr>
        <w:spacing w:after="0" w:line="240" w:lineRule="auto"/>
      </w:pPr>
      <w:r>
        <w:separator/>
      </w:r>
    </w:p>
  </w:endnote>
  <w:endnote w:type="continuationSeparator" w:id="0">
    <w:p w14:paraId="7A311F48" w14:textId="77777777" w:rsidR="00765B31" w:rsidRDefault="00765B31"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0AD18951"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DD117C">
          <w:rPr>
            <w:rFonts w:ascii="Times New Roman" w:hAnsi="Times New Roman" w:cs="Times New Roman"/>
            <w:color w:val="0070C0"/>
            <w:sz w:val="20"/>
            <w:szCs w:val="20"/>
          </w:rPr>
          <w:t>0</w:t>
        </w:r>
        <w:r w:rsidR="002A156E">
          <w:rPr>
            <w:rFonts w:ascii="Times New Roman" w:hAnsi="Times New Roman" w:cs="Times New Roman"/>
            <w:color w:val="0070C0"/>
            <w:sz w:val="20"/>
            <w:szCs w:val="20"/>
          </w:rPr>
          <w:t>8</w:t>
        </w:r>
        <w:r w:rsidR="00343FB9">
          <w:rPr>
            <w:rFonts w:ascii="Times New Roman" w:hAnsi="Times New Roman" w:cs="Times New Roman"/>
            <w:color w:val="0070C0"/>
            <w:sz w:val="20"/>
            <w:szCs w:val="20"/>
          </w:rPr>
          <w:t>/</w:t>
        </w:r>
        <w:r w:rsidR="002A156E">
          <w:rPr>
            <w:rFonts w:ascii="Times New Roman" w:hAnsi="Times New Roman" w:cs="Times New Roman"/>
            <w:color w:val="0070C0"/>
            <w:sz w:val="20"/>
            <w:szCs w:val="20"/>
          </w:rPr>
          <w:t>0</w:t>
        </w:r>
        <w:r w:rsidR="002F5207">
          <w:rPr>
            <w:rFonts w:ascii="Times New Roman" w:hAnsi="Times New Roman" w:cs="Times New Roman"/>
            <w:color w:val="0070C0"/>
            <w:sz w:val="20"/>
            <w:szCs w:val="20"/>
          </w:rPr>
          <w:t>5</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C995F" w14:textId="77777777" w:rsidR="00765B31" w:rsidRDefault="00765B31" w:rsidP="00182875">
      <w:pPr>
        <w:spacing w:after="0" w:line="240" w:lineRule="auto"/>
      </w:pPr>
      <w:r>
        <w:separator/>
      </w:r>
    </w:p>
  </w:footnote>
  <w:footnote w:type="continuationSeparator" w:id="0">
    <w:p w14:paraId="3DFF726D" w14:textId="77777777" w:rsidR="00765B31" w:rsidRDefault="00765B31"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60B"/>
    <w:multiLevelType w:val="hybridMultilevel"/>
    <w:tmpl w:val="073499B4"/>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1" w15:restartNumberingAfterBreak="0">
    <w:nsid w:val="0561072D"/>
    <w:multiLevelType w:val="hybridMultilevel"/>
    <w:tmpl w:val="5DA27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31661"/>
    <w:multiLevelType w:val="hybridMultilevel"/>
    <w:tmpl w:val="363AA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13CEE"/>
    <w:multiLevelType w:val="hybridMultilevel"/>
    <w:tmpl w:val="4A783ACE"/>
    <w:lvl w:ilvl="0" w:tplc="F9828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E947EF"/>
    <w:multiLevelType w:val="hybridMultilevel"/>
    <w:tmpl w:val="6EC03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2D2E83"/>
    <w:multiLevelType w:val="hybridMultilevel"/>
    <w:tmpl w:val="66868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0D07410"/>
    <w:multiLevelType w:val="hybridMultilevel"/>
    <w:tmpl w:val="A5F66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F348AB"/>
    <w:multiLevelType w:val="multilevel"/>
    <w:tmpl w:val="59A6C898"/>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A06E5"/>
    <w:multiLevelType w:val="multilevel"/>
    <w:tmpl w:val="622EE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E55B7"/>
    <w:multiLevelType w:val="hybridMultilevel"/>
    <w:tmpl w:val="6158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B505CF"/>
    <w:multiLevelType w:val="hybridMultilevel"/>
    <w:tmpl w:val="2474C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0E4443"/>
    <w:multiLevelType w:val="hybridMultilevel"/>
    <w:tmpl w:val="FE9AE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F6246"/>
    <w:multiLevelType w:val="hybridMultilevel"/>
    <w:tmpl w:val="C1380F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0C70265"/>
    <w:multiLevelType w:val="hybridMultilevel"/>
    <w:tmpl w:val="2826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B56B98"/>
    <w:multiLevelType w:val="hybridMultilevel"/>
    <w:tmpl w:val="BC38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6E40A8"/>
    <w:multiLevelType w:val="hybridMultilevel"/>
    <w:tmpl w:val="440C1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B83B00"/>
    <w:multiLevelType w:val="hybridMultilevel"/>
    <w:tmpl w:val="E86E7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0B57C3"/>
    <w:multiLevelType w:val="hybridMultilevel"/>
    <w:tmpl w:val="1456A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2E1092"/>
    <w:multiLevelType w:val="hybridMultilevel"/>
    <w:tmpl w:val="E9F619C6"/>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C70537"/>
    <w:multiLevelType w:val="multilevel"/>
    <w:tmpl w:val="87F69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2A33D4"/>
    <w:multiLevelType w:val="hybridMultilevel"/>
    <w:tmpl w:val="174C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3D5B8D"/>
    <w:multiLevelType w:val="hybridMultilevel"/>
    <w:tmpl w:val="ECF2B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6C6E10"/>
    <w:multiLevelType w:val="hybridMultilevel"/>
    <w:tmpl w:val="CFD24CCE"/>
    <w:lvl w:ilvl="0" w:tplc="D78A7E9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07B4000"/>
    <w:multiLevelType w:val="multilevel"/>
    <w:tmpl w:val="02D4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712347"/>
    <w:multiLevelType w:val="multilevel"/>
    <w:tmpl w:val="4944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B85182"/>
    <w:multiLevelType w:val="multilevel"/>
    <w:tmpl w:val="8256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E559DF"/>
    <w:multiLevelType w:val="hybridMultilevel"/>
    <w:tmpl w:val="DC7AC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6F4B26"/>
    <w:multiLevelType w:val="hybridMultilevel"/>
    <w:tmpl w:val="34D2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105922"/>
    <w:multiLevelType w:val="hybridMultilevel"/>
    <w:tmpl w:val="754C7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0D37EC"/>
    <w:multiLevelType w:val="hybridMultilevel"/>
    <w:tmpl w:val="0FA45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3E0291"/>
    <w:multiLevelType w:val="multilevel"/>
    <w:tmpl w:val="66EA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950EE8"/>
    <w:multiLevelType w:val="multilevel"/>
    <w:tmpl w:val="5A84CD1E"/>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0A74F2"/>
    <w:multiLevelType w:val="hybridMultilevel"/>
    <w:tmpl w:val="9A7C1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ED052E"/>
    <w:multiLevelType w:val="hybridMultilevel"/>
    <w:tmpl w:val="98F47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DF087A"/>
    <w:multiLevelType w:val="multilevel"/>
    <w:tmpl w:val="E3EE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80199C"/>
    <w:multiLevelType w:val="multilevel"/>
    <w:tmpl w:val="4E00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D40007"/>
    <w:multiLevelType w:val="hybridMultilevel"/>
    <w:tmpl w:val="5162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900966"/>
    <w:multiLevelType w:val="hybridMultilevel"/>
    <w:tmpl w:val="7D5EE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F9095C"/>
    <w:multiLevelType w:val="hybridMultilevel"/>
    <w:tmpl w:val="EEAE21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C210F2E"/>
    <w:multiLevelType w:val="hybridMultilevel"/>
    <w:tmpl w:val="FC76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706C85"/>
    <w:multiLevelType w:val="multilevel"/>
    <w:tmpl w:val="F0D6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7073AF"/>
    <w:multiLevelType w:val="hybridMultilevel"/>
    <w:tmpl w:val="9D10F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E96645"/>
    <w:multiLevelType w:val="multilevel"/>
    <w:tmpl w:val="785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4920F7"/>
    <w:multiLevelType w:val="hybridMultilevel"/>
    <w:tmpl w:val="D82CCE24"/>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2D46DC4"/>
    <w:multiLevelType w:val="hybridMultilevel"/>
    <w:tmpl w:val="7D245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30849EB"/>
    <w:multiLevelType w:val="hybridMultilevel"/>
    <w:tmpl w:val="FCE69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3CC2715"/>
    <w:multiLevelType w:val="multilevel"/>
    <w:tmpl w:val="357C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633123">
    <w:abstractNumId w:val="22"/>
  </w:num>
  <w:num w:numId="2" w16cid:durableId="540435874">
    <w:abstractNumId w:val="23"/>
  </w:num>
  <w:num w:numId="3" w16cid:durableId="85081827">
    <w:abstractNumId w:val="21"/>
  </w:num>
  <w:num w:numId="4" w16cid:durableId="1552690638">
    <w:abstractNumId w:val="22"/>
  </w:num>
  <w:num w:numId="5" w16cid:durableId="1609462432">
    <w:abstractNumId w:val="15"/>
  </w:num>
  <w:num w:numId="6" w16cid:durableId="600800725">
    <w:abstractNumId w:val="21"/>
  </w:num>
  <w:num w:numId="7" w16cid:durableId="1399325892">
    <w:abstractNumId w:val="22"/>
  </w:num>
  <w:num w:numId="8" w16cid:durableId="533737552">
    <w:abstractNumId w:val="41"/>
  </w:num>
  <w:num w:numId="9" w16cid:durableId="215971345">
    <w:abstractNumId w:val="25"/>
  </w:num>
  <w:num w:numId="10" w16cid:durableId="688604389">
    <w:abstractNumId w:val="19"/>
  </w:num>
  <w:num w:numId="11" w16cid:durableId="529531191">
    <w:abstractNumId w:val="36"/>
  </w:num>
  <w:num w:numId="12" w16cid:durableId="63645182">
    <w:abstractNumId w:val="31"/>
  </w:num>
  <w:num w:numId="13" w16cid:durableId="729694033">
    <w:abstractNumId w:val="35"/>
  </w:num>
  <w:num w:numId="14" w16cid:durableId="1714647607">
    <w:abstractNumId w:val="26"/>
  </w:num>
  <w:num w:numId="15" w16cid:durableId="154996755">
    <w:abstractNumId w:val="34"/>
  </w:num>
  <w:num w:numId="16" w16cid:durableId="331035575">
    <w:abstractNumId w:val="5"/>
  </w:num>
  <w:num w:numId="17" w16cid:durableId="471488225">
    <w:abstractNumId w:val="5"/>
  </w:num>
  <w:num w:numId="18" w16cid:durableId="2075930967">
    <w:abstractNumId w:val="34"/>
  </w:num>
  <w:num w:numId="19" w16cid:durableId="928387749">
    <w:abstractNumId w:val="37"/>
  </w:num>
  <w:num w:numId="20" w16cid:durableId="1103456305">
    <w:abstractNumId w:val="44"/>
  </w:num>
  <w:num w:numId="21" w16cid:durableId="311570106">
    <w:abstractNumId w:val="7"/>
  </w:num>
  <w:num w:numId="22" w16cid:durableId="1821732718">
    <w:abstractNumId w:val="32"/>
  </w:num>
  <w:num w:numId="23" w16cid:durableId="1402630756">
    <w:abstractNumId w:val="8"/>
  </w:num>
  <w:num w:numId="24" w16cid:durableId="607857489">
    <w:abstractNumId w:val="3"/>
  </w:num>
  <w:num w:numId="25" w16cid:durableId="1187018914">
    <w:abstractNumId w:val="18"/>
  </w:num>
  <w:num w:numId="26" w16cid:durableId="717752364">
    <w:abstractNumId w:val="12"/>
  </w:num>
  <w:num w:numId="27" w16cid:durableId="1510755198">
    <w:abstractNumId w:val="40"/>
  </w:num>
  <w:num w:numId="28" w16cid:durableId="1268001703">
    <w:abstractNumId w:val="47"/>
  </w:num>
  <w:num w:numId="29" w16cid:durableId="1246256695">
    <w:abstractNumId w:val="24"/>
  </w:num>
  <w:num w:numId="30" w16cid:durableId="2135713810">
    <w:abstractNumId w:val="30"/>
  </w:num>
  <w:num w:numId="31" w16cid:durableId="1619022714">
    <w:abstractNumId w:val="16"/>
  </w:num>
  <w:num w:numId="32" w16cid:durableId="1146170234">
    <w:abstractNumId w:val="10"/>
  </w:num>
  <w:num w:numId="33" w16cid:durableId="729117981">
    <w:abstractNumId w:val="9"/>
  </w:num>
  <w:num w:numId="34" w16cid:durableId="1678651926">
    <w:abstractNumId w:val="14"/>
  </w:num>
  <w:num w:numId="35" w16cid:durableId="1476751398">
    <w:abstractNumId w:val="13"/>
  </w:num>
  <w:num w:numId="36" w16cid:durableId="334889229">
    <w:abstractNumId w:val="45"/>
  </w:num>
  <w:num w:numId="37" w16cid:durableId="1023675455">
    <w:abstractNumId w:val="0"/>
  </w:num>
  <w:num w:numId="38" w16cid:durableId="378549456">
    <w:abstractNumId w:val="29"/>
  </w:num>
  <w:num w:numId="39" w16cid:durableId="22950892">
    <w:abstractNumId w:val="43"/>
  </w:num>
  <w:num w:numId="40" w16cid:durableId="922185590">
    <w:abstractNumId w:val="33"/>
  </w:num>
  <w:num w:numId="41" w16cid:durableId="1149906646">
    <w:abstractNumId w:val="46"/>
  </w:num>
  <w:num w:numId="42" w16cid:durableId="561991003">
    <w:abstractNumId w:val="27"/>
  </w:num>
  <w:num w:numId="43" w16cid:durableId="615336941">
    <w:abstractNumId w:val="4"/>
  </w:num>
  <w:num w:numId="44" w16cid:durableId="41252977">
    <w:abstractNumId w:val="39"/>
  </w:num>
  <w:num w:numId="45" w16cid:durableId="1935941334">
    <w:abstractNumId w:val="17"/>
  </w:num>
  <w:num w:numId="46" w16cid:durableId="498547908">
    <w:abstractNumId w:val="42"/>
  </w:num>
  <w:num w:numId="47" w16cid:durableId="1713383663">
    <w:abstractNumId w:val="6"/>
  </w:num>
  <w:num w:numId="48" w16cid:durableId="1617253838">
    <w:abstractNumId w:val="1"/>
  </w:num>
  <w:num w:numId="49" w16cid:durableId="1899246162">
    <w:abstractNumId w:val="11"/>
  </w:num>
  <w:num w:numId="50" w16cid:durableId="684867009">
    <w:abstractNumId w:val="28"/>
  </w:num>
  <w:num w:numId="51" w16cid:durableId="1003508717">
    <w:abstractNumId w:val="2"/>
  </w:num>
  <w:num w:numId="52" w16cid:durableId="1630747073">
    <w:abstractNumId w:val="38"/>
  </w:num>
  <w:num w:numId="53" w16cid:durableId="1372537815">
    <w:abstractNumId w:val="2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60D6"/>
    <w:rsid w:val="0002546F"/>
    <w:rsid w:val="00025659"/>
    <w:rsid w:val="000479EA"/>
    <w:rsid w:val="00051D7C"/>
    <w:rsid w:val="00064495"/>
    <w:rsid w:val="000647E4"/>
    <w:rsid w:val="00065384"/>
    <w:rsid w:val="0006589D"/>
    <w:rsid w:val="0007109D"/>
    <w:rsid w:val="0007638D"/>
    <w:rsid w:val="00091CA3"/>
    <w:rsid w:val="000A1166"/>
    <w:rsid w:val="000B2166"/>
    <w:rsid w:val="000B6313"/>
    <w:rsid w:val="000C30F4"/>
    <w:rsid w:val="000C46F2"/>
    <w:rsid w:val="000D4781"/>
    <w:rsid w:val="000D7796"/>
    <w:rsid w:val="000E2C82"/>
    <w:rsid w:val="000E5F62"/>
    <w:rsid w:val="000E7297"/>
    <w:rsid w:val="000E7F5D"/>
    <w:rsid w:val="000F1587"/>
    <w:rsid w:val="000F3126"/>
    <w:rsid w:val="000F380C"/>
    <w:rsid w:val="000F3D07"/>
    <w:rsid w:val="00103BD9"/>
    <w:rsid w:val="00106BAF"/>
    <w:rsid w:val="00107D93"/>
    <w:rsid w:val="0011127C"/>
    <w:rsid w:val="00120E4D"/>
    <w:rsid w:val="0012322E"/>
    <w:rsid w:val="001405E8"/>
    <w:rsid w:val="00141A2F"/>
    <w:rsid w:val="001434B1"/>
    <w:rsid w:val="0015551C"/>
    <w:rsid w:val="0015570A"/>
    <w:rsid w:val="0016605A"/>
    <w:rsid w:val="001742E2"/>
    <w:rsid w:val="00177EAA"/>
    <w:rsid w:val="0018279D"/>
    <w:rsid w:val="00182875"/>
    <w:rsid w:val="00183500"/>
    <w:rsid w:val="00192CC8"/>
    <w:rsid w:val="00196BC0"/>
    <w:rsid w:val="001A1375"/>
    <w:rsid w:val="001A23D6"/>
    <w:rsid w:val="001A5764"/>
    <w:rsid w:val="001A58A9"/>
    <w:rsid w:val="001B76FE"/>
    <w:rsid w:val="001B7ED4"/>
    <w:rsid w:val="001C15F5"/>
    <w:rsid w:val="001C1B3B"/>
    <w:rsid w:val="001C2FA6"/>
    <w:rsid w:val="001C6E56"/>
    <w:rsid w:val="001D0F81"/>
    <w:rsid w:val="001D5B48"/>
    <w:rsid w:val="001D71E1"/>
    <w:rsid w:val="001E096F"/>
    <w:rsid w:val="001E2954"/>
    <w:rsid w:val="001E34E7"/>
    <w:rsid w:val="001E5372"/>
    <w:rsid w:val="001E76CF"/>
    <w:rsid w:val="002022D9"/>
    <w:rsid w:val="0020270F"/>
    <w:rsid w:val="0021398C"/>
    <w:rsid w:val="00217A79"/>
    <w:rsid w:val="00224196"/>
    <w:rsid w:val="0022438E"/>
    <w:rsid w:val="00230275"/>
    <w:rsid w:val="00234A70"/>
    <w:rsid w:val="002359AF"/>
    <w:rsid w:val="00235B58"/>
    <w:rsid w:val="00236D4E"/>
    <w:rsid w:val="00240913"/>
    <w:rsid w:val="00241A44"/>
    <w:rsid w:val="002420CE"/>
    <w:rsid w:val="002421BA"/>
    <w:rsid w:val="00242C46"/>
    <w:rsid w:val="00245FE5"/>
    <w:rsid w:val="0024647C"/>
    <w:rsid w:val="00246503"/>
    <w:rsid w:val="0025028F"/>
    <w:rsid w:val="002514D3"/>
    <w:rsid w:val="00255364"/>
    <w:rsid w:val="002570F8"/>
    <w:rsid w:val="002601AB"/>
    <w:rsid w:val="00260A53"/>
    <w:rsid w:val="002620F9"/>
    <w:rsid w:val="00262153"/>
    <w:rsid w:val="0026636C"/>
    <w:rsid w:val="00267524"/>
    <w:rsid w:val="002705AC"/>
    <w:rsid w:val="00270BAE"/>
    <w:rsid w:val="00270E34"/>
    <w:rsid w:val="002717BB"/>
    <w:rsid w:val="00276884"/>
    <w:rsid w:val="00276A70"/>
    <w:rsid w:val="00281279"/>
    <w:rsid w:val="002819F9"/>
    <w:rsid w:val="00283AFF"/>
    <w:rsid w:val="00284F22"/>
    <w:rsid w:val="00295E65"/>
    <w:rsid w:val="0029713F"/>
    <w:rsid w:val="002A1465"/>
    <w:rsid w:val="002A156E"/>
    <w:rsid w:val="002A26D1"/>
    <w:rsid w:val="002A2D31"/>
    <w:rsid w:val="002A3E3A"/>
    <w:rsid w:val="002A5A08"/>
    <w:rsid w:val="002B13DD"/>
    <w:rsid w:val="002B3002"/>
    <w:rsid w:val="002B7869"/>
    <w:rsid w:val="002D05AF"/>
    <w:rsid w:val="002D4AAE"/>
    <w:rsid w:val="002D6EE2"/>
    <w:rsid w:val="002E1343"/>
    <w:rsid w:val="002E2827"/>
    <w:rsid w:val="002E4CB7"/>
    <w:rsid w:val="002E6DBC"/>
    <w:rsid w:val="002E6FCC"/>
    <w:rsid w:val="002E7C57"/>
    <w:rsid w:val="002F4C6A"/>
    <w:rsid w:val="002F4E2F"/>
    <w:rsid w:val="002F5207"/>
    <w:rsid w:val="002F5E4E"/>
    <w:rsid w:val="0030128C"/>
    <w:rsid w:val="0030486B"/>
    <w:rsid w:val="00310D43"/>
    <w:rsid w:val="0031153B"/>
    <w:rsid w:val="003141FD"/>
    <w:rsid w:val="0031521E"/>
    <w:rsid w:val="00315EA9"/>
    <w:rsid w:val="00317050"/>
    <w:rsid w:val="00317DE1"/>
    <w:rsid w:val="00324CC0"/>
    <w:rsid w:val="00333678"/>
    <w:rsid w:val="00334B8A"/>
    <w:rsid w:val="003379AD"/>
    <w:rsid w:val="00342B52"/>
    <w:rsid w:val="00343FB9"/>
    <w:rsid w:val="003460F8"/>
    <w:rsid w:val="00347C97"/>
    <w:rsid w:val="003505EF"/>
    <w:rsid w:val="0035234F"/>
    <w:rsid w:val="00355C2B"/>
    <w:rsid w:val="003574F9"/>
    <w:rsid w:val="003655E9"/>
    <w:rsid w:val="003705AD"/>
    <w:rsid w:val="00373580"/>
    <w:rsid w:val="00373855"/>
    <w:rsid w:val="00374B57"/>
    <w:rsid w:val="00376FD8"/>
    <w:rsid w:val="0038522F"/>
    <w:rsid w:val="00386C8A"/>
    <w:rsid w:val="00387169"/>
    <w:rsid w:val="0039473E"/>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E0370"/>
    <w:rsid w:val="003E5712"/>
    <w:rsid w:val="003E63D2"/>
    <w:rsid w:val="003E71E5"/>
    <w:rsid w:val="003E77A9"/>
    <w:rsid w:val="003F03ED"/>
    <w:rsid w:val="003F1975"/>
    <w:rsid w:val="003F29C2"/>
    <w:rsid w:val="003F73E8"/>
    <w:rsid w:val="004026B5"/>
    <w:rsid w:val="00412A94"/>
    <w:rsid w:val="00416AF1"/>
    <w:rsid w:val="00417E35"/>
    <w:rsid w:val="00430ECE"/>
    <w:rsid w:val="00432355"/>
    <w:rsid w:val="0043249F"/>
    <w:rsid w:val="00432F7C"/>
    <w:rsid w:val="004342FC"/>
    <w:rsid w:val="00441124"/>
    <w:rsid w:val="00444D05"/>
    <w:rsid w:val="00445C24"/>
    <w:rsid w:val="004470E2"/>
    <w:rsid w:val="00452562"/>
    <w:rsid w:val="004534DE"/>
    <w:rsid w:val="004555AA"/>
    <w:rsid w:val="004631D1"/>
    <w:rsid w:val="00463959"/>
    <w:rsid w:val="00463E2A"/>
    <w:rsid w:val="00465A99"/>
    <w:rsid w:val="0046700E"/>
    <w:rsid w:val="004705D5"/>
    <w:rsid w:val="00477131"/>
    <w:rsid w:val="00483AC9"/>
    <w:rsid w:val="004867B3"/>
    <w:rsid w:val="00490446"/>
    <w:rsid w:val="00491740"/>
    <w:rsid w:val="00492DA0"/>
    <w:rsid w:val="004A5A9A"/>
    <w:rsid w:val="004B1279"/>
    <w:rsid w:val="004B289A"/>
    <w:rsid w:val="004B4AE6"/>
    <w:rsid w:val="004B6426"/>
    <w:rsid w:val="004C313D"/>
    <w:rsid w:val="004C7FF2"/>
    <w:rsid w:val="004D4CE8"/>
    <w:rsid w:val="004F44E7"/>
    <w:rsid w:val="004F6517"/>
    <w:rsid w:val="00500A6D"/>
    <w:rsid w:val="00506E66"/>
    <w:rsid w:val="005152F0"/>
    <w:rsid w:val="005208DA"/>
    <w:rsid w:val="00522057"/>
    <w:rsid w:val="00522909"/>
    <w:rsid w:val="00524257"/>
    <w:rsid w:val="00525583"/>
    <w:rsid w:val="00525A73"/>
    <w:rsid w:val="00531B80"/>
    <w:rsid w:val="00534989"/>
    <w:rsid w:val="00542172"/>
    <w:rsid w:val="0055072B"/>
    <w:rsid w:val="00554942"/>
    <w:rsid w:val="00554EA9"/>
    <w:rsid w:val="0055782D"/>
    <w:rsid w:val="005619A6"/>
    <w:rsid w:val="0056690D"/>
    <w:rsid w:val="00566DD6"/>
    <w:rsid w:val="005741F7"/>
    <w:rsid w:val="00575B56"/>
    <w:rsid w:val="005772DA"/>
    <w:rsid w:val="005777D0"/>
    <w:rsid w:val="00590123"/>
    <w:rsid w:val="005943C2"/>
    <w:rsid w:val="005945D9"/>
    <w:rsid w:val="005A07BC"/>
    <w:rsid w:val="005A35F1"/>
    <w:rsid w:val="005A4106"/>
    <w:rsid w:val="005A68B5"/>
    <w:rsid w:val="005B1022"/>
    <w:rsid w:val="005B176A"/>
    <w:rsid w:val="005B2291"/>
    <w:rsid w:val="005B3FE8"/>
    <w:rsid w:val="005B66D5"/>
    <w:rsid w:val="005B68AB"/>
    <w:rsid w:val="005B6D5C"/>
    <w:rsid w:val="005C1D7A"/>
    <w:rsid w:val="005D0786"/>
    <w:rsid w:val="005D2C71"/>
    <w:rsid w:val="005D5266"/>
    <w:rsid w:val="005E134E"/>
    <w:rsid w:val="005E2549"/>
    <w:rsid w:val="005E2B8E"/>
    <w:rsid w:val="005E41AC"/>
    <w:rsid w:val="005E4338"/>
    <w:rsid w:val="005E54F0"/>
    <w:rsid w:val="005F0F7B"/>
    <w:rsid w:val="005F2E73"/>
    <w:rsid w:val="005F32AE"/>
    <w:rsid w:val="005F42EB"/>
    <w:rsid w:val="005F5C8F"/>
    <w:rsid w:val="005F5DFF"/>
    <w:rsid w:val="00606217"/>
    <w:rsid w:val="00607DEA"/>
    <w:rsid w:val="0061125B"/>
    <w:rsid w:val="00620801"/>
    <w:rsid w:val="00621D0C"/>
    <w:rsid w:val="00623057"/>
    <w:rsid w:val="006239F5"/>
    <w:rsid w:val="0062679F"/>
    <w:rsid w:val="00626ABE"/>
    <w:rsid w:val="00627B36"/>
    <w:rsid w:val="00640913"/>
    <w:rsid w:val="00640CE2"/>
    <w:rsid w:val="00651E1F"/>
    <w:rsid w:val="0065207C"/>
    <w:rsid w:val="00657DE5"/>
    <w:rsid w:val="00660509"/>
    <w:rsid w:val="00660788"/>
    <w:rsid w:val="00663899"/>
    <w:rsid w:val="0066484E"/>
    <w:rsid w:val="00664C92"/>
    <w:rsid w:val="00666E74"/>
    <w:rsid w:val="006805AB"/>
    <w:rsid w:val="00683F3B"/>
    <w:rsid w:val="00683F3E"/>
    <w:rsid w:val="006900ED"/>
    <w:rsid w:val="00694252"/>
    <w:rsid w:val="00695957"/>
    <w:rsid w:val="00696FCB"/>
    <w:rsid w:val="0069786F"/>
    <w:rsid w:val="006A0C65"/>
    <w:rsid w:val="006A64E6"/>
    <w:rsid w:val="006B3B9F"/>
    <w:rsid w:val="006C0BE9"/>
    <w:rsid w:val="006C26FC"/>
    <w:rsid w:val="006C44C4"/>
    <w:rsid w:val="006D178C"/>
    <w:rsid w:val="006D23C1"/>
    <w:rsid w:val="006D2BF6"/>
    <w:rsid w:val="006D333C"/>
    <w:rsid w:val="006D7951"/>
    <w:rsid w:val="006E2315"/>
    <w:rsid w:val="006E7CBF"/>
    <w:rsid w:val="006F3AE2"/>
    <w:rsid w:val="0071110B"/>
    <w:rsid w:val="00721F7A"/>
    <w:rsid w:val="0072283E"/>
    <w:rsid w:val="00722B58"/>
    <w:rsid w:val="0072550E"/>
    <w:rsid w:val="007319F7"/>
    <w:rsid w:val="00737501"/>
    <w:rsid w:val="007447DF"/>
    <w:rsid w:val="00744B88"/>
    <w:rsid w:val="00746FE2"/>
    <w:rsid w:val="0075340A"/>
    <w:rsid w:val="00754B7C"/>
    <w:rsid w:val="00757140"/>
    <w:rsid w:val="007574BC"/>
    <w:rsid w:val="0076342C"/>
    <w:rsid w:val="00765B31"/>
    <w:rsid w:val="007721A0"/>
    <w:rsid w:val="00772BEC"/>
    <w:rsid w:val="0077749C"/>
    <w:rsid w:val="00781E0C"/>
    <w:rsid w:val="00782AA3"/>
    <w:rsid w:val="007845C6"/>
    <w:rsid w:val="0078524F"/>
    <w:rsid w:val="00785F75"/>
    <w:rsid w:val="007A0668"/>
    <w:rsid w:val="007A4372"/>
    <w:rsid w:val="007B24DF"/>
    <w:rsid w:val="007B2CA4"/>
    <w:rsid w:val="007B4FF7"/>
    <w:rsid w:val="007C39F0"/>
    <w:rsid w:val="007D5CA7"/>
    <w:rsid w:val="007D62B3"/>
    <w:rsid w:val="007E10F2"/>
    <w:rsid w:val="007E1984"/>
    <w:rsid w:val="007E20BA"/>
    <w:rsid w:val="007E3DFD"/>
    <w:rsid w:val="007E4E01"/>
    <w:rsid w:val="007F2F2B"/>
    <w:rsid w:val="007F43FD"/>
    <w:rsid w:val="007F7742"/>
    <w:rsid w:val="008017A1"/>
    <w:rsid w:val="00801BF1"/>
    <w:rsid w:val="00801F9D"/>
    <w:rsid w:val="00802AB6"/>
    <w:rsid w:val="00803CEA"/>
    <w:rsid w:val="008052BC"/>
    <w:rsid w:val="00805863"/>
    <w:rsid w:val="00806788"/>
    <w:rsid w:val="00807BEF"/>
    <w:rsid w:val="00810A55"/>
    <w:rsid w:val="0081723C"/>
    <w:rsid w:val="00817903"/>
    <w:rsid w:val="0082530A"/>
    <w:rsid w:val="008308E3"/>
    <w:rsid w:val="00833B85"/>
    <w:rsid w:val="00834F0A"/>
    <w:rsid w:val="00836D5F"/>
    <w:rsid w:val="00840855"/>
    <w:rsid w:val="00842397"/>
    <w:rsid w:val="008465FD"/>
    <w:rsid w:val="00846C5F"/>
    <w:rsid w:val="00850856"/>
    <w:rsid w:val="00855EA4"/>
    <w:rsid w:val="0086054F"/>
    <w:rsid w:val="0086159C"/>
    <w:rsid w:val="00864C19"/>
    <w:rsid w:val="00865E2C"/>
    <w:rsid w:val="00867B76"/>
    <w:rsid w:val="00870305"/>
    <w:rsid w:val="00870E12"/>
    <w:rsid w:val="00871EEA"/>
    <w:rsid w:val="00874A46"/>
    <w:rsid w:val="00880B63"/>
    <w:rsid w:val="008866EE"/>
    <w:rsid w:val="00887FB2"/>
    <w:rsid w:val="0089039C"/>
    <w:rsid w:val="008907A3"/>
    <w:rsid w:val="0089605C"/>
    <w:rsid w:val="00896666"/>
    <w:rsid w:val="008A063F"/>
    <w:rsid w:val="008A0BBA"/>
    <w:rsid w:val="008A44E8"/>
    <w:rsid w:val="008A76A9"/>
    <w:rsid w:val="008B16CC"/>
    <w:rsid w:val="008C2E67"/>
    <w:rsid w:val="008C338D"/>
    <w:rsid w:val="008C34C2"/>
    <w:rsid w:val="008C77C3"/>
    <w:rsid w:val="008D1BEF"/>
    <w:rsid w:val="008D2A16"/>
    <w:rsid w:val="008D4A3F"/>
    <w:rsid w:val="008D6D21"/>
    <w:rsid w:val="008E2867"/>
    <w:rsid w:val="008E634A"/>
    <w:rsid w:val="008E7873"/>
    <w:rsid w:val="008F285D"/>
    <w:rsid w:val="008F6796"/>
    <w:rsid w:val="009019CE"/>
    <w:rsid w:val="00901EE0"/>
    <w:rsid w:val="009044B9"/>
    <w:rsid w:val="0090648C"/>
    <w:rsid w:val="0091160B"/>
    <w:rsid w:val="00912499"/>
    <w:rsid w:val="00921A13"/>
    <w:rsid w:val="009239AD"/>
    <w:rsid w:val="009257E1"/>
    <w:rsid w:val="00935CF6"/>
    <w:rsid w:val="00936935"/>
    <w:rsid w:val="00942541"/>
    <w:rsid w:val="00942FA8"/>
    <w:rsid w:val="00946545"/>
    <w:rsid w:val="0095089A"/>
    <w:rsid w:val="00951645"/>
    <w:rsid w:val="00951FB1"/>
    <w:rsid w:val="00962482"/>
    <w:rsid w:val="0097058B"/>
    <w:rsid w:val="00970E4F"/>
    <w:rsid w:val="00973490"/>
    <w:rsid w:val="0097385B"/>
    <w:rsid w:val="00974EA6"/>
    <w:rsid w:val="00977EE1"/>
    <w:rsid w:val="00980090"/>
    <w:rsid w:val="0098135E"/>
    <w:rsid w:val="00982EC8"/>
    <w:rsid w:val="00990DC3"/>
    <w:rsid w:val="009919A3"/>
    <w:rsid w:val="0099299B"/>
    <w:rsid w:val="009943C7"/>
    <w:rsid w:val="00994FDB"/>
    <w:rsid w:val="009A24D2"/>
    <w:rsid w:val="009A431E"/>
    <w:rsid w:val="009B0119"/>
    <w:rsid w:val="009B38AA"/>
    <w:rsid w:val="009B715E"/>
    <w:rsid w:val="009C4D8F"/>
    <w:rsid w:val="009D1BFA"/>
    <w:rsid w:val="009D2A11"/>
    <w:rsid w:val="009D2B0E"/>
    <w:rsid w:val="009E3FA2"/>
    <w:rsid w:val="009E7F55"/>
    <w:rsid w:val="009F1513"/>
    <w:rsid w:val="009F2EF1"/>
    <w:rsid w:val="009F5359"/>
    <w:rsid w:val="009F6C9C"/>
    <w:rsid w:val="009F7157"/>
    <w:rsid w:val="009F76A8"/>
    <w:rsid w:val="00A026F5"/>
    <w:rsid w:val="00A0452C"/>
    <w:rsid w:val="00A11A78"/>
    <w:rsid w:val="00A12571"/>
    <w:rsid w:val="00A14B11"/>
    <w:rsid w:val="00A17E05"/>
    <w:rsid w:val="00A2012A"/>
    <w:rsid w:val="00A3563B"/>
    <w:rsid w:val="00A41591"/>
    <w:rsid w:val="00A41A3E"/>
    <w:rsid w:val="00A4226E"/>
    <w:rsid w:val="00A42C59"/>
    <w:rsid w:val="00A43938"/>
    <w:rsid w:val="00A518D9"/>
    <w:rsid w:val="00A53C9A"/>
    <w:rsid w:val="00A57971"/>
    <w:rsid w:val="00A61193"/>
    <w:rsid w:val="00A624DA"/>
    <w:rsid w:val="00A647CC"/>
    <w:rsid w:val="00A65A77"/>
    <w:rsid w:val="00A675D5"/>
    <w:rsid w:val="00A70394"/>
    <w:rsid w:val="00A70695"/>
    <w:rsid w:val="00A714E9"/>
    <w:rsid w:val="00A718EE"/>
    <w:rsid w:val="00A71DFB"/>
    <w:rsid w:val="00A73F4A"/>
    <w:rsid w:val="00A75A9F"/>
    <w:rsid w:val="00A775A5"/>
    <w:rsid w:val="00A813B0"/>
    <w:rsid w:val="00A82024"/>
    <w:rsid w:val="00A83F05"/>
    <w:rsid w:val="00AB05E2"/>
    <w:rsid w:val="00AB3377"/>
    <w:rsid w:val="00AB48DF"/>
    <w:rsid w:val="00AB4D91"/>
    <w:rsid w:val="00AC5115"/>
    <w:rsid w:val="00AD17BE"/>
    <w:rsid w:val="00AD19DD"/>
    <w:rsid w:val="00AD243B"/>
    <w:rsid w:val="00AD3057"/>
    <w:rsid w:val="00AD3F72"/>
    <w:rsid w:val="00AD6425"/>
    <w:rsid w:val="00AD6C40"/>
    <w:rsid w:val="00AD6CEA"/>
    <w:rsid w:val="00AE182E"/>
    <w:rsid w:val="00AE5C28"/>
    <w:rsid w:val="00AF4275"/>
    <w:rsid w:val="00B0326F"/>
    <w:rsid w:val="00B0412E"/>
    <w:rsid w:val="00B07A5C"/>
    <w:rsid w:val="00B11C96"/>
    <w:rsid w:val="00B131D5"/>
    <w:rsid w:val="00B161C8"/>
    <w:rsid w:val="00B16661"/>
    <w:rsid w:val="00B21B08"/>
    <w:rsid w:val="00B35877"/>
    <w:rsid w:val="00B42BD5"/>
    <w:rsid w:val="00B43405"/>
    <w:rsid w:val="00B45BEE"/>
    <w:rsid w:val="00B46529"/>
    <w:rsid w:val="00B51586"/>
    <w:rsid w:val="00B53230"/>
    <w:rsid w:val="00B54055"/>
    <w:rsid w:val="00B6295B"/>
    <w:rsid w:val="00B70D6C"/>
    <w:rsid w:val="00B73D3E"/>
    <w:rsid w:val="00B74A38"/>
    <w:rsid w:val="00B77DAA"/>
    <w:rsid w:val="00B8145E"/>
    <w:rsid w:val="00B90DD8"/>
    <w:rsid w:val="00B918F6"/>
    <w:rsid w:val="00B945A6"/>
    <w:rsid w:val="00B96165"/>
    <w:rsid w:val="00BA23D9"/>
    <w:rsid w:val="00BA531D"/>
    <w:rsid w:val="00BB044D"/>
    <w:rsid w:val="00BB234B"/>
    <w:rsid w:val="00BB5576"/>
    <w:rsid w:val="00BB5744"/>
    <w:rsid w:val="00BB64DE"/>
    <w:rsid w:val="00BC49E5"/>
    <w:rsid w:val="00BC52E7"/>
    <w:rsid w:val="00BD1117"/>
    <w:rsid w:val="00BD3E67"/>
    <w:rsid w:val="00BD51CA"/>
    <w:rsid w:val="00BD6EC1"/>
    <w:rsid w:val="00BD6F02"/>
    <w:rsid w:val="00BD6F60"/>
    <w:rsid w:val="00BF3626"/>
    <w:rsid w:val="00BF445C"/>
    <w:rsid w:val="00BF62F1"/>
    <w:rsid w:val="00C0526C"/>
    <w:rsid w:val="00C052B6"/>
    <w:rsid w:val="00C151BD"/>
    <w:rsid w:val="00C15865"/>
    <w:rsid w:val="00C16D64"/>
    <w:rsid w:val="00C17D29"/>
    <w:rsid w:val="00C23055"/>
    <w:rsid w:val="00C23647"/>
    <w:rsid w:val="00C24063"/>
    <w:rsid w:val="00C27C36"/>
    <w:rsid w:val="00C35F0F"/>
    <w:rsid w:val="00C36EEC"/>
    <w:rsid w:val="00C40346"/>
    <w:rsid w:val="00C403A2"/>
    <w:rsid w:val="00C40786"/>
    <w:rsid w:val="00C43DF3"/>
    <w:rsid w:val="00C44101"/>
    <w:rsid w:val="00C44DE0"/>
    <w:rsid w:val="00C51109"/>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A0814"/>
    <w:rsid w:val="00CA14FE"/>
    <w:rsid w:val="00CA1F34"/>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4D7D"/>
    <w:rsid w:val="00CF5334"/>
    <w:rsid w:val="00CF5ED3"/>
    <w:rsid w:val="00CF7CE2"/>
    <w:rsid w:val="00D00001"/>
    <w:rsid w:val="00D00CA8"/>
    <w:rsid w:val="00D0250C"/>
    <w:rsid w:val="00D027AB"/>
    <w:rsid w:val="00D03033"/>
    <w:rsid w:val="00D06BDF"/>
    <w:rsid w:val="00D07ED7"/>
    <w:rsid w:val="00D14805"/>
    <w:rsid w:val="00D16D39"/>
    <w:rsid w:val="00D20B0E"/>
    <w:rsid w:val="00D2150B"/>
    <w:rsid w:val="00D302E4"/>
    <w:rsid w:val="00D3755C"/>
    <w:rsid w:val="00D37A27"/>
    <w:rsid w:val="00D4004A"/>
    <w:rsid w:val="00D50C46"/>
    <w:rsid w:val="00D5361C"/>
    <w:rsid w:val="00D56481"/>
    <w:rsid w:val="00D576CF"/>
    <w:rsid w:val="00D60EFC"/>
    <w:rsid w:val="00D62AC8"/>
    <w:rsid w:val="00D659F2"/>
    <w:rsid w:val="00D6709A"/>
    <w:rsid w:val="00D70455"/>
    <w:rsid w:val="00D72A33"/>
    <w:rsid w:val="00D74CCE"/>
    <w:rsid w:val="00D75870"/>
    <w:rsid w:val="00D77EFE"/>
    <w:rsid w:val="00D81AE3"/>
    <w:rsid w:val="00D84EB7"/>
    <w:rsid w:val="00D84F6E"/>
    <w:rsid w:val="00D87D35"/>
    <w:rsid w:val="00D94746"/>
    <w:rsid w:val="00D95AC4"/>
    <w:rsid w:val="00DA2146"/>
    <w:rsid w:val="00DA2CCB"/>
    <w:rsid w:val="00DA36F9"/>
    <w:rsid w:val="00DA383A"/>
    <w:rsid w:val="00DA4F7B"/>
    <w:rsid w:val="00DA51C6"/>
    <w:rsid w:val="00DB2A02"/>
    <w:rsid w:val="00DC3C8E"/>
    <w:rsid w:val="00DC6F11"/>
    <w:rsid w:val="00DD0FE6"/>
    <w:rsid w:val="00DD117C"/>
    <w:rsid w:val="00DD7CB3"/>
    <w:rsid w:val="00DE5571"/>
    <w:rsid w:val="00DE57BC"/>
    <w:rsid w:val="00DE7E5E"/>
    <w:rsid w:val="00DF05BD"/>
    <w:rsid w:val="00DF2BAC"/>
    <w:rsid w:val="00DF2E60"/>
    <w:rsid w:val="00DF33F0"/>
    <w:rsid w:val="00DF3613"/>
    <w:rsid w:val="00DF38D4"/>
    <w:rsid w:val="00E02849"/>
    <w:rsid w:val="00E02A49"/>
    <w:rsid w:val="00E03D69"/>
    <w:rsid w:val="00E042F7"/>
    <w:rsid w:val="00E05BAB"/>
    <w:rsid w:val="00E15F2F"/>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80EF9"/>
    <w:rsid w:val="00E82A45"/>
    <w:rsid w:val="00E86F92"/>
    <w:rsid w:val="00E9440D"/>
    <w:rsid w:val="00E97E54"/>
    <w:rsid w:val="00EA0717"/>
    <w:rsid w:val="00EA1CE9"/>
    <w:rsid w:val="00EA5C13"/>
    <w:rsid w:val="00EC0172"/>
    <w:rsid w:val="00EC7AE8"/>
    <w:rsid w:val="00EC7DDD"/>
    <w:rsid w:val="00ED3458"/>
    <w:rsid w:val="00ED6147"/>
    <w:rsid w:val="00EE06FE"/>
    <w:rsid w:val="00EE1980"/>
    <w:rsid w:val="00EE4EC5"/>
    <w:rsid w:val="00EE57F5"/>
    <w:rsid w:val="00EE7411"/>
    <w:rsid w:val="00EF22A5"/>
    <w:rsid w:val="00EF4CE4"/>
    <w:rsid w:val="00EF5971"/>
    <w:rsid w:val="00EF5EB5"/>
    <w:rsid w:val="00F01729"/>
    <w:rsid w:val="00F02D5B"/>
    <w:rsid w:val="00F0351B"/>
    <w:rsid w:val="00F07FA1"/>
    <w:rsid w:val="00F147C4"/>
    <w:rsid w:val="00F17D8B"/>
    <w:rsid w:val="00F206DF"/>
    <w:rsid w:val="00F218AB"/>
    <w:rsid w:val="00F223D8"/>
    <w:rsid w:val="00F25523"/>
    <w:rsid w:val="00F27086"/>
    <w:rsid w:val="00F30829"/>
    <w:rsid w:val="00F40D93"/>
    <w:rsid w:val="00F41DD1"/>
    <w:rsid w:val="00F43BF6"/>
    <w:rsid w:val="00F46192"/>
    <w:rsid w:val="00F474D3"/>
    <w:rsid w:val="00F5170F"/>
    <w:rsid w:val="00F51E3D"/>
    <w:rsid w:val="00F51F4A"/>
    <w:rsid w:val="00F533B4"/>
    <w:rsid w:val="00F536BD"/>
    <w:rsid w:val="00F6163B"/>
    <w:rsid w:val="00F623A9"/>
    <w:rsid w:val="00F64818"/>
    <w:rsid w:val="00F6633E"/>
    <w:rsid w:val="00F74782"/>
    <w:rsid w:val="00F75C63"/>
    <w:rsid w:val="00F80A13"/>
    <w:rsid w:val="00F83B19"/>
    <w:rsid w:val="00F86AFA"/>
    <w:rsid w:val="00F9066E"/>
    <w:rsid w:val="00F90A72"/>
    <w:rsid w:val="00F91CCF"/>
    <w:rsid w:val="00F971AC"/>
    <w:rsid w:val="00FB2235"/>
    <w:rsid w:val="00FB5903"/>
    <w:rsid w:val="00FC03B3"/>
    <w:rsid w:val="00FC2EB5"/>
    <w:rsid w:val="00FC34BA"/>
    <w:rsid w:val="00FC6856"/>
    <w:rsid w:val="00FD4BC2"/>
    <w:rsid w:val="00FD5DA1"/>
    <w:rsid w:val="00FD71F5"/>
    <w:rsid w:val="00FE4296"/>
    <w:rsid w:val="00FE5EC5"/>
    <w:rsid w:val="00FE7D4C"/>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2</TotalTime>
  <Pages>2</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2</cp:revision>
  <cp:lastPrinted>2024-04-24T08:55:00Z</cp:lastPrinted>
  <dcterms:created xsi:type="dcterms:W3CDTF">2025-08-05T14:25:00Z</dcterms:created>
  <dcterms:modified xsi:type="dcterms:W3CDTF">2025-08-05T14:25:00Z</dcterms:modified>
</cp:coreProperties>
</file>