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E568D8" w:rsidRDefault="00F64818" w:rsidP="00D00001">
      <w:pPr>
        <w:spacing w:after="0"/>
        <w:jc w:val="center"/>
        <w:rPr>
          <w:rFonts w:asciiTheme="majorBidi" w:eastAsia="Times New Roman" w:hAnsiTheme="majorBidi" w:cstheme="majorBidi"/>
          <w:spacing w:val="-5"/>
          <w:position w:val="-4"/>
          <w:sz w:val="24"/>
          <w:szCs w:val="24"/>
        </w:rPr>
      </w:pPr>
      <w:r w:rsidRPr="00E568D8">
        <w:rPr>
          <w:rFonts w:asciiTheme="majorBidi" w:eastAsia="Times New Roman" w:hAnsiTheme="majorBidi" w:cstheme="majorBidi"/>
          <w:spacing w:val="-10"/>
          <w:sz w:val="24"/>
          <w:szCs w:val="24"/>
        </w:rPr>
        <w:t xml:space="preserve">UNITED NATIONS   </w:t>
      </w:r>
      <w:r w:rsidRPr="00E568D8">
        <w:rPr>
          <w:rFonts w:asciiTheme="majorBidi" w:eastAsia="Times New Roman" w:hAnsiTheme="majorBidi" w:cstheme="majorBidi"/>
          <w:spacing w:val="-5"/>
          <w:sz w:val="24"/>
          <w:szCs w:val="24"/>
        </w:rPr>
        <w:t xml:space="preserve"> </w:t>
      </w:r>
      <w:r w:rsidRPr="00E568D8">
        <w:rPr>
          <w:rFonts w:asciiTheme="majorBidi" w:eastAsia="Calibri" w:hAnsiTheme="majorBidi" w:cstheme="majorBidi"/>
          <w:noProof/>
          <w:sz w:val="24"/>
          <w:szCs w:val="24"/>
        </w:rPr>
        <w:object w:dxaOrig="690" w:dyaOrig="585" w14:anchorId="0613943B">
          <v:rect id="rectole0000000000" o:spid="_x0000_i1025" style="width:34.5pt;height:29.5pt" o:ole="" o:preferrelative="t" stroked="f">
            <v:imagedata r:id="rId8" o:title=""/>
          </v:rect>
          <o:OLEObject Type="Embed" ProgID="StaticMetafile" ShapeID="rectole0000000000" DrawAspect="Content" ObjectID="_1816004207" r:id="rId9"/>
        </w:object>
      </w:r>
      <w:r w:rsidRPr="00E568D8">
        <w:rPr>
          <w:rFonts w:asciiTheme="majorBidi" w:eastAsia="Times New Roman" w:hAnsiTheme="majorBidi" w:cstheme="majorBidi"/>
          <w:position w:val="-4"/>
          <w:sz w:val="24"/>
          <w:szCs w:val="24"/>
        </w:rPr>
        <w:t xml:space="preserve">      </w:t>
      </w:r>
      <w:r w:rsidRPr="00E568D8">
        <w:rPr>
          <w:rFonts w:asciiTheme="majorBidi" w:eastAsia="Times New Roman" w:hAnsiTheme="majorBidi" w:cstheme="majorBidi"/>
          <w:spacing w:val="-10"/>
          <w:position w:val="-4"/>
          <w:sz w:val="24"/>
          <w:szCs w:val="24"/>
        </w:rPr>
        <w:t xml:space="preserve"> </w:t>
      </w:r>
      <w:proofErr w:type="spellStart"/>
      <w:r w:rsidRPr="00E568D8">
        <w:rPr>
          <w:rFonts w:asciiTheme="majorBidi" w:eastAsia="Times New Roman" w:hAnsiTheme="majorBidi" w:cstheme="majorBidi"/>
          <w:b/>
          <w:position w:val="-4"/>
          <w:sz w:val="24"/>
          <w:szCs w:val="24"/>
          <w:rtl/>
        </w:rPr>
        <w:t>ألأمم</w:t>
      </w:r>
      <w:proofErr w:type="spellEnd"/>
      <w:r w:rsidRPr="00E568D8">
        <w:rPr>
          <w:rFonts w:asciiTheme="majorBidi" w:eastAsia="Times New Roman" w:hAnsiTheme="majorBidi" w:cstheme="majorBidi"/>
          <w:b/>
          <w:position w:val="-4"/>
          <w:sz w:val="24"/>
          <w:szCs w:val="24"/>
          <w:rtl/>
        </w:rPr>
        <w:t xml:space="preserve"> المتحدة</w:t>
      </w:r>
    </w:p>
    <w:p w14:paraId="4707EAA8" w14:textId="3E8C3E2F" w:rsidR="00F64818" w:rsidRPr="00E568D8" w:rsidRDefault="00F64818" w:rsidP="00D00001">
      <w:pPr>
        <w:spacing w:after="0"/>
        <w:jc w:val="center"/>
        <w:rPr>
          <w:rFonts w:asciiTheme="majorBidi" w:eastAsia="Times New Roman" w:hAnsiTheme="majorBidi" w:cstheme="majorBidi"/>
          <w:sz w:val="24"/>
          <w:szCs w:val="24"/>
        </w:rPr>
      </w:pPr>
      <w:r w:rsidRPr="00E568D8">
        <w:rPr>
          <w:rFonts w:asciiTheme="majorBidi" w:eastAsia="Times New Roman" w:hAnsiTheme="majorBidi" w:cstheme="majorBidi"/>
          <w:sz w:val="24"/>
          <w:szCs w:val="24"/>
        </w:rPr>
        <w:t>United Nations Mission in South Sudan (UNMISS)</w:t>
      </w:r>
    </w:p>
    <w:p w14:paraId="4978B8C7" w14:textId="77777777" w:rsidR="00D3755C" w:rsidRPr="00E568D8" w:rsidRDefault="00D3755C" w:rsidP="00D00001">
      <w:pPr>
        <w:spacing w:after="0"/>
        <w:jc w:val="center"/>
        <w:rPr>
          <w:rFonts w:asciiTheme="majorBidi" w:eastAsia="Times New Roman" w:hAnsiTheme="majorBidi" w:cstheme="majorBidi"/>
          <w:b/>
          <w:sz w:val="24"/>
          <w:szCs w:val="24"/>
        </w:rPr>
      </w:pPr>
    </w:p>
    <w:p w14:paraId="15C21A08" w14:textId="039B4AAC" w:rsidR="00F64818" w:rsidRPr="00E568D8" w:rsidRDefault="00F64818" w:rsidP="00D00001">
      <w:pPr>
        <w:spacing w:after="0"/>
        <w:jc w:val="center"/>
        <w:rPr>
          <w:rFonts w:asciiTheme="majorBidi" w:eastAsia="Times New Roman" w:hAnsiTheme="majorBidi" w:cstheme="majorBidi"/>
          <w:b/>
          <w:sz w:val="24"/>
          <w:szCs w:val="24"/>
        </w:rPr>
      </w:pPr>
      <w:r w:rsidRPr="00E568D8">
        <w:rPr>
          <w:rFonts w:asciiTheme="majorBidi" w:eastAsia="Times New Roman" w:hAnsiTheme="majorBidi" w:cstheme="majorBidi"/>
          <w:b/>
          <w:sz w:val="24"/>
          <w:szCs w:val="24"/>
        </w:rPr>
        <w:t>Human Rights Division</w:t>
      </w:r>
      <w:r w:rsidR="00C86453" w:rsidRPr="00E568D8">
        <w:rPr>
          <w:rFonts w:asciiTheme="majorBidi" w:eastAsia="Times New Roman" w:hAnsiTheme="majorBidi" w:cstheme="majorBidi"/>
          <w:b/>
          <w:sz w:val="24"/>
          <w:szCs w:val="24"/>
        </w:rPr>
        <w:t xml:space="preserve"> (HRD)</w:t>
      </w:r>
    </w:p>
    <w:p w14:paraId="526D6711" w14:textId="77777777" w:rsidR="00F64818" w:rsidRPr="00E568D8" w:rsidRDefault="00F64818" w:rsidP="00D00001">
      <w:pPr>
        <w:spacing w:after="0"/>
        <w:jc w:val="center"/>
        <w:rPr>
          <w:rFonts w:asciiTheme="majorBidi" w:eastAsia="Times New Roman" w:hAnsiTheme="majorBidi" w:cstheme="majorBidi"/>
          <w:b/>
          <w:sz w:val="24"/>
          <w:szCs w:val="24"/>
        </w:rPr>
      </w:pPr>
    </w:p>
    <w:p w14:paraId="6EBDF5E5" w14:textId="099BDBE2" w:rsidR="00C86453" w:rsidRPr="00E568D8" w:rsidRDefault="00BD6EC1" w:rsidP="0021398C">
      <w:pPr>
        <w:spacing w:line="240" w:lineRule="auto"/>
        <w:jc w:val="center"/>
        <w:rPr>
          <w:rFonts w:asciiTheme="majorBidi" w:eastAsia="Times New Roman" w:hAnsiTheme="majorBidi" w:cstheme="majorBidi"/>
          <w:b/>
          <w:sz w:val="24"/>
          <w:szCs w:val="24"/>
        </w:rPr>
      </w:pPr>
      <w:r w:rsidRPr="00E568D8">
        <w:rPr>
          <w:rFonts w:asciiTheme="majorBidi" w:eastAsia="Times New Roman" w:hAnsiTheme="majorBidi" w:cstheme="majorBidi"/>
          <w:b/>
          <w:color w:val="000000" w:themeColor="text1"/>
          <w:sz w:val="24"/>
          <w:szCs w:val="24"/>
        </w:rPr>
        <w:t>Juba</w:t>
      </w:r>
      <w:r w:rsidRPr="00E568D8">
        <w:rPr>
          <w:rFonts w:asciiTheme="majorBidi" w:eastAsia="Times New Roman" w:hAnsiTheme="majorBidi" w:cstheme="majorBidi"/>
          <w:b/>
          <w:color w:val="0070C0"/>
          <w:sz w:val="24"/>
          <w:szCs w:val="24"/>
        </w:rPr>
        <w:t xml:space="preserve"> </w:t>
      </w:r>
      <w:r w:rsidRPr="00E568D8">
        <w:rPr>
          <w:rFonts w:asciiTheme="majorBidi" w:eastAsia="Times New Roman" w:hAnsiTheme="majorBidi" w:cstheme="majorBidi"/>
          <w:b/>
          <w:color w:val="000000" w:themeColor="text1"/>
          <w:sz w:val="24"/>
          <w:szCs w:val="24"/>
        </w:rPr>
        <w:t>Field</w:t>
      </w:r>
      <w:r w:rsidR="00C86453" w:rsidRPr="00E568D8">
        <w:rPr>
          <w:rFonts w:asciiTheme="majorBidi" w:eastAsia="Times New Roman" w:hAnsiTheme="majorBidi" w:cstheme="majorBidi"/>
          <w:b/>
          <w:color w:val="000000" w:themeColor="text1"/>
          <w:sz w:val="24"/>
          <w:szCs w:val="24"/>
        </w:rPr>
        <w:t xml:space="preserve"> O</w:t>
      </w:r>
      <w:r w:rsidR="00C86453" w:rsidRPr="00E568D8">
        <w:rPr>
          <w:rFonts w:asciiTheme="majorBidi" w:eastAsia="Times New Roman" w:hAnsiTheme="majorBidi" w:cstheme="majorBidi"/>
          <w:b/>
          <w:sz w:val="24"/>
          <w:szCs w:val="24"/>
        </w:rPr>
        <w:t xml:space="preserve">ffice </w:t>
      </w:r>
      <w:r w:rsidR="00224196" w:rsidRPr="00E568D8">
        <w:rPr>
          <w:rFonts w:asciiTheme="majorBidi" w:eastAsia="Times New Roman" w:hAnsiTheme="majorBidi" w:cstheme="majorBidi"/>
          <w:b/>
          <w:sz w:val="24"/>
          <w:szCs w:val="24"/>
        </w:rPr>
        <w:t xml:space="preserve">– </w:t>
      </w:r>
      <w:r w:rsidR="00C86453" w:rsidRPr="00E568D8">
        <w:rPr>
          <w:rFonts w:asciiTheme="majorBidi" w:eastAsia="Times New Roman" w:hAnsiTheme="majorBidi" w:cstheme="majorBidi"/>
          <w:b/>
          <w:sz w:val="24"/>
          <w:szCs w:val="24"/>
        </w:rPr>
        <w:t>Daily Report</w:t>
      </w:r>
    </w:p>
    <w:p w14:paraId="37C9468D" w14:textId="5EEC9EDA" w:rsidR="00C86453" w:rsidRPr="00E568D8" w:rsidRDefault="003926F2" w:rsidP="00D00001">
      <w:pPr>
        <w:spacing w:after="0"/>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6</w:t>
      </w:r>
      <w:r w:rsidR="002A156E">
        <w:rPr>
          <w:rFonts w:asciiTheme="majorBidi" w:eastAsia="Times New Roman" w:hAnsiTheme="majorBidi" w:cstheme="majorBidi"/>
          <w:b/>
          <w:sz w:val="24"/>
          <w:szCs w:val="24"/>
        </w:rPr>
        <w:t xml:space="preserve"> August</w:t>
      </w:r>
      <w:r w:rsidR="00E27163">
        <w:rPr>
          <w:rFonts w:asciiTheme="majorBidi" w:eastAsia="Times New Roman" w:hAnsiTheme="majorBidi" w:cstheme="majorBidi"/>
          <w:b/>
          <w:sz w:val="24"/>
          <w:szCs w:val="24"/>
        </w:rPr>
        <w:t xml:space="preserve"> 2025.</w:t>
      </w:r>
      <w:r w:rsidR="00103BD9" w:rsidRPr="00E568D8">
        <w:rPr>
          <w:rFonts w:asciiTheme="majorBidi" w:eastAsia="Times New Roman" w:hAnsiTheme="majorBidi" w:cstheme="majorBidi"/>
          <w:b/>
          <w:sz w:val="24"/>
          <w:szCs w:val="24"/>
        </w:rPr>
        <w:t xml:space="preserve"> </w:t>
      </w:r>
    </w:p>
    <w:p w14:paraId="0C79532C" w14:textId="77777777" w:rsidR="00F64818" w:rsidRPr="00E568D8" w:rsidRDefault="00F64818" w:rsidP="00D00001">
      <w:pPr>
        <w:spacing w:after="0"/>
        <w:jc w:val="both"/>
        <w:rPr>
          <w:rFonts w:asciiTheme="majorBidi" w:eastAsia="Calibri" w:hAnsiTheme="majorBidi" w:cstheme="majorBidi"/>
          <w:sz w:val="24"/>
          <w:szCs w:val="24"/>
        </w:rPr>
      </w:pPr>
    </w:p>
    <w:p w14:paraId="3353C900" w14:textId="3C92DCC5" w:rsidR="00B45BEE" w:rsidRDefault="00F64818" w:rsidP="002D6EE2">
      <w:pPr>
        <w:jc w:val="both"/>
        <w:rPr>
          <w:rFonts w:asciiTheme="majorBidi" w:eastAsia="Palatino Linotype" w:hAnsiTheme="majorBidi" w:cstheme="majorBidi"/>
          <w:b/>
          <w:sz w:val="24"/>
          <w:szCs w:val="24"/>
        </w:rPr>
      </w:pPr>
      <w:r w:rsidRPr="005A68B5">
        <w:rPr>
          <w:rFonts w:asciiTheme="majorBidi" w:eastAsia="Palatino Linotype" w:hAnsiTheme="majorBidi" w:cstheme="majorBidi"/>
          <w:b/>
          <w:sz w:val="24"/>
          <w:szCs w:val="24"/>
        </w:rPr>
        <w:t>Highlights</w:t>
      </w:r>
      <w:bookmarkStart w:id="0" w:name="_Hlk167204084"/>
      <w:bookmarkStart w:id="1" w:name="_Hlk189060974"/>
    </w:p>
    <w:p w14:paraId="6EC939DC" w14:textId="77777777" w:rsidR="003926F2" w:rsidRPr="003926F2" w:rsidRDefault="003926F2" w:rsidP="003926F2">
      <w:pPr>
        <w:pStyle w:val="ListParagraph"/>
        <w:numPr>
          <w:ilvl w:val="0"/>
          <w:numId w:val="54"/>
        </w:numPr>
        <w:spacing w:after="0"/>
        <w:jc w:val="both"/>
        <w:rPr>
          <w:rFonts w:asciiTheme="majorBidi" w:eastAsia="Palatino Linotype" w:hAnsiTheme="majorBidi" w:cstheme="majorBidi"/>
          <w:b/>
          <w:bCs/>
          <w:sz w:val="24"/>
          <w:szCs w:val="24"/>
        </w:rPr>
      </w:pPr>
      <w:bookmarkStart w:id="2" w:name="_Hlk205384676"/>
      <w:r w:rsidRPr="00012408">
        <w:rPr>
          <w:rFonts w:asciiTheme="majorBidi" w:eastAsia="Palatino Linotype" w:hAnsiTheme="majorBidi" w:cstheme="majorBidi"/>
          <w:b/>
          <w:bCs/>
          <w:sz w:val="24"/>
          <w:szCs w:val="24"/>
        </w:rPr>
        <w:t xml:space="preserve">Mission Report-SDP to </w:t>
      </w:r>
      <w:proofErr w:type="spellStart"/>
      <w:r w:rsidRPr="00012408">
        <w:rPr>
          <w:rFonts w:asciiTheme="majorBidi" w:eastAsia="Palatino Linotype" w:hAnsiTheme="majorBidi" w:cstheme="majorBidi"/>
          <w:b/>
          <w:bCs/>
          <w:sz w:val="24"/>
          <w:szCs w:val="24"/>
        </w:rPr>
        <w:t>Rokon</w:t>
      </w:r>
      <w:proofErr w:type="spellEnd"/>
    </w:p>
    <w:p w14:paraId="36EED883" w14:textId="77777777" w:rsidR="003926F2" w:rsidRPr="003926F2" w:rsidRDefault="003926F2" w:rsidP="003926F2">
      <w:pPr>
        <w:pStyle w:val="ListParagraph"/>
        <w:spacing w:before="100" w:beforeAutospacing="1" w:after="100" w:afterAutospacing="1"/>
        <w:jc w:val="both"/>
        <w:rPr>
          <w:rFonts w:ascii="Times New Roman" w:eastAsia="Times New Roman" w:hAnsi="Times New Roman" w:cs="Times New Roman"/>
          <w:sz w:val="24"/>
          <w:szCs w:val="24"/>
        </w:rPr>
      </w:pPr>
    </w:p>
    <w:p w14:paraId="1F37E64D" w14:textId="35A21780" w:rsidR="00012408" w:rsidRPr="003926F2" w:rsidRDefault="00012408" w:rsidP="00012408">
      <w:pPr>
        <w:pStyle w:val="ListParagraph"/>
        <w:numPr>
          <w:ilvl w:val="0"/>
          <w:numId w:val="54"/>
        </w:numPr>
        <w:spacing w:before="100" w:beforeAutospacing="1" w:after="100" w:afterAutospacing="1"/>
        <w:jc w:val="both"/>
        <w:rPr>
          <w:rFonts w:ascii="Times New Roman" w:eastAsia="Times New Roman" w:hAnsi="Times New Roman" w:cs="Times New Roman"/>
          <w:sz w:val="24"/>
          <w:szCs w:val="24"/>
        </w:rPr>
      </w:pPr>
      <w:r w:rsidRPr="006E6FAB">
        <w:rPr>
          <w:rFonts w:ascii="Times New Roman" w:eastAsia="Times New Roman" w:hAnsi="Times New Roman" w:cs="Times New Roman"/>
          <w:b/>
          <w:bCs/>
          <w:sz w:val="24"/>
          <w:szCs w:val="24"/>
        </w:rPr>
        <w:t xml:space="preserve">Killing of six Murle </w:t>
      </w:r>
      <w:r>
        <w:rPr>
          <w:rFonts w:ascii="Times New Roman" w:eastAsia="Times New Roman" w:hAnsi="Times New Roman" w:cs="Times New Roman"/>
          <w:b/>
          <w:bCs/>
          <w:sz w:val="24"/>
          <w:szCs w:val="24"/>
        </w:rPr>
        <w:t>c</w:t>
      </w:r>
      <w:r w:rsidRPr="006E6FAB">
        <w:rPr>
          <w:rFonts w:ascii="Times New Roman" w:eastAsia="Times New Roman" w:hAnsi="Times New Roman" w:cs="Times New Roman"/>
          <w:b/>
          <w:bCs/>
          <w:sz w:val="24"/>
          <w:szCs w:val="24"/>
        </w:rPr>
        <w:t>attle herders, two security forces</w:t>
      </w:r>
      <w:r>
        <w:rPr>
          <w:rFonts w:ascii="Times New Roman" w:eastAsia="Times New Roman" w:hAnsi="Times New Roman" w:cs="Times New Roman"/>
          <w:b/>
          <w:bCs/>
          <w:sz w:val="24"/>
          <w:szCs w:val="24"/>
        </w:rPr>
        <w:t xml:space="preserve"> (one SSPDF and one NSS)</w:t>
      </w:r>
      <w:r w:rsidRPr="006E6FAB">
        <w:rPr>
          <w:rFonts w:ascii="Times New Roman" w:eastAsia="Times New Roman" w:hAnsi="Times New Roman" w:cs="Times New Roman"/>
          <w:b/>
          <w:bCs/>
          <w:sz w:val="24"/>
          <w:szCs w:val="24"/>
        </w:rPr>
        <w:t xml:space="preserve"> and eight others injured following an armed attack on Murle Cattle </w:t>
      </w:r>
      <w:r w:rsidR="00A54960">
        <w:rPr>
          <w:rFonts w:ascii="Times New Roman" w:eastAsia="Times New Roman" w:hAnsi="Times New Roman" w:cs="Times New Roman"/>
          <w:b/>
          <w:bCs/>
          <w:sz w:val="24"/>
          <w:szCs w:val="24"/>
        </w:rPr>
        <w:t>t</w:t>
      </w:r>
      <w:r w:rsidRPr="006E6FAB">
        <w:rPr>
          <w:rFonts w:ascii="Times New Roman" w:eastAsia="Times New Roman" w:hAnsi="Times New Roman" w:cs="Times New Roman"/>
          <w:b/>
          <w:bCs/>
          <w:sz w:val="24"/>
          <w:szCs w:val="24"/>
        </w:rPr>
        <w:t>raders allegedly perpetrated by Armed Dinka Bor youths in Mogiri</w:t>
      </w:r>
      <w:r>
        <w:rPr>
          <w:rFonts w:ascii="Times New Roman" w:eastAsia="Times New Roman" w:hAnsi="Times New Roman" w:cs="Times New Roman"/>
          <w:b/>
          <w:bCs/>
          <w:sz w:val="24"/>
          <w:szCs w:val="24"/>
        </w:rPr>
        <w:t xml:space="preserve"> Boma, Mangalla payam, Juba County</w:t>
      </w:r>
      <w:r w:rsidRPr="006E6FAB">
        <w:rPr>
          <w:rFonts w:ascii="Times New Roman" w:eastAsia="Times New Roman" w:hAnsi="Times New Roman" w:cs="Times New Roman"/>
          <w:b/>
          <w:bCs/>
          <w:sz w:val="24"/>
          <w:szCs w:val="24"/>
        </w:rPr>
        <w:t xml:space="preserve"> on 5 August 2025. </w:t>
      </w:r>
    </w:p>
    <w:bookmarkEnd w:id="2"/>
    <w:p w14:paraId="61025883" w14:textId="77777777" w:rsidR="003926F2" w:rsidRPr="006E6FAB" w:rsidRDefault="003926F2" w:rsidP="003926F2">
      <w:pPr>
        <w:pStyle w:val="ListParagraph"/>
        <w:spacing w:before="100" w:beforeAutospacing="1" w:after="100" w:afterAutospacing="1"/>
        <w:jc w:val="both"/>
        <w:rPr>
          <w:rFonts w:ascii="Times New Roman" w:eastAsia="Times New Roman" w:hAnsi="Times New Roman" w:cs="Times New Roman"/>
          <w:sz w:val="24"/>
          <w:szCs w:val="24"/>
        </w:rPr>
      </w:pPr>
    </w:p>
    <w:bookmarkEnd w:id="0"/>
    <w:bookmarkEnd w:id="1"/>
    <w:p w14:paraId="287D16C4" w14:textId="77777777" w:rsidR="00F27086" w:rsidRPr="00064495" w:rsidRDefault="00F27086" w:rsidP="0043249F">
      <w:pPr>
        <w:pStyle w:val="ListParagraph"/>
        <w:spacing w:after="0"/>
        <w:rPr>
          <w:rFonts w:asciiTheme="majorBidi" w:eastAsia="Palatino Linotype" w:hAnsiTheme="majorBidi" w:cstheme="majorBidi"/>
          <w:b/>
          <w:sz w:val="24"/>
          <w:szCs w:val="24"/>
        </w:rPr>
      </w:pPr>
    </w:p>
    <w:p w14:paraId="2A5E7A87" w14:textId="069174A7" w:rsidR="00EF5EB5" w:rsidRPr="00012408" w:rsidRDefault="00F64818" w:rsidP="0035234F">
      <w:pPr>
        <w:pStyle w:val="ListParagraph"/>
        <w:numPr>
          <w:ilvl w:val="0"/>
          <w:numId w:val="2"/>
        </w:numPr>
        <w:spacing w:after="0"/>
        <w:contextualSpacing w:val="0"/>
        <w:jc w:val="both"/>
        <w:rPr>
          <w:rFonts w:asciiTheme="majorBidi" w:eastAsia="Palatino Linotype" w:hAnsiTheme="majorBidi" w:cstheme="majorBidi"/>
          <w:b/>
          <w:bCs/>
          <w:sz w:val="24"/>
          <w:szCs w:val="24"/>
        </w:rPr>
      </w:pPr>
      <w:r w:rsidRPr="005A68B5">
        <w:rPr>
          <w:rFonts w:asciiTheme="majorBidi" w:eastAsia="Calibri" w:hAnsiTheme="majorBidi" w:cstheme="majorBidi"/>
          <w:b/>
          <w:bCs/>
          <w:sz w:val="24"/>
          <w:szCs w:val="24"/>
        </w:rPr>
        <w:t xml:space="preserve">Political and </w:t>
      </w:r>
      <w:r w:rsidR="00F533B4" w:rsidRPr="005A68B5">
        <w:rPr>
          <w:rFonts w:asciiTheme="majorBidi" w:eastAsia="Calibri" w:hAnsiTheme="majorBidi" w:cstheme="majorBidi"/>
          <w:b/>
          <w:bCs/>
          <w:sz w:val="24"/>
          <w:szCs w:val="24"/>
        </w:rPr>
        <w:t>S</w:t>
      </w:r>
      <w:r w:rsidRPr="005A68B5">
        <w:rPr>
          <w:rFonts w:asciiTheme="majorBidi" w:eastAsia="Calibri" w:hAnsiTheme="majorBidi" w:cstheme="majorBidi"/>
          <w:b/>
          <w:bCs/>
          <w:sz w:val="24"/>
          <w:szCs w:val="24"/>
        </w:rPr>
        <w:t xml:space="preserve">ecurity </w:t>
      </w:r>
      <w:r w:rsidR="00F533B4" w:rsidRPr="005A68B5">
        <w:rPr>
          <w:rFonts w:asciiTheme="majorBidi" w:eastAsia="Calibri" w:hAnsiTheme="majorBidi" w:cstheme="majorBidi"/>
          <w:b/>
          <w:bCs/>
          <w:sz w:val="24"/>
          <w:szCs w:val="24"/>
        </w:rPr>
        <w:t>U</w:t>
      </w:r>
      <w:r w:rsidRPr="005A68B5">
        <w:rPr>
          <w:rFonts w:asciiTheme="majorBidi" w:eastAsia="Calibri" w:hAnsiTheme="majorBidi" w:cstheme="majorBidi"/>
          <w:b/>
          <w:bCs/>
          <w:sz w:val="24"/>
          <w:szCs w:val="24"/>
        </w:rPr>
        <w:t>pdates</w:t>
      </w:r>
    </w:p>
    <w:p w14:paraId="37117774" w14:textId="77777777" w:rsidR="00012408" w:rsidRDefault="00012408" w:rsidP="00012408">
      <w:pPr>
        <w:spacing w:after="0"/>
        <w:jc w:val="both"/>
        <w:rPr>
          <w:rFonts w:asciiTheme="majorBidi" w:eastAsia="Palatino Linotype" w:hAnsiTheme="majorBidi" w:cstheme="majorBidi"/>
          <w:b/>
          <w:bCs/>
          <w:sz w:val="24"/>
          <w:szCs w:val="24"/>
        </w:rPr>
      </w:pPr>
    </w:p>
    <w:p w14:paraId="1E3D0D69" w14:textId="77777777" w:rsidR="00012408" w:rsidRPr="00012408" w:rsidRDefault="00012408" w:rsidP="00012408">
      <w:pPr>
        <w:pStyle w:val="ListParagraph"/>
        <w:numPr>
          <w:ilvl w:val="0"/>
          <w:numId w:val="54"/>
        </w:numPr>
        <w:spacing w:after="0"/>
        <w:jc w:val="both"/>
        <w:rPr>
          <w:rFonts w:asciiTheme="majorBidi" w:eastAsia="Palatino Linotype" w:hAnsiTheme="majorBidi" w:cstheme="majorBidi"/>
          <w:b/>
          <w:bCs/>
          <w:sz w:val="24"/>
          <w:szCs w:val="24"/>
        </w:rPr>
      </w:pPr>
      <w:bookmarkStart w:id="3" w:name="_Hlk205384084"/>
      <w:r w:rsidRPr="00012408">
        <w:rPr>
          <w:rFonts w:asciiTheme="majorBidi" w:eastAsia="Palatino Linotype" w:hAnsiTheme="majorBidi" w:cstheme="majorBidi"/>
          <w:b/>
          <w:bCs/>
          <w:sz w:val="24"/>
          <w:szCs w:val="24"/>
        </w:rPr>
        <w:t xml:space="preserve">Mission Report-SDP to </w:t>
      </w:r>
      <w:proofErr w:type="spellStart"/>
      <w:r w:rsidRPr="00012408">
        <w:rPr>
          <w:rFonts w:asciiTheme="majorBidi" w:eastAsia="Palatino Linotype" w:hAnsiTheme="majorBidi" w:cstheme="majorBidi"/>
          <w:b/>
          <w:bCs/>
          <w:sz w:val="24"/>
          <w:szCs w:val="24"/>
        </w:rPr>
        <w:t>Rokon</w:t>
      </w:r>
      <w:proofErr w:type="spellEnd"/>
    </w:p>
    <w:bookmarkEnd w:id="3"/>
    <w:p w14:paraId="0A009C7B" w14:textId="77777777" w:rsidR="00012408" w:rsidRDefault="00012408" w:rsidP="00012408">
      <w:pPr>
        <w:spacing w:after="0"/>
        <w:jc w:val="both"/>
        <w:rPr>
          <w:rFonts w:asciiTheme="majorBidi" w:eastAsia="Palatino Linotype" w:hAnsiTheme="majorBidi" w:cstheme="majorBidi"/>
          <w:b/>
          <w:bCs/>
          <w:sz w:val="24"/>
          <w:szCs w:val="24"/>
        </w:rPr>
      </w:pPr>
    </w:p>
    <w:p w14:paraId="273846AB" w14:textId="74DE2A10" w:rsidR="00012408" w:rsidRPr="00012408" w:rsidRDefault="00012408" w:rsidP="00012408">
      <w:pPr>
        <w:spacing w:after="0"/>
        <w:jc w:val="both"/>
        <w:rPr>
          <w:rFonts w:asciiTheme="majorBidi" w:eastAsia="Palatino Linotype" w:hAnsiTheme="majorBidi" w:cstheme="majorBidi"/>
          <w:b/>
          <w:bCs/>
          <w:sz w:val="24"/>
          <w:szCs w:val="24"/>
        </w:rPr>
      </w:pPr>
      <w:r w:rsidRPr="00012408">
        <w:rPr>
          <w:rFonts w:asciiTheme="majorBidi" w:eastAsia="Palatino Linotype" w:hAnsiTheme="majorBidi" w:cstheme="majorBidi"/>
          <w:b/>
          <w:bCs/>
          <w:sz w:val="24"/>
          <w:szCs w:val="24"/>
        </w:rPr>
        <w:t>Introduction and Objectives</w:t>
      </w:r>
    </w:p>
    <w:p w14:paraId="34FBD993" w14:textId="3AAA70DB" w:rsidR="00012408" w:rsidRPr="00012408" w:rsidRDefault="00012408" w:rsidP="00012408">
      <w:pPr>
        <w:spacing w:after="0"/>
        <w:jc w:val="both"/>
        <w:rPr>
          <w:rFonts w:asciiTheme="majorBidi" w:eastAsia="Palatino Linotype" w:hAnsiTheme="majorBidi" w:cstheme="majorBidi"/>
          <w:sz w:val="24"/>
          <w:szCs w:val="24"/>
        </w:rPr>
      </w:pPr>
      <w:r w:rsidRPr="00012408">
        <w:rPr>
          <w:rFonts w:asciiTheme="majorBidi" w:eastAsia="Palatino Linotype" w:hAnsiTheme="majorBidi" w:cstheme="majorBidi"/>
          <w:sz w:val="24"/>
          <w:szCs w:val="24"/>
        </w:rPr>
        <w:t xml:space="preserve">On 5 August 2025, a joint patrol was conducted in </w:t>
      </w:r>
      <w:proofErr w:type="spellStart"/>
      <w:r w:rsidRPr="00012408">
        <w:rPr>
          <w:rFonts w:asciiTheme="majorBidi" w:eastAsia="Palatino Linotype" w:hAnsiTheme="majorBidi" w:cstheme="majorBidi"/>
          <w:sz w:val="24"/>
          <w:szCs w:val="24"/>
        </w:rPr>
        <w:t>Rokon</w:t>
      </w:r>
      <w:proofErr w:type="spellEnd"/>
      <w:r w:rsidRPr="00012408">
        <w:rPr>
          <w:rFonts w:asciiTheme="majorBidi" w:eastAsia="Palatino Linotype" w:hAnsiTheme="majorBidi" w:cstheme="majorBidi"/>
          <w:sz w:val="24"/>
          <w:szCs w:val="24"/>
        </w:rPr>
        <w:t xml:space="preserve">, Juba County by HRD JFO, CAD, UNMOs, and </w:t>
      </w:r>
      <w:proofErr w:type="spellStart"/>
      <w:r w:rsidRPr="00012408">
        <w:rPr>
          <w:rFonts w:asciiTheme="majorBidi" w:eastAsia="Palatino Linotype" w:hAnsiTheme="majorBidi" w:cstheme="majorBidi"/>
          <w:sz w:val="24"/>
          <w:szCs w:val="24"/>
        </w:rPr>
        <w:t>Rwanbatt</w:t>
      </w:r>
      <w:proofErr w:type="spellEnd"/>
      <w:r w:rsidRPr="00012408">
        <w:rPr>
          <w:rFonts w:asciiTheme="majorBidi" w:eastAsia="Palatino Linotype" w:hAnsiTheme="majorBidi" w:cstheme="majorBidi"/>
          <w:sz w:val="24"/>
          <w:szCs w:val="24"/>
        </w:rPr>
        <w:t>. The mission aimed to assess the security and human rights situation, with a particular focus on identifying cases of Conflict-Related Sexual Violence (CRSV) and Sexual and Gender-Based Violence (SGBV).</w:t>
      </w:r>
    </w:p>
    <w:p w14:paraId="1398E005" w14:textId="77777777" w:rsidR="00012408" w:rsidRPr="00012408" w:rsidRDefault="00012408" w:rsidP="00012408">
      <w:pPr>
        <w:spacing w:after="0"/>
        <w:jc w:val="both"/>
        <w:rPr>
          <w:rFonts w:asciiTheme="majorBidi" w:eastAsia="Palatino Linotype" w:hAnsiTheme="majorBidi" w:cstheme="majorBidi"/>
          <w:b/>
          <w:bCs/>
          <w:sz w:val="24"/>
          <w:szCs w:val="24"/>
        </w:rPr>
      </w:pPr>
      <w:r w:rsidRPr="00012408">
        <w:rPr>
          <w:rFonts w:asciiTheme="majorBidi" w:eastAsia="Palatino Linotype" w:hAnsiTheme="majorBidi" w:cstheme="majorBidi"/>
          <w:b/>
          <w:bCs/>
          <w:sz w:val="24"/>
          <w:szCs w:val="24"/>
        </w:rPr>
        <w:t>Main Activities</w:t>
      </w:r>
    </w:p>
    <w:p w14:paraId="6AD6CC79" w14:textId="77777777" w:rsidR="00012408" w:rsidRPr="00012408" w:rsidRDefault="00012408" w:rsidP="00012408">
      <w:pPr>
        <w:spacing w:after="0"/>
        <w:jc w:val="both"/>
        <w:rPr>
          <w:rFonts w:asciiTheme="majorBidi" w:eastAsia="Palatino Linotype" w:hAnsiTheme="majorBidi" w:cstheme="majorBidi"/>
          <w:b/>
          <w:bCs/>
          <w:sz w:val="24"/>
          <w:szCs w:val="24"/>
        </w:rPr>
      </w:pPr>
      <w:r w:rsidRPr="00012408">
        <w:rPr>
          <w:rFonts w:asciiTheme="majorBidi" w:eastAsia="Palatino Linotype" w:hAnsiTheme="majorBidi" w:cstheme="majorBidi"/>
          <w:b/>
          <w:bCs/>
          <w:sz w:val="24"/>
          <w:szCs w:val="24"/>
        </w:rPr>
        <w:t>1. Engagement with Local Authorities</w:t>
      </w:r>
    </w:p>
    <w:p w14:paraId="4D6F21B0" w14:textId="77777777" w:rsidR="00012408" w:rsidRDefault="00012408" w:rsidP="00012408">
      <w:pPr>
        <w:spacing w:after="0"/>
        <w:jc w:val="both"/>
        <w:rPr>
          <w:rFonts w:asciiTheme="majorBidi" w:eastAsia="Palatino Linotype" w:hAnsiTheme="majorBidi" w:cstheme="majorBidi"/>
          <w:sz w:val="24"/>
          <w:szCs w:val="24"/>
        </w:rPr>
      </w:pPr>
      <w:r w:rsidRPr="00012408">
        <w:rPr>
          <w:rFonts w:asciiTheme="majorBidi" w:eastAsia="Palatino Linotype" w:hAnsiTheme="majorBidi" w:cstheme="majorBidi"/>
          <w:sz w:val="24"/>
          <w:szCs w:val="24"/>
        </w:rPr>
        <w:t xml:space="preserve">HRD attended a meeting led by the Head Chief of </w:t>
      </w:r>
      <w:proofErr w:type="spellStart"/>
      <w:r w:rsidRPr="00012408">
        <w:rPr>
          <w:rFonts w:asciiTheme="majorBidi" w:eastAsia="Palatino Linotype" w:hAnsiTheme="majorBidi" w:cstheme="majorBidi"/>
          <w:sz w:val="24"/>
          <w:szCs w:val="24"/>
        </w:rPr>
        <w:t>Rokon</w:t>
      </w:r>
      <w:proofErr w:type="spellEnd"/>
      <w:r w:rsidRPr="00012408">
        <w:rPr>
          <w:rFonts w:asciiTheme="majorBidi" w:eastAsia="Palatino Linotype" w:hAnsiTheme="majorBidi" w:cstheme="majorBidi"/>
          <w:sz w:val="24"/>
          <w:szCs w:val="24"/>
        </w:rPr>
        <w:t xml:space="preserve"> Payam to discuss current security and socio-economic challenges. Key issues raised included:</w:t>
      </w:r>
    </w:p>
    <w:p w14:paraId="3B6C2DC9" w14:textId="77777777" w:rsidR="00012408" w:rsidRPr="00012408" w:rsidRDefault="00012408" w:rsidP="00012408">
      <w:pPr>
        <w:spacing w:after="0"/>
        <w:jc w:val="both"/>
        <w:rPr>
          <w:rFonts w:asciiTheme="majorBidi" w:eastAsia="Palatino Linotype" w:hAnsiTheme="majorBidi" w:cstheme="majorBidi"/>
          <w:b/>
          <w:bCs/>
          <w:sz w:val="24"/>
          <w:szCs w:val="24"/>
        </w:rPr>
      </w:pPr>
      <w:r w:rsidRPr="00012408">
        <w:rPr>
          <w:rFonts w:asciiTheme="majorBidi" w:eastAsia="Palatino Linotype" w:hAnsiTheme="majorBidi" w:cstheme="majorBidi"/>
          <w:b/>
          <w:bCs/>
          <w:sz w:val="24"/>
          <w:szCs w:val="24"/>
        </w:rPr>
        <w:t>a) Security Concerns and Cattle Migration Tensions</w:t>
      </w:r>
    </w:p>
    <w:p w14:paraId="4025517C" w14:textId="2ABDA16B" w:rsidR="00012408" w:rsidRPr="00012408" w:rsidRDefault="00012408" w:rsidP="00012408">
      <w:pPr>
        <w:spacing w:after="0"/>
        <w:jc w:val="both"/>
        <w:rPr>
          <w:rFonts w:asciiTheme="majorBidi" w:eastAsia="Palatino Linotype" w:hAnsiTheme="majorBidi" w:cstheme="majorBidi"/>
          <w:sz w:val="24"/>
          <w:szCs w:val="24"/>
        </w:rPr>
      </w:pPr>
      <w:r w:rsidRPr="00012408">
        <w:rPr>
          <w:rFonts w:asciiTheme="majorBidi" w:eastAsia="Palatino Linotype" w:hAnsiTheme="majorBidi" w:cstheme="majorBidi"/>
          <w:sz w:val="24"/>
          <w:szCs w:val="24"/>
        </w:rPr>
        <w:t xml:space="preserve">Although </w:t>
      </w:r>
      <w:proofErr w:type="spellStart"/>
      <w:r w:rsidRPr="00012408">
        <w:rPr>
          <w:rFonts w:asciiTheme="majorBidi" w:eastAsia="Palatino Linotype" w:hAnsiTheme="majorBidi" w:cstheme="majorBidi"/>
          <w:sz w:val="24"/>
          <w:szCs w:val="24"/>
        </w:rPr>
        <w:t>Rokon</w:t>
      </w:r>
      <w:proofErr w:type="spellEnd"/>
      <w:r w:rsidRPr="00012408">
        <w:rPr>
          <w:rFonts w:asciiTheme="majorBidi" w:eastAsia="Palatino Linotype" w:hAnsiTheme="majorBidi" w:cstheme="majorBidi"/>
          <w:sz w:val="24"/>
          <w:szCs w:val="24"/>
        </w:rPr>
        <w:t xml:space="preserve"> Payam is generally calm, local leaders expressed concern over insecurity along Juba-</w:t>
      </w:r>
      <w:proofErr w:type="spellStart"/>
      <w:r w:rsidRPr="00012408">
        <w:rPr>
          <w:rFonts w:asciiTheme="majorBidi" w:eastAsia="Palatino Linotype" w:hAnsiTheme="majorBidi" w:cstheme="majorBidi"/>
          <w:sz w:val="24"/>
          <w:szCs w:val="24"/>
        </w:rPr>
        <w:t>Rokon</w:t>
      </w:r>
      <w:proofErr w:type="spellEnd"/>
      <w:r w:rsidRPr="00012408">
        <w:rPr>
          <w:rFonts w:asciiTheme="majorBidi" w:eastAsia="Palatino Linotype" w:hAnsiTheme="majorBidi" w:cstheme="majorBidi"/>
          <w:sz w:val="24"/>
          <w:szCs w:val="24"/>
        </w:rPr>
        <w:t xml:space="preserve"> Road with frequent attacks on travelers and the influx of cattle herders from </w:t>
      </w:r>
      <w:proofErr w:type="spellStart"/>
      <w:r w:rsidRPr="00012408">
        <w:rPr>
          <w:rFonts w:asciiTheme="majorBidi" w:eastAsia="Palatino Linotype" w:hAnsiTheme="majorBidi" w:cstheme="majorBidi"/>
          <w:sz w:val="24"/>
          <w:szCs w:val="24"/>
        </w:rPr>
        <w:t>Terekeka</w:t>
      </w:r>
      <w:proofErr w:type="spellEnd"/>
      <w:r w:rsidRPr="00012408">
        <w:rPr>
          <w:rFonts w:asciiTheme="majorBidi" w:eastAsia="Palatino Linotype" w:hAnsiTheme="majorBidi" w:cstheme="majorBidi"/>
          <w:sz w:val="24"/>
          <w:szCs w:val="24"/>
        </w:rPr>
        <w:t xml:space="preserve"> County (notably from </w:t>
      </w:r>
      <w:proofErr w:type="spellStart"/>
      <w:r w:rsidRPr="00012408">
        <w:rPr>
          <w:rFonts w:asciiTheme="majorBidi" w:eastAsia="Palatino Linotype" w:hAnsiTheme="majorBidi" w:cstheme="majorBidi"/>
          <w:sz w:val="24"/>
          <w:szCs w:val="24"/>
        </w:rPr>
        <w:t>Tindilo</w:t>
      </w:r>
      <w:proofErr w:type="spellEnd"/>
      <w:r w:rsidRPr="00012408">
        <w:rPr>
          <w:rFonts w:asciiTheme="majorBidi" w:eastAsia="Palatino Linotype" w:hAnsiTheme="majorBidi" w:cstheme="majorBidi"/>
          <w:sz w:val="24"/>
          <w:szCs w:val="24"/>
        </w:rPr>
        <w:t xml:space="preserve"> and Tali payams, including Rego, </w:t>
      </w:r>
      <w:proofErr w:type="spellStart"/>
      <w:r w:rsidRPr="00012408">
        <w:rPr>
          <w:rFonts w:asciiTheme="majorBidi" w:eastAsia="Palatino Linotype" w:hAnsiTheme="majorBidi" w:cstheme="majorBidi"/>
          <w:sz w:val="24"/>
          <w:szCs w:val="24"/>
        </w:rPr>
        <w:t>Rijong</w:t>
      </w:r>
      <w:proofErr w:type="spellEnd"/>
      <w:r w:rsidRPr="00012408">
        <w:rPr>
          <w:rFonts w:asciiTheme="majorBidi" w:eastAsia="Palatino Linotype" w:hAnsiTheme="majorBidi" w:cstheme="majorBidi"/>
          <w:sz w:val="24"/>
          <w:szCs w:val="24"/>
        </w:rPr>
        <w:t xml:space="preserve">, and Kuse bomas in </w:t>
      </w:r>
      <w:proofErr w:type="spellStart"/>
      <w:r w:rsidRPr="00012408">
        <w:rPr>
          <w:rFonts w:asciiTheme="majorBidi" w:eastAsia="Palatino Linotype" w:hAnsiTheme="majorBidi" w:cstheme="majorBidi"/>
          <w:sz w:val="24"/>
          <w:szCs w:val="24"/>
        </w:rPr>
        <w:t>Tijor</w:t>
      </w:r>
      <w:proofErr w:type="spellEnd"/>
      <w:r w:rsidRPr="00012408">
        <w:rPr>
          <w:rFonts w:asciiTheme="majorBidi" w:eastAsia="Palatino Linotype" w:hAnsiTheme="majorBidi" w:cstheme="majorBidi"/>
          <w:sz w:val="24"/>
          <w:szCs w:val="24"/>
        </w:rPr>
        <w:t xml:space="preserve"> Payam). These herders have encroached on farmland in </w:t>
      </w:r>
      <w:proofErr w:type="spellStart"/>
      <w:r w:rsidRPr="00012408">
        <w:rPr>
          <w:rFonts w:asciiTheme="majorBidi" w:eastAsia="Palatino Linotype" w:hAnsiTheme="majorBidi" w:cstheme="majorBidi"/>
          <w:sz w:val="24"/>
          <w:szCs w:val="24"/>
        </w:rPr>
        <w:t>Gimora</w:t>
      </w:r>
      <w:proofErr w:type="spellEnd"/>
      <w:r w:rsidRPr="00012408">
        <w:rPr>
          <w:rFonts w:asciiTheme="majorBidi" w:eastAsia="Palatino Linotype" w:hAnsiTheme="majorBidi" w:cstheme="majorBidi"/>
          <w:sz w:val="24"/>
          <w:szCs w:val="24"/>
        </w:rPr>
        <w:t xml:space="preserve"> and Tok-</w:t>
      </w:r>
      <w:proofErr w:type="spellStart"/>
      <w:r w:rsidRPr="00012408">
        <w:rPr>
          <w:rFonts w:asciiTheme="majorBidi" w:eastAsia="Palatino Linotype" w:hAnsiTheme="majorBidi" w:cstheme="majorBidi"/>
          <w:sz w:val="24"/>
          <w:szCs w:val="24"/>
        </w:rPr>
        <w:t>kotulu</w:t>
      </w:r>
      <w:proofErr w:type="spellEnd"/>
      <w:r w:rsidRPr="00012408">
        <w:rPr>
          <w:rFonts w:asciiTheme="majorBidi" w:eastAsia="Palatino Linotype" w:hAnsiTheme="majorBidi" w:cstheme="majorBidi"/>
          <w:sz w:val="24"/>
          <w:szCs w:val="24"/>
        </w:rPr>
        <w:t xml:space="preserve"> bomas, damaging crops and sparking conflict with local farmers.</w:t>
      </w:r>
    </w:p>
    <w:p w14:paraId="72B3D73D" w14:textId="6BECDB0C" w:rsidR="00012408" w:rsidRDefault="00012408" w:rsidP="00012408">
      <w:pPr>
        <w:spacing w:after="0"/>
        <w:jc w:val="both"/>
        <w:rPr>
          <w:rFonts w:asciiTheme="majorBidi" w:eastAsia="Palatino Linotype" w:hAnsiTheme="majorBidi" w:cstheme="majorBidi"/>
          <w:sz w:val="24"/>
          <w:szCs w:val="24"/>
        </w:rPr>
      </w:pPr>
      <w:r w:rsidRPr="00012408">
        <w:rPr>
          <w:rFonts w:asciiTheme="majorBidi" w:eastAsia="Palatino Linotype" w:hAnsiTheme="majorBidi" w:cstheme="majorBidi"/>
          <w:sz w:val="24"/>
          <w:szCs w:val="24"/>
        </w:rPr>
        <w:t xml:space="preserve">A violent incident on 1 July 2025 resulted in the death of a 34-year-old man who tried to prevent herders from stealing cassava. His wife was also brutally assaulted during the incident and is currently recovering in </w:t>
      </w:r>
      <w:proofErr w:type="spellStart"/>
      <w:r w:rsidRPr="00012408">
        <w:rPr>
          <w:rFonts w:asciiTheme="majorBidi" w:eastAsia="Palatino Linotype" w:hAnsiTheme="majorBidi" w:cstheme="majorBidi"/>
          <w:sz w:val="24"/>
          <w:szCs w:val="24"/>
        </w:rPr>
        <w:t>Rokon</w:t>
      </w:r>
      <w:proofErr w:type="spellEnd"/>
      <w:r w:rsidRPr="00012408">
        <w:rPr>
          <w:rFonts w:asciiTheme="majorBidi" w:eastAsia="Palatino Linotype" w:hAnsiTheme="majorBidi" w:cstheme="majorBidi"/>
          <w:sz w:val="24"/>
          <w:szCs w:val="24"/>
        </w:rPr>
        <w:t xml:space="preserve"> after receiving treatment in Juba.</w:t>
      </w:r>
    </w:p>
    <w:p w14:paraId="58AF13D3" w14:textId="77777777" w:rsidR="003926F2" w:rsidRPr="003926F2" w:rsidRDefault="003926F2" w:rsidP="003926F2">
      <w:pPr>
        <w:ind w:firstLine="720"/>
        <w:rPr>
          <w:rFonts w:asciiTheme="majorBidi" w:eastAsia="Palatino Linotype" w:hAnsiTheme="majorBidi" w:cstheme="majorBidi"/>
          <w:sz w:val="24"/>
          <w:szCs w:val="24"/>
        </w:rPr>
      </w:pPr>
    </w:p>
    <w:p w14:paraId="78552D27" w14:textId="1CDCA9D4" w:rsidR="00012408" w:rsidRPr="00012408" w:rsidRDefault="00012408" w:rsidP="00012408">
      <w:pPr>
        <w:spacing w:after="0"/>
        <w:jc w:val="both"/>
        <w:rPr>
          <w:rFonts w:asciiTheme="majorBidi" w:eastAsia="Palatino Linotype" w:hAnsiTheme="majorBidi" w:cstheme="majorBidi"/>
          <w:sz w:val="24"/>
          <w:szCs w:val="24"/>
        </w:rPr>
      </w:pPr>
      <w:r w:rsidRPr="00012408">
        <w:rPr>
          <w:rFonts w:asciiTheme="majorBidi" w:eastAsia="Palatino Linotype" w:hAnsiTheme="majorBidi" w:cstheme="majorBidi"/>
          <w:sz w:val="24"/>
          <w:szCs w:val="24"/>
        </w:rPr>
        <w:lastRenderedPageBreak/>
        <w:t>Between April and May, an IDP was killed while grazing cattle, and several livestock thefts were reported.</w:t>
      </w:r>
    </w:p>
    <w:p w14:paraId="76B223E1" w14:textId="3D1CFC72" w:rsidR="00012408" w:rsidRPr="00012408" w:rsidRDefault="00012408" w:rsidP="00012408">
      <w:pPr>
        <w:spacing w:after="0"/>
        <w:jc w:val="both"/>
        <w:rPr>
          <w:rFonts w:asciiTheme="majorBidi" w:eastAsia="Palatino Linotype" w:hAnsiTheme="majorBidi" w:cstheme="majorBidi"/>
          <w:sz w:val="24"/>
          <w:szCs w:val="24"/>
        </w:rPr>
      </w:pPr>
      <w:r w:rsidRPr="00012408">
        <w:rPr>
          <w:rFonts w:asciiTheme="majorBidi" w:eastAsia="Palatino Linotype" w:hAnsiTheme="majorBidi" w:cstheme="majorBidi"/>
          <w:sz w:val="24"/>
          <w:szCs w:val="24"/>
        </w:rPr>
        <w:t xml:space="preserve">On 6 June and 12 July, goats were stolen from </w:t>
      </w:r>
      <w:proofErr w:type="spellStart"/>
      <w:r w:rsidRPr="00012408">
        <w:rPr>
          <w:rFonts w:asciiTheme="majorBidi" w:eastAsia="Palatino Linotype" w:hAnsiTheme="majorBidi" w:cstheme="majorBidi"/>
          <w:sz w:val="24"/>
          <w:szCs w:val="24"/>
        </w:rPr>
        <w:t>Sereng</w:t>
      </w:r>
      <w:proofErr w:type="spellEnd"/>
      <w:r w:rsidRPr="00012408">
        <w:rPr>
          <w:rFonts w:asciiTheme="majorBidi" w:eastAsia="Palatino Linotype" w:hAnsiTheme="majorBidi" w:cstheme="majorBidi"/>
          <w:sz w:val="24"/>
          <w:szCs w:val="24"/>
        </w:rPr>
        <w:t xml:space="preserve"> boma by herders.</w:t>
      </w:r>
    </w:p>
    <w:p w14:paraId="2B17728A" w14:textId="79848AA6" w:rsidR="00012408" w:rsidRPr="00012408" w:rsidRDefault="00012408" w:rsidP="00012408">
      <w:pPr>
        <w:spacing w:after="0"/>
        <w:jc w:val="both"/>
        <w:rPr>
          <w:rFonts w:asciiTheme="majorBidi" w:eastAsia="Palatino Linotype" w:hAnsiTheme="majorBidi" w:cstheme="majorBidi"/>
          <w:sz w:val="24"/>
          <w:szCs w:val="24"/>
        </w:rPr>
      </w:pPr>
      <w:r w:rsidRPr="00012408">
        <w:rPr>
          <w:rFonts w:asciiTheme="majorBidi" w:eastAsia="Palatino Linotype" w:hAnsiTheme="majorBidi" w:cstheme="majorBidi"/>
          <w:sz w:val="24"/>
          <w:szCs w:val="24"/>
        </w:rPr>
        <w:t>T</w:t>
      </w:r>
      <w:r w:rsidRPr="00012408">
        <w:rPr>
          <w:rFonts w:asciiTheme="majorBidi" w:eastAsia="Palatino Linotype" w:hAnsiTheme="majorBidi" w:cstheme="majorBidi"/>
          <w:sz w:val="24"/>
          <w:szCs w:val="24"/>
        </w:rPr>
        <w:t>ensions between the local community, IDPs from Mundri, and Mundari herders remain high. Authorities have escalated the issue to the County Commissioner and proposed forming a mediation committee.</w:t>
      </w:r>
    </w:p>
    <w:p w14:paraId="3D91DF17" w14:textId="5128FA8F" w:rsidR="00012408" w:rsidRDefault="00012408" w:rsidP="00012408">
      <w:pPr>
        <w:spacing w:after="0"/>
        <w:jc w:val="both"/>
        <w:rPr>
          <w:rFonts w:asciiTheme="majorBidi" w:eastAsia="Palatino Linotype" w:hAnsiTheme="majorBidi" w:cstheme="majorBidi"/>
          <w:sz w:val="24"/>
          <w:szCs w:val="24"/>
        </w:rPr>
      </w:pPr>
      <w:r w:rsidRPr="00012408">
        <w:rPr>
          <w:rFonts w:asciiTheme="majorBidi" w:eastAsia="Palatino Linotype" w:hAnsiTheme="majorBidi" w:cstheme="majorBidi"/>
          <w:sz w:val="24"/>
          <w:szCs w:val="24"/>
        </w:rPr>
        <w:t>While no CRSV or SGBV cases have been officially recorded, the police are investigating the assault on the woman. They also reported no detainees and requested training and resources to improve their operational capacity.</w:t>
      </w:r>
    </w:p>
    <w:p w14:paraId="20284FB9" w14:textId="77777777" w:rsidR="00012408" w:rsidRPr="00012408" w:rsidRDefault="00012408" w:rsidP="00012408">
      <w:pPr>
        <w:spacing w:after="0"/>
        <w:jc w:val="both"/>
        <w:rPr>
          <w:rFonts w:asciiTheme="majorBidi" w:eastAsia="Palatino Linotype" w:hAnsiTheme="majorBidi" w:cstheme="majorBidi"/>
          <w:b/>
          <w:bCs/>
          <w:sz w:val="24"/>
          <w:szCs w:val="24"/>
        </w:rPr>
      </w:pPr>
      <w:r w:rsidRPr="00012408">
        <w:rPr>
          <w:rFonts w:asciiTheme="majorBidi" w:eastAsia="Palatino Linotype" w:hAnsiTheme="majorBidi" w:cstheme="majorBidi"/>
          <w:b/>
          <w:bCs/>
          <w:sz w:val="24"/>
          <w:szCs w:val="24"/>
        </w:rPr>
        <w:t>b) Challenges Faced by Internally Displaced Persons (IDPs)</w:t>
      </w:r>
    </w:p>
    <w:p w14:paraId="458721EE" w14:textId="16217C74" w:rsidR="00012408" w:rsidRPr="003926F2" w:rsidRDefault="00012408" w:rsidP="00012408">
      <w:pPr>
        <w:spacing w:after="0"/>
        <w:jc w:val="both"/>
        <w:rPr>
          <w:rFonts w:asciiTheme="majorBidi" w:eastAsia="Palatino Linotype" w:hAnsiTheme="majorBidi" w:cstheme="majorBidi"/>
          <w:sz w:val="24"/>
          <w:szCs w:val="24"/>
        </w:rPr>
      </w:pPr>
      <w:proofErr w:type="spellStart"/>
      <w:r w:rsidRPr="003926F2">
        <w:rPr>
          <w:rFonts w:asciiTheme="majorBidi" w:eastAsia="Palatino Linotype" w:hAnsiTheme="majorBidi" w:cstheme="majorBidi"/>
          <w:sz w:val="24"/>
          <w:szCs w:val="24"/>
        </w:rPr>
        <w:t>Rokon</w:t>
      </w:r>
      <w:proofErr w:type="spellEnd"/>
      <w:r w:rsidRPr="003926F2">
        <w:rPr>
          <w:rFonts w:asciiTheme="majorBidi" w:eastAsia="Palatino Linotype" w:hAnsiTheme="majorBidi" w:cstheme="majorBidi"/>
          <w:sz w:val="24"/>
          <w:szCs w:val="24"/>
        </w:rPr>
        <w:t xml:space="preserve"> hosts 1,103 IDPs from Mundri East and </w:t>
      </w:r>
      <w:proofErr w:type="spellStart"/>
      <w:r w:rsidRPr="003926F2">
        <w:rPr>
          <w:rFonts w:asciiTheme="majorBidi" w:eastAsia="Palatino Linotype" w:hAnsiTheme="majorBidi" w:cstheme="majorBidi"/>
          <w:sz w:val="24"/>
          <w:szCs w:val="24"/>
        </w:rPr>
        <w:t>Gimora</w:t>
      </w:r>
      <w:proofErr w:type="spellEnd"/>
      <w:r w:rsidRPr="003926F2">
        <w:rPr>
          <w:rFonts w:asciiTheme="majorBidi" w:eastAsia="Palatino Linotype" w:hAnsiTheme="majorBidi" w:cstheme="majorBidi"/>
          <w:sz w:val="24"/>
          <w:szCs w:val="24"/>
        </w:rPr>
        <w:t xml:space="preserve"> boma who face critical challenges:</w:t>
      </w:r>
    </w:p>
    <w:p w14:paraId="6C2D8A5D" w14:textId="0B764003" w:rsidR="00012408" w:rsidRPr="003926F2" w:rsidRDefault="00012408" w:rsidP="00012408">
      <w:pPr>
        <w:spacing w:after="0"/>
        <w:jc w:val="both"/>
        <w:rPr>
          <w:rFonts w:asciiTheme="majorBidi" w:eastAsia="Palatino Linotype" w:hAnsiTheme="majorBidi" w:cstheme="majorBidi"/>
          <w:sz w:val="24"/>
          <w:szCs w:val="24"/>
        </w:rPr>
      </w:pPr>
      <w:r w:rsidRPr="003926F2">
        <w:rPr>
          <w:rFonts w:asciiTheme="majorBidi" w:eastAsia="Palatino Linotype" w:hAnsiTheme="majorBidi" w:cstheme="majorBidi"/>
          <w:sz w:val="24"/>
          <w:szCs w:val="24"/>
        </w:rPr>
        <w:t>Poor sanitation due to the lack of toilets, forcing people to use nearby bushes.</w:t>
      </w:r>
    </w:p>
    <w:p w14:paraId="2A2208FF" w14:textId="6DCB4FAF" w:rsidR="00012408" w:rsidRPr="003926F2" w:rsidRDefault="00012408" w:rsidP="00012408">
      <w:pPr>
        <w:spacing w:after="0"/>
        <w:jc w:val="both"/>
        <w:rPr>
          <w:rFonts w:asciiTheme="majorBidi" w:eastAsia="Palatino Linotype" w:hAnsiTheme="majorBidi" w:cstheme="majorBidi"/>
          <w:sz w:val="24"/>
          <w:szCs w:val="24"/>
        </w:rPr>
      </w:pPr>
      <w:r w:rsidRPr="003926F2">
        <w:rPr>
          <w:rFonts w:asciiTheme="majorBidi" w:eastAsia="Palatino Linotype" w:hAnsiTheme="majorBidi" w:cstheme="majorBidi"/>
          <w:sz w:val="24"/>
          <w:szCs w:val="24"/>
        </w:rPr>
        <w:t>Limited access to education, as existing schools cannot accommodate IDPs and host community children.</w:t>
      </w:r>
    </w:p>
    <w:p w14:paraId="76BFF82C" w14:textId="082DD2FB" w:rsidR="00012408" w:rsidRPr="003926F2" w:rsidRDefault="00012408" w:rsidP="00012408">
      <w:pPr>
        <w:spacing w:after="0"/>
        <w:jc w:val="both"/>
        <w:rPr>
          <w:rFonts w:asciiTheme="majorBidi" w:eastAsia="Palatino Linotype" w:hAnsiTheme="majorBidi" w:cstheme="majorBidi"/>
          <w:sz w:val="24"/>
          <w:szCs w:val="24"/>
        </w:rPr>
      </w:pPr>
      <w:r w:rsidRPr="003926F2">
        <w:rPr>
          <w:rFonts w:asciiTheme="majorBidi" w:eastAsia="Palatino Linotype" w:hAnsiTheme="majorBidi" w:cstheme="majorBidi"/>
          <w:sz w:val="24"/>
          <w:szCs w:val="24"/>
        </w:rPr>
        <w:t xml:space="preserve">No humanitarian organization operates in </w:t>
      </w:r>
      <w:proofErr w:type="spellStart"/>
      <w:r w:rsidRPr="003926F2">
        <w:rPr>
          <w:rFonts w:asciiTheme="majorBidi" w:eastAsia="Palatino Linotype" w:hAnsiTheme="majorBidi" w:cstheme="majorBidi"/>
          <w:sz w:val="24"/>
          <w:szCs w:val="24"/>
        </w:rPr>
        <w:t>Rokon</w:t>
      </w:r>
      <w:proofErr w:type="spellEnd"/>
      <w:r w:rsidRPr="003926F2">
        <w:rPr>
          <w:rFonts w:asciiTheme="majorBidi" w:eastAsia="Palatino Linotype" w:hAnsiTheme="majorBidi" w:cstheme="majorBidi"/>
          <w:sz w:val="24"/>
          <w:szCs w:val="24"/>
        </w:rPr>
        <w:t xml:space="preserve"> due to lack of funds from donors.</w:t>
      </w:r>
    </w:p>
    <w:p w14:paraId="3D3BCAD5" w14:textId="77777777" w:rsidR="003926F2" w:rsidRPr="00012408" w:rsidRDefault="003926F2" w:rsidP="00012408">
      <w:pPr>
        <w:spacing w:after="0"/>
        <w:jc w:val="both"/>
        <w:rPr>
          <w:rFonts w:asciiTheme="majorBidi" w:eastAsia="Palatino Linotype" w:hAnsiTheme="majorBidi" w:cstheme="majorBidi"/>
          <w:b/>
          <w:bCs/>
          <w:sz w:val="24"/>
          <w:szCs w:val="24"/>
        </w:rPr>
      </w:pPr>
    </w:p>
    <w:p w14:paraId="3DA0B283" w14:textId="2EDA02EC" w:rsidR="00012408" w:rsidRPr="003926F2" w:rsidRDefault="00012408" w:rsidP="003926F2">
      <w:pPr>
        <w:pStyle w:val="ListParagraph"/>
        <w:numPr>
          <w:ilvl w:val="0"/>
          <w:numId w:val="2"/>
        </w:numPr>
        <w:spacing w:after="0"/>
        <w:jc w:val="both"/>
        <w:rPr>
          <w:rFonts w:asciiTheme="majorBidi" w:eastAsia="Palatino Linotype" w:hAnsiTheme="majorBidi" w:cstheme="majorBidi"/>
          <w:b/>
          <w:bCs/>
          <w:sz w:val="24"/>
          <w:szCs w:val="24"/>
        </w:rPr>
      </w:pPr>
      <w:r w:rsidRPr="003926F2">
        <w:rPr>
          <w:rFonts w:asciiTheme="majorBidi" w:eastAsia="Palatino Linotype" w:hAnsiTheme="majorBidi" w:cstheme="majorBidi"/>
          <w:b/>
          <w:bCs/>
          <w:sz w:val="24"/>
          <w:szCs w:val="24"/>
        </w:rPr>
        <w:t>Engagement with the Women’s Group</w:t>
      </w:r>
    </w:p>
    <w:p w14:paraId="58ED0F40" w14:textId="77777777" w:rsidR="00012408" w:rsidRPr="00012408" w:rsidRDefault="00012408" w:rsidP="00012408">
      <w:pPr>
        <w:spacing w:after="0"/>
        <w:jc w:val="both"/>
        <w:rPr>
          <w:rFonts w:asciiTheme="majorBidi" w:eastAsia="Palatino Linotype" w:hAnsiTheme="majorBidi" w:cstheme="majorBidi"/>
          <w:b/>
          <w:bCs/>
          <w:sz w:val="24"/>
          <w:szCs w:val="24"/>
        </w:rPr>
      </w:pPr>
      <w:r w:rsidRPr="00012408">
        <w:rPr>
          <w:rFonts w:asciiTheme="majorBidi" w:eastAsia="Palatino Linotype" w:hAnsiTheme="majorBidi" w:cstheme="majorBidi"/>
          <w:b/>
          <w:bCs/>
          <w:sz w:val="24"/>
          <w:szCs w:val="24"/>
        </w:rPr>
        <w:t>HRD met with a local women’s group to discuss SGBV and CRSV-related concerns. Key points included:</w:t>
      </w:r>
    </w:p>
    <w:p w14:paraId="196EE4EA" w14:textId="77777777" w:rsidR="00012408" w:rsidRPr="00012408" w:rsidRDefault="00012408" w:rsidP="00012408">
      <w:pPr>
        <w:spacing w:after="0"/>
        <w:jc w:val="both"/>
        <w:rPr>
          <w:rFonts w:asciiTheme="majorBidi" w:eastAsia="Palatino Linotype" w:hAnsiTheme="majorBidi" w:cstheme="majorBidi"/>
          <w:b/>
          <w:bCs/>
          <w:sz w:val="24"/>
          <w:szCs w:val="24"/>
        </w:rPr>
      </w:pPr>
      <w:r w:rsidRPr="00012408">
        <w:rPr>
          <w:rFonts w:asciiTheme="majorBidi" w:eastAsia="Palatino Linotype" w:hAnsiTheme="majorBidi" w:cstheme="majorBidi"/>
          <w:b/>
          <w:bCs/>
          <w:sz w:val="24"/>
          <w:szCs w:val="24"/>
        </w:rPr>
        <w:t>a) SGBV/CRSV Trends</w:t>
      </w:r>
    </w:p>
    <w:p w14:paraId="4E50B69B" w14:textId="0CB32C24" w:rsidR="00012408" w:rsidRPr="003926F2" w:rsidRDefault="00012408" w:rsidP="00012408">
      <w:pPr>
        <w:spacing w:after="0"/>
        <w:jc w:val="both"/>
        <w:rPr>
          <w:rFonts w:asciiTheme="majorBidi" w:eastAsia="Palatino Linotype" w:hAnsiTheme="majorBidi" w:cstheme="majorBidi"/>
          <w:sz w:val="24"/>
          <w:szCs w:val="24"/>
        </w:rPr>
      </w:pPr>
      <w:r w:rsidRPr="003926F2">
        <w:rPr>
          <w:rFonts w:asciiTheme="majorBidi" w:eastAsia="Palatino Linotype" w:hAnsiTheme="majorBidi" w:cstheme="majorBidi"/>
          <w:sz w:val="24"/>
          <w:szCs w:val="24"/>
        </w:rPr>
        <w:t>One case has been officially reported, but early and underage marriages are increasing due to economic hardship and inability to pay school fees.</w:t>
      </w:r>
    </w:p>
    <w:p w14:paraId="097A2ABC" w14:textId="35BBCE42" w:rsidR="00012408" w:rsidRPr="003926F2" w:rsidRDefault="00012408" w:rsidP="00012408">
      <w:pPr>
        <w:spacing w:after="0"/>
        <w:jc w:val="both"/>
        <w:rPr>
          <w:rFonts w:asciiTheme="majorBidi" w:eastAsia="Palatino Linotype" w:hAnsiTheme="majorBidi" w:cstheme="majorBidi"/>
          <w:sz w:val="24"/>
          <w:szCs w:val="24"/>
        </w:rPr>
      </w:pPr>
      <w:r w:rsidRPr="003926F2">
        <w:rPr>
          <w:rFonts w:asciiTheme="majorBidi" w:eastAsia="Palatino Linotype" w:hAnsiTheme="majorBidi" w:cstheme="majorBidi"/>
          <w:sz w:val="24"/>
          <w:szCs w:val="24"/>
        </w:rPr>
        <w:t>Women expressed fear of assault by Mundari herders, which restricts their ability to engage in farming, charcoal production, and firewood collection.</w:t>
      </w:r>
    </w:p>
    <w:p w14:paraId="2EC61A48" w14:textId="0DFE538F" w:rsidR="00012408" w:rsidRDefault="00012408" w:rsidP="00012408">
      <w:pPr>
        <w:spacing w:after="0"/>
        <w:jc w:val="both"/>
        <w:rPr>
          <w:rFonts w:asciiTheme="majorBidi" w:eastAsia="Palatino Linotype" w:hAnsiTheme="majorBidi" w:cstheme="majorBidi"/>
          <w:sz w:val="24"/>
          <w:szCs w:val="24"/>
        </w:rPr>
      </w:pPr>
      <w:r w:rsidRPr="003926F2">
        <w:rPr>
          <w:rFonts w:asciiTheme="majorBidi" w:eastAsia="Palatino Linotype" w:hAnsiTheme="majorBidi" w:cstheme="majorBidi"/>
          <w:sz w:val="24"/>
          <w:szCs w:val="24"/>
        </w:rPr>
        <w:t xml:space="preserve">Sexual violence, including rape, often goes unreported due to stigma. The rise in drug abuse (notably TRAMADOL and FIVE) among youth, especially secondary school students, has led to incidents of sexual assault involving incapacitated girls who are tricked into using </w:t>
      </w:r>
      <w:r w:rsidR="003926F2" w:rsidRPr="003926F2">
        <w:rPr>
          <w:rFonts w:asciiTheme="majorBidi" w:eastAsia="Palatino Linotype" w:hAnsiTheme="majorBidi" w:cstheme="majorBidi"/>
          <w:sz w:val="24"/>
          <w:szCs w:val="24"/>
        </w:rPr>
        <w:t>these drugs</w:t>
      </w:r>
      <w:r w:rsidR="003926F2">
        <w:rPr>
          <w:rFonts w:asciiTheme="majorBidi" w:eastAsia="Palatino Linotype" w:hAnsiTheme="majorBidi" w:cstheme="majorBidi"/>
          <w:sz w:val="24"/>
          <w:szCs w:val="24"/>
        </w:rPr>
        <w:t>.</w:t>
      </w:r>
    </w:p>
    <w:p w14:paraId="35A9E066" w14:textId="77777777" w:rsidR="003926F2" w:rsidRPr="003926F2" w:rsidRDefault="003926F2" w:rsidP="00012408">
      <w:pPr>
        <w:spacing w:after="0"/>
        <w:jc w:val="both"/>
        <w:rPr>
          <w:rFonts w:asciiTheme="majorBidi" w:eastAsia="Palatino Linotype" w:hAnsiTheme="majorBidi" w:cstheme="majorBidi"/>
          <w:sz w:val="24"/>
          <w:szCs w:val="24"/>
        </w:rPr>
      </w:pPr>
    </w:p>
    <w:p w14:paraId="00EB078A" w14:textId="77777777" w:rsidR="00012408" w:rsidRPr="003926F2" w:rsidRDefault="00012408" w:rsidP="00012408">
      <w:pPr>
        <w:spacing w:after="0"/>
        <w:jc w:val="both"/>
        <w:rPr>
          <w:rFonts w:asciiTheme="majorBidi" w:eastAsia="Palatino Linotype" w:hAnsiTheme="majorBidi" w:cstheme="majorBidi"/>
          <w:b/>
          <w:bCs/>
          <w:sz w:val="24"/>
          <w:szCs w:val="24"/>
        </w:rPr>
      </w:pPr>
      <w:r w:rsidRPr="003926F2">
        <w:rPr>
          <w:rFonts w:asciiTheme="majorBidi" w:eastAsia="Palatino Linotype" w:hAnsiTheme="majorBidi" w:cstheme="majorBidi"/>
          <w:b/>
          <w:bCs/>
          <w:sz w:val="24"/>
          <w:szCs w:val="24"/>
        </w:rPr>
        <w:t>b) Economic and Social Challenges</w:t>
      </w:r>
    </w:p>
    <w:p w14:paraId="538CE245" w14:textId="77777777" w:rsidR="00012408" w:rsidRPr="003926F2" w:rsidRDefault="00012408" w:rsidP="00012408">
      <w:pPr>
        <w:spacing w:after="0"/>
        <w:jc w:val="both"/>
        <w:rPr>
          <w:rFonts w:asciiTheme="majorBidi" w:eastAsia="Palatino Linotype" w:hAnsiTheme="majorBidi" w:cstheme="majorBidi"/>
          <w:sz w:val="24"/>
          <w:szCs w:val="24"/>
        </w:rPr>
      </w:pPr>
      <w:r w:rsidRPr="003926F2">
        <w:rPr>
          <w:rFonts w:asciiTheme="majorBidi" w:eastAsia="Palatino Linotype" w:hAnsiTheme="majorBidi" w:cstheme="majorBidi"/>
          <w:sz w:val="24"/>
          <w:szCs w:val="24"/>
        </w:rPr>
        <w:t>•</w:t>
      </w:r>
      <w:r w:rsidRPr="003926F2">
        <w:rPr>
          <w:rFonts w:asciiTheme="majorBidi" w:eastAsia="Palatino Linotype" w:hAnsiTheme="majorBidi" w:cstheme="majorBidi"/>
          <w:sz w:val="24"/>
          <w:szCs w:val="24"/>
        </w:rPr>
        <w:tab/>
        <w:t>Women are the primary caregivers with little to no financial support from their spouses.</w:t>
      </w:r>
    </w:p>
    <w:p w14:paraId="5ED14031" w14:textId="77777777" w:rsidR="00012408" w:rsidRDefault="00012408" w:rsidP="00012408">
      <w:pPr>
        <w:spacing w:after="0"/>
        <w:jc w:val="both"/>
        <w:rPr>
          <w:rFonts w:asciiTheme="majorBidi" w:eastAsia="Palatino Linotype" w:hAnsiTheme="majorBidi" w:cstheme="majorBidi"/>
          <w:sz w:val="24"/>
          <w:szCs w:val="24"/>
        </w:rPr>
      </w:pPr>
      <w:r w:rsidRPr="003926F2">
        <w:rPr>
          <w:rFonts w:asciiTheme="majorBidi" w:eastAsia="Palatino Linotype" w:hAnsiTheme="majorBidi" w:cstheme="majorBidi"/>
          <w:sz w:val="24"/>
          <w:szCs w:val="24"/>
        </w:rPr>
        <w:t>•</w:t>
      </w:r>
      <w:r w:rsidRPr="003926F2">
        <w:rPr>
          <w:rFonts w:asciiTheme="majorBidi" w:eastAsia="Palatino Linotype" w:hAnsiTheme="majorBidi" w:cstheme="majorBidi"/>
          <w:sz w:val="24"/>
          <w:szCs w:val="24"/>
        </w:rPr>
        <w:tab/>
        <w:t>The absence of a dedicated meeting space limits the group’s ability to organize and advocate effectively.</w:t>
      </w:r>
    </w:p>
    <w:p w14:paraId="4C1DB4EB" w14:textId="77777777" w:rsidR="003926F2" w:rsidRPr="003926F2" w:rsidRDefault="003926F2" w:rsidP="00012408">
      <w:pPr>
        <w:spacing w:after="0"/>
        <w:jc w:val="both"/>
        <w:rPr>
          <w:rFonts w:asciiTheme="majorBidi" w:eastAsia="Palatino Linotype" w:hAnsiTheme="majorBidi" w:cstheme="majorBidi"/>
          <w:sz w:val="24"/>
          <w:szCs w:val="24"/>
        </w:rPr>
      </w:pPr>
    </w:p>
    <w:p w14:paraId="1C9875EA" w14:textId="77777777" w:rsidR="00012408" w:rsidRPr="00012408" w:rsidRDefault="00012408" w:rsidP="00012408">
      <w:pPr>
        <w:spacing w:after="0"/>
        <w:jc w:val="both"/>
        <w:rPr>
          <w:rFonts w:asciiTheme="majorBidi" w:eastAsia="Palatino Linotype" w:hAnsiTheme="majorBidi" w:cstheme="majorBidi"/>
          <w:b/>
          <w:bCs/>
          <w:sz w:val="24"/>
          <w:szCs w:val="24"/>
        </w:rPr>
      </w:pPr>
      <w:r w:rsidRPr="00012408">
        <w:rPr>
          <w:rFonts w:asciiTheme="majorBidi" w:eastAsia="Palatino Linotype" w:hAnsiTheme="majorBidi" w:cstheme="majorBidi"/>
          <w:b/>
          <w:bCs/>
          <w:sz w:val="24"/>
          <w:szCs w:val="24"/>
        </w:rPr>
        <w:t xml:space="preserve">3. Monitoring of </w:t>
      </w:r>
      <w:proofErr w:type="spellStart"/>
      <w:r w:rsidRPr="00012408">
        <w:rPr>
          <w:rFonts w:asciiTheme="majorBidi" w:eastAsia="Palatino Linotype" w:hAnsiTheme="majorBidi" w:cstheme="majorBidi"/>
          <w:b/>
          <w:bCs/>
          <w:sz w:val="24"/>
          <w:szCs w:val="24"/>
        </w:rPr>
        <w:t>Rokon</w:t>
      </w:r>
      <w:proofErr w:type="spellEnd"/>
      <w:r w:rsidRPr="00012408">
        <w:rPr>
          <w:rFonts w:asciiTheme="majorBidi" w:eastAsia="Palatino Linotype" w:hAnsiTheme="majorBidi" w:cstheme="majorBidi"/>
          <w:b/>
          <w:bCs/>
          <w:sz w:val="24"/>
          <w:szCs w:val="24"/>
        </w:rPr>
        <w:t xml:space="preserve"> Police Station</w:t>
      </w:r>
    </w:p>
    <w:p w14:paraId="1FF04AE1" w14:textId="1B196C5C" w:rsidR="00012408" w:rsidRPr="003926F2" w:rsidRDefault="00012408" w:rsidP="00012408">
      <w:pPr>
        <w:spacing w:after="0"/>
        <w:jc w:val="both"/>
        <w:rPr>
          <w:rFonts w:asciiTheme="majorBidi" w:eastAsia="Palatino Linotype" w:hAnsiTheme="majorBidi" w:cstheme="majorBidi"/>
          <w:sz w:val="24"/>
          <w:szCs w:val="24"/>
        </w:rPr>
      </w:pPr>
      <w:r w:rsidRPr="003926F2">
        <w:rPr>
          <w:rFonts w:asciiTheme="majorBidi" w:eastAsia="Palatino Linotype" w:hAnsiTheme="majorBidi" w:cstheme="majorBidi"/>
          <w:sz w:val="24"/>
          <w:szCs w:val="24"/>
        </w:rPr>
        <w:t>Police reported no detainees and no new cases in the past 24 hours.</w:t>
      </w:r>
    </w:p>
    <w:p w14:paraId="60756E68" w14:textId="05F8B26A" w:rsidR="00012408" w:rsidRPr="003926F2" w:rsidRDefault="00012408" w:rsidP="00012408">
      <w:pPr>
        <w:spacing w:after="0"/>
        <w:jc w:val="both"/>
        <w:rPr>
          <w:rFonts w:asciiTheme="majorBidi" w:eastAsia="Palatino Linotype" w:hAnsiTheme="majorBidi" w:cstheme="majorBidi"/>
          <w:sz w:val="24"/>
          <w:szCs w:val="24"/>
        </w:rPr>
      </w:pPr>
      <w:r w:rsidRPr="003926F2">
        <w:rPr>
          <w:rFonts w:asciiTheme="majorBidi" w:eastAsia="Palatino Linotype" w:hAnsiTheme="majorBidi" w:cstheme="majorBidi"/>
          <w:sz w:val="24"/>
          <w:szCs w:val="24"/>
        </w:rPr>
        <w:t>No serious criminal cases have been recorded in the past three months, aside from minor offences such as assault and crop destruction.</w:t>
      </w:r>
    </w:p>
    <w:p w14:paraId="14196F5D" w14:textId="4CF5F17E" w:rsidR="00012408" w:rsidRPr="003926F2" w:rsidRDefault="00012408" w:rsidP="00012408">
      <w:pPr>
        <w:spacing w:after="0"/>
        <w:jc w:val="both"/>
        <w:rPr>
          <w:rFonts w:asciiTheme="majorBidi" w:eastAsia="Palatino Linotype" w:hAnsiTheme="majorBidi" w:cstheme="majorBidi"/>
          <w:sz w:val="24"/>
          <w:szCs w:val="24"/>
        </w:rPr>
      </w:pPr>
      <w:r w:rsidRPr="003926F2">
        <w:rPr>
          <w:rFonts w:asciiTheme="majorBidi" w:eastAsia="Palatino Linotype" w:hAnsiTheme="majorBidi" w:cstheme="majorBidi"/>
          <w:sz w:val="24"/>
          <w:szCs w:val="24"/>
        </w:rPr>
        <w:t>The police requested training and support with essential forms (Form 6, 8, and 13).</w:t>
      </w:r>
    </w:p>
    <w:p w14:paraId="2ED2059F" w14:textId="77777777" w:rsidR="00012408" w:rsidRPr="003926F2" w:rsidRDefault="00012408" w:rsidP="00012408">
      <w:pPr>
        <w:spacing w:after="0"/>
        <w:jc w:val="both"/>
        <w:rPr>
          <w:rFonts w:asciiTheme="majorBidi" w:eastAsia="Palatino Linotype" w:hAnsiTheme="majorBidi" w:cstheme="majorBidi"/>
          <w:sz w:val="24"/>
          <w:szCs w:val="24"/>
        </w:rPr>
      </w:pPr>
      <w:r w:rsidRPr="003926F2">
        <w:rPr>
          <w:rFonts w:asciiTheme="majorBidi" w:eastAsia="Palatino Linotype" w:hAnsiTheme="majorBidi" w:cstheme="majorBidi"/>
          <w:sz w:val="24"/>
          <w:szCs w:val="24"/>
        </w:rPr>
        <w:t>Conclusion</w:t>
      </w:r>
    </w:p>
    <w:p w14:paraId="21965243" w14:textId="123E580D" w:rsidR="00012408" w:rsidRPr="003926F2" w:rsidRDefault="00012408" w:rsidP="003926F2">
      <w:pPr>
        <w:spacing w:after="0"/>
        <w:jc w:val="both"/>
        <w:rPr>
          <w:rFonts w:asciiTheme="majorBidi" w:eastAsia="Palatino Linotype" w:hAnsiTheme="majorBidi" w:cstheme="majorBidi"/>
          <w:sz w:val="24"/>
          <w:szCs w:val="24"/>
        </w:rPr>
      </w:pPr>
      <w:r w:rsidRPr="003926F2">
        <w:rPr>
          <w:rFonts w:asciiTheme="majorBidi" w:eastAsia="Palatino Linotype" w:hAnsiTheme="majorBidi" w:cstheme="majorBidi"/>
          <w:sz w:val="24"/>
          <w:szCs w:val="24"/>
        </w:rPr>
        <w:t xml:space="preserve">HRD will continue to monitor the situation, collaborate with local authorities, and advocate for human rights-based solutions to address security, socio-economic, and gender-related challenges in </w:t>
      </w:r>
      <w:proofErr w:type="spellStart"/>
      <w:r w:rsidRPr="003926F2">
        <w:rPr>
          <w:rFonts w:asciiTheme="majorBidi" w:eastAsia="Palatino Linotype" w:hAnsiTheme="majorBidi" w:cstheme="majorBidi"/>
          <w:sz w:val="24"/>
          <w:szCs w:val="24"/>
        </w:rPr>
        <w:t>Rokon</w:t>
      </w:r>
      <w:proofErr w:type="spellEnd"/>
      <w:r w:rsidRPr="003926F2">
        <w:rPr>
          <w:rFonts w:asciiTheme="majorBidi" w:eastAsia="Palatino Linotype" w:hAnsiTheme="majorBidi" w:cstheme="majorBidi"/>
          <w:sz w:val="24"/>
          <w:szCs w:val="24"/>
        </w:rPr>
        <w:t xml:space="preserve"> Payam.</w:t>
      </w:r>
    </w:p>
    <w:p w14:paraId="5B188292" w14:textId="77777777" w:rsidR="00012408" w:rsidRPr="00012408" w:rsidRDefault="00012408" w:rsidP="00012408">
      <w:pPr>
        <w:spacing w:after="0"/>
        <w:jc w:val="both"/>
        <w:rPr>
          <w:rFonts w:asciiTheme="majorBidi" w:eastAsia="Palatino Linotype" w:hAnsiTheme="majorBidi" w:cstheme="majorBidi"/>
          <w:b/>
          <w:bCs/>
          <w:sz w:val="24"/>
          <w:szCs w:val="24"/>
        </w:rPr>
      </w:pPr>
    </w:p>
    <w:p w14:paraId="64BCF5FC" w14:textId="6CE16389" w:rsidR="00F64818" w:rsidRPr="008A76A9" w:rsidRDefault="0075340A" w:rsidP="008A76A9">
      <w:pPr>
        <w:pStyle w:val="ListParagraph"/>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lastRenderedPageBreak/>
        <w:t>Human Rights in the Electoral Process</w:t>
      </w:r>
      <w:r w:rsidR="00F64818" w:rsidRPr="008A76A9">
        <w:rPr>
          <w:rFonts w:asciiTheme="majorBidi" w:eastAsia="Palatino Linotype" w:hAnsiTheme="majorBidi" w:cstheme="majorBidi"/>
          <w:b/>
          <w:sz w:val="24"/>
          <w:szCs w:val="24"/>
        </w:rPr>
        <w:t xml:space="preserve"> </w:t>
      </w:r>
    </w:p>
    <w:p w14:paraId="02450D60" w14:textId="101D6B7A" w:rsidR="00912499" w:rsidRPr="005B68AB" w:rsidRDefault="00F64818" w:rsidP="005B68AB">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Conflict-</w:t>
      </w:r>
      <w:r w:rsidR="0075340A" w:rsidRPr="008A76A9">
        <w:rPr>
          <w:rFonts w:asciiTheme="majorBidi" w:eastAsia="Palatino Linotype" w:hAnsiTheme="majorBidi" w:cstheme="majorBidi"/>
          <w:b/>
          <w:sz w:val="24"/>
          <w:szCs w:val="24"/>
        </w:rPr>
        <w:t>R</w:t>
      </w:r>
      <w:r w:rsidRPr="008A76A9">
        <w:rPr>
          <w:rFonts w:asciiTheme="majorBidi" w:eastAsia="Palatino Linotype" w:hAnsiTheme="majorBidi" w:cstheme="majorBidi"/>
          <w:b/>
          <w:sz w:val="24"/>
          <w:szCs w:val="24"/>
        </w:rPr>
        <w:t xml:space="preserve">elated </w:t>
      </w:r>
      <w:r w:rsidR="00D75870" w:rsidRPr="008A76A9">
        <w:rPr>
          <w:rFonts w:asciiTheme="majorBidi" w:eastAsia="Palatino Linotype" w:hAnsiTheme="majorBidi" w:cstheme="majorBidi"/>
          <w:b/>
          <w:sz w:val="24"/>
          <w:szCs w:val="24"/>
        </w:rPr>
        <w:t>V</w:t>
      </w:r>
      <w:r w:rsidRPr="008A76A9">
        <w:rPr>
          <w:rFonts w:asciiTheme="majorBidi" w:eastAsia="Palatino Linotype" w:hAnsiTheme="majorBidi" w:cstheme="majorBidi"/>
          <w:b/>
          <w:sz w:val="24"/>
          <w:szCs w:val="24"/>
        </w:rPr>
        <w:t>iolations/</w:t>
      </w:r>
      <w:r w:rsidR="00D75870" w:rsidRPr="008A76A9">
        <w:rPr>
          <w:rFonts w:asciiTheme="majorBidi" w:eastAsia="Palatino Linotype" w:hAnsiTheme="majorBidi" w:cstheme="majorBidi"/>
          <w:b/>
          <w:sz w:val="24"/>
          <w:szCs w:val="24"/>
        </w:rPr>
        <w:t>A</w:t>
      </w:r>
      <w:r w:rsidRPr="008A76A9">
        <w:rPr>
          <w:rFonts w:asciiTheme="majorBidi" w:eastAsia="Palatino Linotype" w:hAnsiTheme="majorBidi" w:cstheme="majorBidi"/>
          <w:b/>
          <w:sz w:val="24"/>
          <w:szCs w:val="24"/>
        </w:rPr>
        <w:t>buses</w:t>
      </w:r>
    </w:p>
    <w:p w14:paraId="6F4C7F57" w14:textId="55ABCD34" w:rsidR="008C2E67" w:rsidRPr="00D77EFE" w:rsidRDefault="004470E2" w:rsidP="00D77EFE">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Conflict-Related Sexual Violence (CRSV)</w:t>
      </w:r>
    </w:p>
    <w:p w14:paraId="5B0B9D35" w14:textId="4B8912B9" w:rsidR="00CA1F34" w:rsidRPr="00930A14" w:rsidRDefault="00833B85" w:rsidP="00930A14">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Sexual and Gender-Based Violence (SGBV)</w:t>
      </w:r>
    </w:p>
    <w:p w14:paraId="3B40B01B" w14:textId="5E6B0710" w:rsidR="002705AC" w:rsidRPr="008A76A9" w:rsidRDefault="002705AC" w:rsidP="008A76A9">
      <w:pPr>
        <w:numPr>
          <w:ilvl w:val="0"/>
          <w:numId w:val="2"/>
        </w:numPr>
        <w:spacing w:after="0"/>
        <w:jc w:val="both"/>
        <w:rPr>
          <w:rFonts w:asciiTheme="majorBidi" w:eastAsia="Palatino Linotype" w:hAnsiTheme="majorBidi" w:cstheme="majorBidi"/>
          <w:b/>
          <w:sz w:val="24"/>
          <w:szCs w:val="24"/>
        </w:rPr>
      </w:pPr>
      <w:bookmarkStart w:id="4" w:name="_Hlk155890358"/>
      <w:r w:rsidRPr="008A76A9">
        <w:rPr>
          <w:rFonts w:asciiTheme="majorBidi" w:eastAsia="Palatino Linotype" w:hAnsiTheme="majorBidi" w:cstheme="majorBidi"/>
          <w:b/>
          <w:sz w:val="24"/>
          <w:szCs w:val="24"/>
        </w:rPr>
        <w:t xml:space="preserve">Civic Space and Participation </w:t>
      </w:r>
    </w:p>
    <w:p w14:paraId="61DA8FF6" w14:textId="15FAB8AD" w:rsidR="00CF18D4" w:rsidRPr="00E27405" w:rsidRDefault="00874A46" w:rsidP="00E27405">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J</w:t>
      </w:r>
      <w:r w:rsidR="00F64818" w:rsidRPr="008A76A9">
        <w:rPr>
          <w:rFonts w:asciiTheme="majorBidi" w:eastAsia="Palatino Linotype" w:hAnsiTheme="majorBidi" w:cstheme="majorBidi"/>
          <w:b/>
          <w:sz w:val="24"/>
          <w:szCs w:val="24"/>
        </w:rPr>
        <w:t>u</w:t>
      </w:r>
      <w:r w:rsidRPr="008A76A9">
        <w:rPr>
          <w:rFonts w:asciiTheme="majorBidi" w:eastAsia="Palatino Linotype" w:hAnsiTheme="majorBidi" w:cstheme="majorBidi"/>
          <w:b/>
          <w:sz w:val="24"/>
          <w:szCs w:val="24"/>
        </w:rPr>
        <w:t>dicial A</w:t>
      </w:r>
      <w:r w:rsidR="00F64818" w:rsidRPr="008A76A9">
        <w:rPr>
          <w:rFonts w:asciiTheme="majorBidi" w:eastAsia="Palatino Linotype" w:hAnsiTheme="majorBidi" w:cstheme="majorBidi"/>
          <w:b/>
          <w:sz w:val="24"/>
          <w:szCs w:val="24"/>
        </w:rPr>
        <w:t>ccountability</w:t>
      </w:r>
    </w:p>
    <w:p w14:paraId="097C85D7" w14:textId="77777777" w:rsidR="00B42BD5" w:rsidRPr="008A76A9" w:rsidRDefault="004470E2" w:rsidP="008A76A9">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Transitional Justice</w:t>
      </w:r>
    </w:p>
    <w:p w14:paraId="2BF86F8D" w14:textId="272F1DB7" w:rsidR="000A1166" w:rsidRPr="003F73E8" w:rsidRDefault="00F64818" w:rsidP="003F73E8">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 xml:space="preserve">Engagement and </w:t>
      </w:r>
      <w:r w:rsidR="00874A46" w:rsidRPr="008A76A9">
        <w:rPr>
          <w:rFonts w:asciiTheme="majorBidi" w:eastAsia="Palatino Linotype" w:hAnsiTheme="majorBidi" w:cstheme="majorBidi"/>
          <w:b/>
          <w:sz w:val="24"/>
          <w:szCs w:val="24"/>
        </w:rPr>
        <w:t>C</w:t>
      </w:r>
      <w:r w:rsidRPr="008A76A9">
        <w:rPr>
          <w:rFonts w:asciiTheme="majorBidi" w:eastAsia="Palatino Linotype" w:hAnsiTheme="majorBidi" w:cstheme="majorBidi"/>
          <w:b/>
          <w:sz w:val="24"/>
          <w:szCs w:val="24"/>
        </w:rPr>
        <w:t xml:space="preserve">apacity </w:t>
      </w:r>
      <w:r w:rsidR="00874A46" w:rsidRPr="008A76A9">
        <w:rPr>
          <w:rFonts w:asciiTheme="majorBidi" w:eastAsia="Palatino Linotype" w:hAnsiTheme="majorBidi" w:cstheme="majorBidi"/>
          <w:b/>
          <w:sz w:val="24"/>
          <w:szCs w:val="24"/>
        </w:rPr>
        <w:t>B</w:t>
      </w:r>
      <w:r w:rsidRPr="008A76A9">
        <w:rPr>
          <w:rFonts w:asciiTheme="majorBidi" w:eastAsia="Palatino Linotype" w:hAnsiTheme="majorBidi" w:cstheme="majorBidi"/>
          <w:b/>
          <w:sz w:val="24"/>
          <w:szCs w:val="24"/>
        </w:rPr>
        <w:t>uilding</w:t>
      </w:r>
      <w:r w:rsidR="0046700E" w:rsidRPr="008A76A9">
        <w:rPr>
          <w:rFonts w:asciiTheme="majorBidi" w:eastAsia="Palatino Linotype" w:hAnsiTheme="majorBidi" w:cstheme="majorBidi"/>
          <w:b/>
          <w:sz w:val="24"/>
          <w:szCs w:val="24"/>
        </w:rPr>
        <w:t>.</w:t>
      </w:r>
    </w:p>
    <w:p w14:paraId="29A5021A" w14:textId="35C42D16" w:rsidR="000A1166" w:rsidRPr="003926F2" w:rsidRDefault="00C631F5" w:rsidP="003926F2">
      <w:pPr>
        <w:numPr>
          <w:ilvl w:val="0"/>
          <w:numId w:val="2"/>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Other Key Human Rights and Protection Concerns</w:t>
      </w:r>
      <w:bookmarkEnd w:id="4"/>
    </w:p>
    <w:p w14:paraId="7A54B851" w14:textId="5F947EA1" w:rsidR="00930A14" w:rsidRPr="006E6FAB" w:rsidRDefault="006E6FAB" w:rsidP="006E6FAB">
      <w:pPr>
        <w:pStyle w:val="ListParagraph"/>
        <w:numPr>
          <w:ilvl w:val="0"/>
          <w:numId w:val="54"/>
        </w:numPr>
        <w:spacing w:before="100" w:beforeAutospacing="1" w:after="100" w:afterAutospacing="1"/>
        <w:jc w:val="both"/>
        <w:rPr>
          <w:rFonts w:ascii="Times New Roman" w:eastAsia="Times New Roman" w:hAnsi="Times New Roman" w:cs="Times New Roman"/>
          <w:sz w:val="24"/>
          <w:szCs w:val="24"/>
        </w:rPr>
      </w:pPr>
      <w:bookmarkStart w:id="5" w:name="_Hlk205382535"/>
      <w:r w:rsidRPr="006E6FAB">
        <w:rPr>
          <w:rFonts w:ascii="Times New Roman" w:eastAsia="Times New Roman" w:hAnsi="Times New Roman" w:cs="Times New Roman"/>
          <w:b/>
          <w:bCs/>
          <w:sz w:val="24"/>
          <w:szCs w:val="24"/>
        </w:rPr>
        <w:t xml:space="preserve">Killing of six Murle </w:t>
      </w:r>
      <w:r>
        <w:rPr>
          <w:rFonts w:ascii="Times New Roman" w:eastAsia="Times New Roman" w:hAnsi="Times New Roman" w:cs="Times New Roman"/>
          <w:b/>
          <w:bCs/>
          <w:sz w:val="24"/>
          <w:szCs w:val="24"/>
        </w:rPr>
        <w:t>c</w:t>
      </w:r>
      <w:r w:rsidRPr="006E6FAB">
        <w:rPr>
          <w:rFonts w:ascii="Times New Roman" w:eastAsia="Times New Roman" w:hAnsi="Times New Roman" w:cs="Times New Roman"/>
          <w:b/>
          <w:bCs/>
          <w:sz w:val="24"/>
          <w:szCs w:val="24"/>
        </w:rPr>
        <w:t>attle herders, two security forces</w:t>
      </w:r>
      <w:r>
        <w:rPr>
          <w:rFonts w:ascii="Times New Roman" w:eastAsia="Times New Roman" w:hAnsi="Times New Roman" w:cs="Times New Roman"/>
          <w:b/>
          <w:bCs/>
          <w:sz w:val="24"/>
          <w:szCs w:val="24"/>
        </w:rPr>
        <w:t xml:space="preserve"> (one SSPDF and one NSS)</w:t>
      </w:r>
      <w:r w:rsidRPr="006E6FAB">
        <w:rPr>
          <w:rFonts w:ascii="Times New Roman" w:eastAsia="Times New Roman" w:hAnsi="Times New Roman" w:cs="Times New Roman"/>
          <w:b/>
          <w:bCs/>
          <w:sz w:val="24"/>
          <w:szCs w:val="24"/>
        </w:rPr>
        <w:t xml:space="preserve"> and eight others injured following an a</w:t>
      </w:r>
      <w:r w:rsidR="00930A14" w:rsidRPr="006E6FAB">
        <w:rPr>
          <w:rFonts w:ascii="Times New Roman" w:eastAsia="Times New Roman" w:hAnsi="Times New Roman" w:cs="Times New Roman"/>
          <w:b/>
          <w:bCs/>
          <w:sz w:val="24"/>
          <w:szCs w:val="24"/>
        </w:rPr>
        <w:t xml:space="preserve">rmed </w:t>
      </w:r>
      <w:r w:rsidRPr="006E6FAB">
        <w:rPr>
          <w:rFonts w:ascii="Times New Roman" w:eastAsia="Times New Roman" w:hAnsi="Times New Roman" w:cs="Times New Roman"/>
          <w:b/>
          <w:bCs/>
          <w:sz w:val="24"/>
          <w:szCs w:val="24"/>
        </w:rPr>
        <w:t>a</w:t>
      </w:r>
      <w:r w:rsidR="00930A14" w:rsidRPr="006E6FAB">
        <w:rPr>
          <w:rFonts w:ascii="Times New Roman" w:eastAsia="Times New Roman" w:hAnsi="Times New Roman" w:cs="Times New Roman"/>
          <w:b/>
          <w:bCs/>
          <w:sz w:val="24"/>
          <w:szCs w:val="24"/>
        </w:rPr>
        <w:t>ttack on Murle Cattle Traders</w:t>
      </w:r>
      <w:r w:rsidRPr="006E6FAB">
        <w:rPr>
          <w:rFonts w:ascii="Times New Roman" w:eastAsia="Times New Roman" w:hAnsi="Times New Roman" w:cs="Times New Roman"/>
          <w:b/>
          <w:bCs/>
          <w:sz w:val="24"/>
          <w:szCs w:val="24"/>
        </w:rPr>
        <w:t xml:space="preserve"> allegedly perpetrated by Armed Dinka Bor youths </w:t>
      </w:r>
      <w:r w:rsidR="00930A14" w:rsidRPr="006E6FAB">
        <w:rPr>
          <w:rFonts w:ascii="Times New Roman" w:eastAsia="Times New Roman" w:hAnsi="Times New Roman" w:cs="Times New Roman"/>
          <w:b/>
          <w:bCs/>
          <w:sz w:val="24"/>
          <w:szCs w:val="24"/>
        </w:rPr>
        <w:t>in Mogiri</w:t>
      </w:r>
      <w:r>
        <w:rPr>
          <w:rFonts w:ascii="Times New Roman" w:eastAsia="Times New Roman" w:hAnsi="Times New Roman" w:cs="Times New Roman"/>
          <w:b/>
          <w:bCs/>
          <w:sz w:val="24"/>
          <w:szCs w:val="24"/>
        </w:rPr>
        <w:t xml:space="preserve"> Boma, Mangalla payam, Juba County</w:t>
      </w:r>
      <w:r w:rsidRPr="006E6FAB">
        <w:rPr>
          <w:rFonts w:ascii="Times New Roman" w:eastAsia="Times New Roman" w:hAnsi="Times New Roman" w:cs="Times New Roman"/>
          <w:b/>
          <w:bCs/>
          <w:sz w:val="24"/>
          <w:szCs w:val="24"/>
        </w:rPr>
        <w:t xml:space="preserve"> on 5 August 2025.</w:t>
      </w:r>
      <w:r w:rsidR="00930A14" w:rsidRPr="006E6FAB">
        <w:rPr>
          <w:rFonts w:ascii="Times New Roman" w:eastAsia="Times New Roman" w:hAnsi="Times New Roman" w:cs="Times New Roman"/>
          <w:b/>
          <w:bCs/>
          <w:sz w:val="24"/>
          <w:szCs w:val="24"/>
        </w:rPr>
        <w:t xml:space="preserve"> </w:t>
      </w:r>
    </w:p>
    <w:bookmarkEnd w:id="5"/>
    <w:p w14:paraId="0D5C921B" w14:textId="7F0D5C20" w:rsidR="00930A14" w:rsidRPr="00930A14" w:rsidRDefault="00930A14" w:rsidP="00930A14">
      <w:pPr>
        <w:spacing w:before="100" w:beforeAutospacing="1" w:after="100" w:afterAutospacing="1"/>
        <w:jc w:val="both"/>
        <w:rPr>
          <w:rFonts w:ascii="Times New Roman" w:eastAsia="Times New Roman" w:hAnsi="Times New Roman" w:cs="Times New Roman"/>
          <w:sz w:val="24"/>
          <w:szCs w:val="24"/>
        </w:rPr>
      </w:pPr>
      <w:r w:rsidRPr="00930A14">
        <w:rPr>
          <w:rFonts w:ascii="Times New Roman" w:eastAsia="Times New Roman" w:hAnsi="Times New Roman" w:cs="Times New Roman"/>
          <w:sz w:val="24"/>
          <w:szCs w:val="24"/>
        </w:rPr>
        <w:t xml:space="preserve">On 6 August 2025, </w:t>
      </w:r>
      <w:r w:rsidRPr="00930A14">
        <w:rPr>
          <w:rFonts w:ascii="Times New Roman" w:eastAsia="Times New Roman" w:hAnsi="Times New Roman" w:cs="Times New Roman"/>
          <w:sz w:val="24"/>
          <w:szCs w:val="24"/>
        </w:rPr>
        <w:t>HRD</w:t>
      </w:r>
      <w:r w:rsidRPr="00930A14">
        <w:rPr>
          <w:rFonts w:ascii="Times New Roman" w:eastAsia="Times New Roman" w:hAnsi="Times New Roman" w:cs="Times New Roman"/>
          <w:sz w:val="24"/>
          <w:szCs w:val="24"/>
        </w:rPr>
        <w:t xml:space="preserve"> follow</w:t>
      </w:r>
      <w:r>
        <w:rPr>
          <w:rFonts w:ascii="Times New Roman" w:eastAsia="Times New Roman" w:hAnsi="Times New Roman" w:cs="Times New Roman"/>
          <w:sz w:val="24"/>
          <w:szCs w:val="24"/>
        </w:rPr>
        <w:t>ing</w:t>
      </w:r>
      <w:r w:rsidRPr="00930A14">
        <w:rPr>
          <w:rFonts w:ascii="Times New Roman" w:eastAsia="Times New Roman" w:hAnsi="Times New Roman" w:cs="Times New Roman"/>
          <w:sz w:val="24"/>
          <w:szCs w:val="24"/>
        </w:rPr>
        <w:t xml:space="preserve"> up </w:t>
      </w:r>
      <w:proofErr w:type="gramStart"/>
      <w:r w:rsidR="006E6FAB">
        <w:rPr>
          <w:rFonts w:ascii="Times New Roman" w:eastAsia="Times New Roman" w:hAnsi="Times New Roman" w:cs="Times New Roman"/>
          <w:sz w:val="24"/>
          <w:szCs w:val="24"/>
        </w:rPr>
        <w:t>on</w:t>
      </w:r>
      <w:proofErr w:type="gramEnd"/>
      <w:r w:rsidRPr="00930A14">
        <w:rPr>
          <w:rFonts w:ascii="Times New Roman" w:eastAsia="Times New Roman" w:hAnsi="Times New Roman" w:cs="Times New Roman"/>
          <w:sz w:val="24"/>
          <w:szCs w:val="24"/>
        </w:rPr>
        <w:t xml:space="preserve"> reports of a deadly armed attack targeting Murle cattle traders in Mogiri Boma, Mangalla Payam,</w:t>
      </w:r>
      <w:r>
        <w:rPr>
          <w:rFonts w:ascii="Times New Roman" w:eastAsia="Times New Roman" w:hAnsi="Times New Roman" w:cs="Times New Roman"/>
          <w:sz w:val="24"/>
          <w:szCs w:val="24"/>
        </w:rPr>
        <w:t xml:space="preserve"> </w:t>
      </w:r>
      <w:r w:rsidRPr="00930A14">
        <w:rPr>
          <w:rFonts w:ascii="Times New Roman" w:eastAsia="Times New Roman" w:hAnsi="Times New Roman" w:cs="Times New Roman"/>
          <w:sz w:val="24"/>
          <w:szCs w:val="24"/>
        </w:rPr>
        <w:t xml:space="preserve">contacted multiple sources, including the youth leader and the </w:t>
      </w:r>
      <w:r>
        <w:rPr>
          <w:rFonts w:ascii="Times New Roman" w:eastAsia="Times New Roman" w:hAnsi="Times New Roman" w:cs="Times New Roman"/>
          <w:sz w:val="24"/>
          <w:szCs w:val="24"/>
        </w:rPr>
        <w:t>C</w:t>
      </w:r>
      <w:r w:rsidRPr="00930A14">
        <w:rPr>
          <w:rFonts w:ascii="Times New Roman" w:eastAsia="Times New Roman" w:hAnsi="Times New Roman" w:cs="Times New Roman"/>
          <w:sz w:val="24"/>
          <w:szCs w:val="24"/>
        </w:rPr>
        <w:t>hief of Mogiri Boma, who both confirmed the incident and provided corroborating accounts of the attack and its aftermath.</w:t>
      </w:r>
      <w:r>
        <w:rPr>
          <w:rFonts w:ascii="Times New Roman" w:eastAsia="Times New Roman" w:hAnsi="Times New Roman" w:cs="Times New Roman"/>
          <w:sz w:val="24"/>
          <w:szCs w:val="24"/>
        </w:rPr>
        <w:t xml:space="preserve"> </w:t>
      </w:r>
      <w:r w:rsidRPr="00930A14">
        <w:rPr>
          <w:rFonts w:ascii="Times New Roman" w:eastAsia="Times New Roman" w:hAnsi="Times New Roman" w:cs="Times New Roman"/>
          <w:sz w:val="24"/>
          <w:szCs w:val="24"/>
        </w:rPr>
        <w:t xml:space="preserve">According to the </w:t>
      </w:r>
      <w:r>
        <w:rPr>
          <w:rFonts w:ascii="Times New Roman" w:eastAsia="Times New Roman" w:hAnsi="Times New Roman" w:cs="Times New Roman"/>
          <w:sz w:val="24"/>
          <w:szCs w:val="24"/>
        </w:rPr>
        <w:t>sources</w:t>
      </w:r>
      <w:r w:rsidRPr="00930A14">
        <w:rPr>
          <w:rFonts w:ascii="Times New Roman" w:eastAsia="Times New Roman" w:hAnsi="Times New Roman" w:cs="Times New Roman"/>
          <w:sz w:val="24"/>
          <w:szCs w:val="24"/>
        </w:rPr>
        <w:t>, signs of an imminent threat were observed early in the morning of 5 August 2025 at approximately 7:00 a.m., when charcoal workers operating in the bushes around Mogiri were attacked by armed men and six individuals were abducted. Those who managed to flee promptly reported the presence of armed men to the local authorities. Despite the warning, no preemptive action was reportedly taken by the SSPDF stationed in the area to mitigate the looming threat.</w:t>
      </w:r>
    </w:p>
    <w:p w14:paraId="335DCB9C" w14:textId="16E1DB07" w:rsidR="00930A14" w:rsidRPr="00930A14" w:rsidRDefault="00930A14" w:rsidP="00930A14">
      <w:pPr>
        <w:spacing w:before="100" w:beforeAutospacing="1" w:after="100" w:afterAutospacing="1"/>
        <w:jc w:val="both"/>
        <w:rPr>
          <w:rFonts w:ascii="Times New Roman" w:eastAsia="Times New Roman" w:hAnsi="Times New Roman" w:cs="Times New Roman"/>
          <w:sz w:val="24"/>
          <w:szCs w:val="24"/>
        </w:rPr>
      </w:pPr>
      <w:r w:rsidRPr="00930A14">
        <w:rPr>
          <w:rFonts w:ascii="Times New Roman" w:eastAsia="Times New Roman" w:hAnsi="Times New Roman" w:cs="Times New Roman"/>
          <w:sz w:val="24"/>
          <w:szCs w:val="24"/>
        </w:rPr>
        <w:t>In response to the escalating tension, the Murle cattle traders relocated their livestock closer to the Mogiri police sector later that evening for protection. However, at around 6:45 p.m., the armed group launched an attack on the location where the cattle had been moved. The assault resulted in heavy gunfire lasting nearly two hours. During the attack, one SSPDF Military Intelligence personnel, one NSS officer, and six Murle cattle herders were killed, while eight others sustained gunshot injuries. An undetermined number of cattle were raided.</w:t>
      </w:r>
    </w:p>
    <w:p w14:paraId="3058E32F" w14:textId="77777777" w:rsidR="00930A14" w:rsidRPr="00930A14" w:rsidRDefault="00930A14" w:rsidP="00930A14">
      <w:pPr>
        <w:spacing w:before="100" w:beforeAutospacing="1" w:after="100" w:afterAutospacing="1"/>
        <w:jc w:val="both"/>
        <w:rPr>
          <w:rFonts w:ascii="Times New Roman" w:eastAsia="Times New Roman" w:hAnsi="Times New Roman" w:cs="Times New Roman"/>
          <w:sz w:val="24"/>
          <w:szCs w:val="24"/>
        </w:rPr>
      </w:pPr>
      <w:r w:rsidRPr="00930A14">
        <w:rPr>
          <w:rFonts w:ascii="Times New Roman" w:eastAsia="Times New Roman" w:hAnsi="Times New Roman" w:cs="Times New Roman"/>
          <w:sz w:val="24"/>
          <w:szCs w:val="24"/>
        </w:rPr>
        <w:t>The chief of Mogiri Boma corroborated this account, emphasizing that the community had raised security concerns prior to the attack. He expressed frustration that no action was taken to protect the civilians and their property, despite the evident risks. The chief also confirmed that some of the attackers were observed retreating toward Mangalla, and he had received reports that a portion of the group had arrived at the Mangalla IDP camp, while others remained in the surrounding bush with the stolen livestock.</w:t>
      </w:r>
    </w:p>
    <w:p w14:paraId="55ABE850" w14:textId="3FF9CC1B" w:rsidR="00930A14" w:rsidRPr="00930A14" w:rsidRDefault="006E6FAB" w:rsidP="006E6FAB">
      <w:p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Furthermore, s</w:t>
      </w:r>
      <w:r w:rsidR="00930A14" w:rsidRPr="00930A14">
        <w:rPr>
          <w:rFonts w:ascii="Times New Roman" w:eastAsia="Times New Roman" w:hAnsi="Times New Roman" w:cs="Times New Roman"/>
          <w:sz w:val="24"/>
          <w:szCs w:val="24"/>
        </w:rPr>
        <w:t>ources, including the youth leader and the chief, strongly believe the attackers were armed Dinka Bor youth originating from Bor County and the Mangalla IDP camp. Eyewitness accounts suggest the group was transported in vehicles and passed through multiple security checkpoints. At one such checkpoint, the group was reportedly stopped by security forces but refused to comply and threatened the soldiers before forcefully proceeding.</w:t>
      </w:r>
      <w:r>
        <w:rPr>
          <w:rFonts w:ascii="Times New Roman" w:eastAsia="Times New Roman" w:hAnsi="Times New Roman" w:cs="Times New Roman"/>
          <w:sz w:val="24"/>
          <w:szCs w:val="24"/>
        </w:rPr>
        <w:t xml:space="preserve"> </w:t>
      </w:r>
      <w:proofErr w:type="gramStart"/>
      <w:r w:rsidR="00930A14" w:rsidRPr="00930A14">
        <w:rPr>
          <w:rFonts w:ascii="Times New Roman" w:eastAsia="Times New Roman" w:hAnsi="Times New Roman" w:cs="Times New Roman"/>
          <w:sz w:val="24"/>
          <w:szCs w:val="24"/>
        </w:rPr>
        <w:t>Despite</w:t>
      </w:r>
      <w:proofErr w:type="gramEnd"/>
      <w:r w:rsidR="00930A14" w:rsidRPr="00930A14">
        <w:rPr>
          <w:rFonts w:ascii="Times New Roman" w:eastAsia="Times New Roman" w:hAnsi="Times New Roman" w:cs="Times New Roman"/>
          <w:sz w:val="24"/>
          <w:szCs w:val="24"/>
        </w:rPr>
        <w:t xml:space="preserve"> these claims, local authorities in the Greater Pibor </w:t>
      </w:r>
      <w:r w:rsidR="00930A14" w:rsidRPr="00930A14">
        <w:rPr>
          <w:rFonts w:ascii="Times New Roman" w:eastAsia="Times New Roman" w:hAnsi="Times New Roman" w:cs="Times New Roman"/>
          <w:sz w:val="24"/>
          <w:szCs w:val="24"/>
        </w:rPr>
        <w:lastRenderedPageBreak/>
        <w:t>Administrative Area (GPAA) confirmed the incident and released casualty figures but attributed the attack to unidentified armed men. However, all sources consulted by HRD attributed the attack to Dinka Bor armed youth based on eyewitness accounts, movement patterns, and statements by survivors.</w:t>
      </w:r>
    </w:p>
    <w:p w14:paraId="09F7452B" w14:textId="6A567DD9" w:rsidR="00930A14" w:rsidRPr="00930A14" w:rsidRDefault="00930A14" w:rsidP="00930A14">
      <w:pPr>
        <w:spacing w:before="100" w:beforeAutospacing="1" w:after="100" w:afterAutospacing="1"/>
        <w:jc w:val="both"/>
        <w:rPr>
          <w:rFonts w:ascii="Times New Roman" w:eastAsia="Times New Roman" w:hAnsi="Times New Roman" w:cs="Times New Roman"/>
          <w:i/>
          <w:iCs/>
          <w:sz w:val="24"/>
          <w:szCs w:val="24"/>
        </w:rPr>
      </w:pPr>
      <w:r w:rsidRPr="00930A14">
        <w:rPr>
          <w:rFonts w:ascii="Times New Roman" w:eastAsia="Times New Roman" w:hAnsi="Times New Roman" w:cs="Times New Roman"/>
          <w:b/>
          <w:bCs/>
          <w:i/>
          <w:iCs/>
          <w:sz w:val="24"/>
          <w:szCs w:val="24"/>
        </w:rPr>
        <w:t>Comment:</w:t>
      </w:r>
      <w:r>
        <w:rPr>
          <w:rFonts w:ascii="Times New Roman" w:eastAsia="Times New Roman" w:hAnsi="Times New Roman" w:cs="Times New Roman"/>
          <w:i/>
          <w:iCs/>
          <w:sz w:val="24"/>
          <w:szCs w:val="24"/>
        </w:rPr>
        <w:t xml:space="preserve"> </w:t>
      </w:r>
      <w:r w:rsidRPr="00930A14">
        <w:rPr>
          <w:rFonts w:ascii="Times New Roman" w:eastAsia="Times New Roman" w:hAnsi="Times New Roman" w:cs="Times New Roman"/>
          <w:i/>
          <w:iCs/>
          <w:sz w:val="24"/>
          <w:szCs w:val="24"/>
        </w:rPr>
        <w:t xml:space="preserve">This incident raises serious concerns regarding the failure of state authorities to prevent foreseeable violence despite early warnings from civilians. The targeted killing of Murle cattle traders, destruction of property, and looting of livestock constitute grave violations of the right to life, security, and property. </w:t>
      </w:r>
      <w:r w:rsidR="006E6FAB">
        <w:rPr>
          <w:rFonts w:ascii="Times New Roman" w:eastAsia="Times New Roman" w:hAnsi="Times New Roman" w:cs="Times New Roman"/>
          <w:i/>
          <w:iCs/>
          <w:sz w:val="24"/>
          <w:szCs w:val="24"/>
        </w:rPr>
        <w:t>HRD will continue to follow up.</w:t>
      </w:r>
    </w:p>
    <w:p w14:paraId="0A2D1662" w14:textId="77777777" w:rsidR="002A156E" w:rsidRDefault="002A156E" w:rsidP="00F30829">
      <w:pPr>
        <w:jc w:val="both"/>
        <w:rPr>
          <w:rFonts w:asciiTheme="majorBidi" w:eastAsia="Palatino Linotype" w:hAnsiTheme="majorBidi" w:cstheme="majorBidi"/>
          <w:b/>
          <w:bCs/>
          <w:i/>
          <w:iCs/>
          <w:sz w:val="24"/>
          <w:szCs w:val="24"/>
          <w:lang w:val="en-GB"/>
        </w:rPr>
      </w:pPr>
    </w:p>
    <w:p w14:paraId="1172CA18" w14:textId="4BB56D40" w:rsidR="00F218AB" w:rsidRPr="00F30829" w:rsidRDefault="009F2EF1" w:rsidP="00F30829">
      <w:pPr>
        <w:jc w:val="both"/>
        <w:rPr>
          <w:rFonts w:ascii="Times New Roman" w:eastAsia="Times New Roman" w:hAnsi="Times New Roman" w:cs="Times New Roman"/>
          <w:sz w:val="24"/>
          <w:szCs w:val="24"/>
        </w:rPr>
      </w:pPr>
      <w:r w:rsidRPr="00F30829">
        <w:rPr>
          <w:rFonts w:asciiTheme="majorBidi" w:eastAsia="Palatino Linotype" w:hAnsiTheme="majorBidi" w:cstheme="majorBidi"/>
          <w:b/>
          <w:bCs/>
          <w:i/>
          <w:iCs/>
          <w:sz w:val="24"/>
          <w:szCs w:val="24"/>
          <w:lang w:val="en-GB"/>
        </w:rPr>
        <w:t>END</w:t>
      </w:r>
      <w:r w:rsidR="00951645" w:rsidRPr="00F30829">
        <w:rPr>
          <w:rFonts w:asciiTheme="majorBidi" w:eastAsia="Palatino Linotype" w:hAnsiTheme="majorBidi" w:cstheme="majorBidi"/>
          <w:b/>
          <w:bCs/>
          <w:i/>
          <w:iCs/>
          <w:sz w:val="24"/>
          <w:szCs w:val="24"/>
          <w:lang w:val="en-GB"/>
        </w:rPr>
        <w:t>.</w:t>
      </w:r>
    </w:p>
    <w:sectPr w:rsidR="00F218AB" w:rsidRPr="00F30829" w:rsidSect="00973490">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45C028" w14:textId="77777777" w:rsidR="00EC2739" w:rsidRDefault="00EC2739" w:rsidP="00182875">
      <w:pPr>
        <w:spacing w:after="0" w:line="240" w:lineRule="auto"/>
      </w:pPr>
      <w:r>
        <w:separator/>
      </w:r>
    </w:p>
  </w:endnote>
  <w:endnote w:type="continuationSeparator" w:id="0">
    <w:p w14:paraId="5AE5CB0B" w14:textId="77777777" w:rsidR="00EC2739" w:rsidRDefault="00EC2739"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24C4ACB1"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DD117C">
          <w:rPr>
            <w:rFonts w:ascii="Times New Roman" w:hAnsi="Times New Roman" w:cs="Times New Roman"/>
            <w:color w:val="0070C0"/>
            <w:sz w:val="20"/>
            <w:szCs w:val="20"/>
          </w:rPr>
          <w:t>5</w:t>
        </w:r>
        <w:r w:rsidR="00343FB9">
          <w:rPr>
            <w:rFonts w:ascii="Times New Roman" w:hAnsi="Times New Roman" w:cs="Times New Roman"/>
            <w:color w:val="0070C0"/>
            <w:sz w:val="20"/>
            <w:szCs w:val="20"/>
          </w:rPr>
          <w:t>/</w:t>
        </w:r>
        <w:r w:rsidR="00DD117C">
          <w:rPr>
            <w:rFonts w:ascii="Times New Roman" w:hAnsi="Times New Roman" w:cs="Times New Roman"/>
            <w:color w:val="0070C0"/>
            <w:sz w:val="20"/>
            <w:szCs w:val="20"/>
          </w:rPr>
          <w:t>0</w:t>
        </w:r>
        <w:r w:rsidR="002A156E">
          <w:rPr>
            <w:rFonts w:ascii="Times New Roman" w:hAnsi="Times New Roman" w:cs="Times New Roman"/>
            <w:color w:val="0070C0"/>
            <w:sz w:val="20"/>
            <w:szCs w:val="20"/>
          </w:rPr>
          <w:t>8</w:t>
        </w:r>
        <w:r w:rsidR="00343FB9">
          <w:rPr>
            <w:rFonts w:ascii="Times New Roman" w:hAnsi="Times New Roman" w:cs="Times New Roman"/>
            <w:color w:val="0070C0"/>
            <w:sz w:val="20"/>
            <w:szCs w:val="20"/>
          </w:rPr>
          <w:t>/</w:t>
        </w:r>
        <w:r w:rsidR="002A156E">
          <w:rPr>
            <w:rFonts w:ascii="Times New Roman" w:hAnsi="Times New Roman" w:cs="Times New Roman"/>
            <w:color w:val="0070C0"/>
            <w:sz w:val="20"/>
            <w:szCs w:val="20"/>
          </w:rPr>
          <w:t>0</w:t>
        </w:r>
        <w:r w:rsidR="003926F2">
          <w:rPr>
            <w:rFonts w:ascii="Times New Roman" w:hAnsi="Times New Roman" w:cs="Times New Roman"/>
            <w:color w:val="0070C0"/>
            <w:sz w:val="20"/>
            <w:szCs w:val="20"/>
          </w:rPr>
          <w:t>6</w:t>
        </w:r>
        <w:r>
          <w:rPr>
            <w:rFonts w:ascii="Times New Roman" w:hAnsi="Times New Roman" w:cs="Times New Roman"/>
            <w:color w:val="0070C0"/>
            <w:sz w:val="20"/>
            <w:szCs w:val="20"/>
          </w:rPr>
          <w:t xml:space="preserve">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680B6B" w14:textId="77777777" w:rsidR="00EC2739" w:rsidRDefault="00EC2739" w:rsidP="00182875">
      <w:pPr>
        <w:spacing w:after="0" w:line="240" w:lineRule="auto"/>
      </w:pPr>
      <w:r>
        <w:separator/>
      </w:r>
    </w:p>
  </w:footnote>
  <w:footnote w:type="continuationSeparator" w:id="0">
    <w:p w14:paraId="7617FA34" w14:textId="77777777" w:rsidR="00EC2739" w:rsidRDefault="00EC2739"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160B"/>
    <w:multiLevelType w:val="hybridMultilevel"/>
    <w:tmpl w:val="073499B4"/>
    <w:lvl w:ilvl="0" w:tplc="04090001">
      <w:start w:val="1"/>
      <w:numFmt w:val="bullet"/>
      <w:lvlText w:val=""/>
      <w:lvlJc w:val="left"/>
      <w:pPr>
        <w:ind w:left="830" w:hanging="360"/>
      </w:pPr>
      <w:rPr>
        <w:rFonts w:ascii="Symbol" w:hAnsi="Symbol" w:hint="default"/>
      </w:rPr>
    </w:lvl>
    <w:lvl w:ilvl="1" w:tplc="04090003" w:tentative="1">
      <w:start w:val="1"/>
      <w:numFmt w:val="bullet"/>
      <w:lvlText w:val="o"/>
      <w:lvlJc w:val="left"/>
      <w:pPr>
        <w:ind w:left="1550" w:hanging="360"/>
      </w:pPr>
      <w:rPr>
        <w:rFonts w:ascii="Courier New" w:hAnsi="Courier New" w:cs="Courier New" w:hint="default"/>
      </w:rPr>
    </w:lvl>
    <w:lvl w:ilvl="2" w:tplc="04090005" w:tentative="1">
      <w:start w:val="1"/>
      <w:numFmt w:val="bullet"/>
      <w:lvlText w:val=""/>
      <w:lvlJc w:val="left"/>
      <w:pPr>
        <w:ind w:left="2270" w:hanging="360"/>
      </w:pPr>
      <w:rPr>
        <w:rFonts w:ascii="Wingdings" w:hAnsi="Wingdings" w:hint="default"/>
      </w:rPr>
    </w:lvl>
    <w:lvl w:ilvl="3" w:tplc="04090001" w:tentative="1">
      <w:start w:val="1"/>
      <w:numFmt w:val="bullet"/>
      <w:lvlText w:val=""/>
      <w:lvlJc w:val="left"/>
      <w:pPr>
        <w:ind w:left="2990" w:hanging="360"/>
      </w:pPr>
      <w:rPr>
        <w:rFonts w:ascii="Symbol" w:hAnsi="Symbol" w:hint="default"/>
      </w:rPr>
    </w:lvl>
    <w:lvl w:ilvl="4" w:tplc="04090003" w:tentative="1">
      <w:start w:val="1"/>
      <w:numFmt w:val="bullet"/>
      <w:lvlText w:val="o"/>
      <w:lvlJc w:val="left"/>
      <w:pPr>
        <w:ind w:left="3710" w:hanging="360"/>
      </w:pPr>
      <w:rPr>
        <w:rFonts w:ascii="Courier New" w:hAnsi="Courier New" w:cs="Courier New" w:hint="default"/>
      </w:rPr>
    </w:lvl>
    <w:lvl w:ilvl="5" w:tplc="04090005" w:tentative="1">
      <w:start w:val="1"/>
      <w:numFmt w:val="bullet"/>
      <w:lvlText w:val=""/>
      <w:lvlJc w:val="left"/>
      <w:pPr>
        <w:ind w:left="4430" w:hanging="360"/>
      </w:pPr>
      <w:rPr>
        <w:rFonts w:ascii="Wingdings" w:hAnsi="Wingdings" w:hint="default"/>
      </w:rPr>
    </w:lvl>
    <w:lvl w:ilvl="6" w:tplc="04090001" w:tentative="1">
      <w:start w:val="1"/>
      <w:numFmt w:val="bullet"/>
      <w:lvlText w:val=""/>
      <w:lvlJc w:val="left"/>
      <w:pPr>
        <w:ind w:left="5150" w:hanging="360"/>
      </w:pPr>
      <w:rPr>
        <w:rFonts w:ascii="Symbol" w:hAnsi="Symbol" w:hint="default"/>
      </w:rPr>
    </w:lvl>
    <w:lvl w:ilvl="7" w:tplc="04090003" w:tentative="1">
      <w:start w:val="1"/>
      <w:numFmt w:val="bullet"/>
      <w:lvlText w:val="o"/>
      <w:lvlJc w:val="left"/>
      <w:pPr>
        <w:ind w:left="5870" w:hanging="360"/>
      </w:pPr>
      <w:rPr>
        <w:rFonts w:ascii="Courier New" w:hAnsi="Courier New" w:cs="Courier New" w:hint="default"/>
      </w:rPr>
    </w:lvl>
    <w:lvl w:ilvl="8" w:tplc="04090005" w:tentative="1">
      <w:start w:val="1"/>
      <w:numFmt w:val="bullet"/>
      <w:lvlText w:val=""/>
      <w:lvlJc w:val="left"/>
      <w:pPr>
        <w:ind w:left="6590" w:hanging="360"/>
      </w:pPr>
      <w:rPr>
        <w:rFonts w:ascii="Wingdings" w:hAnsi="Wingdings" w:hint="default"/>
      </w:rPr>
    </w:lvl>
  </w:abstractNum>
  <w:abstractNum w:abstractNumId="1" w15:restartNumberingAfterBreak="0">
    <w:nsid w:val="0561072D"/>
    <w:multiLevelType w:val="hybridMultilevel"/>
    <w:tmpl w:val="5DA27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931661"/>
    <w:multiLevelType w:val="hybridMultilevel"/>
    <w:tmpl w:val="363AA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013CEE"/>
    <w:multiLevelType w:val="hybridMultilevel"/>
    <w:tmpl w:val="4A783ACE"/>
    <w:lvl w:ilvl="0" w:tplc="F98289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E947EF"/>
    <w:multiLevelType w:val="hybridMultilevel"/>
    <w:tmpl w:val="6EC03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2D2E83"/>
    <w:multiLevelType w:val="hybridMultilevel"/>
    <w:tmpl w:val="668683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20D07410"/>
    <w:multiLevelType w:val="hybridMultilevel"/>
    <w:tmpl w:val="A5F66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F348AB"/>
    <w:multiLevelType w:val="multilevel"/>
    <w:tmpl w:val="59A6C898"/>
    <w:lvl w:ilvl="0">
      <w:start w:val="1"/>
      <w:numFmt w:val="lowerLetter"/>
      <w:lvlText w:val="%1)"/>
      <w:lvlJc w:val="left"/>
      <w:pPr>
        <w:tabs>
          <w:tab w:val="num" w:pos="720"/>
        </w:tabs>
        <w:ind w:left="720" w:hanging="360"/>
      </w:pPr>
      <w:rPr>
        <w:rFonts w:asciiTheme="majorBidi" w:eastAsia="Times New Roman" w:hAnsiTheme="majorBidi" w:cstheme="majorBidi"/>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BA06E5"/>
    <w:multiLevelType w:val="multilevel"/>
    <w:tmpl w:val="622EE9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DE55B7"/>
    <w:multiLevelType w:val="hybridMultilevel"/>
    <w:tmpl w:val="61580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B505CF"/>
    <w:multiLevelType w:val="hybridMultilevel"/>
    <w:tmpl w:val="2474C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0E4443"/>
    <w:multiLevelType w:val="hybridMultilevel"/>
    <w:tmpl w:val="FE9AE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2F6246"/>
    <w:multiLevelType w:val="hybridMultilevel"/>
    <w:tmpl w:val="C1380F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0C70265"/>
    <w:multiLevelType w:val="hybridMultilevel"/>
    <w:tmpl w:val="2826B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B56B98"/>
    <w:multiLevelType w:val="hybridMultilevel"/>
    <w:tmpl w:val="BC385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6E40A8"/>
    <w:multiLevelType w:val="hybridMultilevel"/>
    <w:tmpl w:val="440C1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B83B00"/>
    <w:multiLevelType w:val="hybridMultilevel"/>
    <w:tmpl w:val="E86E7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F0B57C3"/>
    <w:multiLevelType w:val="hybridMultilevel"/>
    <w:tmpl w:val="1456A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32E1092"/>
    <w:multiLevelType w:val="hybridMultilevel"/>
    <w:tmpl w:val="E9F619C6"/>
    <w:lvl w:ilvl="0" w:tplc="EF726B52">
      <w:start w:val="10"/>
      <w:numFmt w:val="bullet"/>
      <w:lvlText w:val="-"/>
      <w:lvlJc w:val="left"/>
      <w:pPr>
        <w:ind w:left="720" w:hanging="360"/>
      </w:pPr>
      <w:rPr>
        <w:rFonts w:ascii="Candara" w:eastAsiaTheme="minorHAnsi" w:hAnsi="Candar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C70537"/>
    <w:multiLevelType w:val="multilevel"/>
    <w:tmpl w:val="87F69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82A33D4"/>
    <w:multiLevelType w:val="hybridMultilevel"/>
    <w:tmpl w:val="174C4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D3D5B8D"/>
    <w:multiLevelType w:val="hybridMultilevel"/>
    <w:tmpl w:val="ECF2B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D6C6E10"/>
    <w:multiLevelType w:val="hybridMultilevel"/>
    <w:tmpl w:val="CFD24CCE"/>
    <w:lvl w:ilvl="0" w:tplc="D78A7E90">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4FBF0BDC"/>
    <w:multiLevelType w:val="hybridMultilevel"/>
    <w:tmpl w:val="684CCD0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507B4000"/>
    <w:multiLevelType w:val="multilevel"/>
    <w:tmpl w:val="02D4C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712347"/>
    <w:multiLevelType w:val="multilevel"/>
    <w:tmpl w:val="49443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1B85182"/>
    <w:multiLevelType w:val="multilevel"/>
    <w:tmpl w:val="82569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E559DF"/>
    <w:multiLevelType w:val="hybridMultilevel"/>
    <w:tmpl w:val="DC7AC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56F4B26"/>
    <w:multiLevelType w:val="hybridMultilevel"/>
    <w:tmpl w:val="34D2D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6105922"/>
    <w:multiLevelType w:val="hybridMultilevel"/>
    <w:tmpl w:val="754C7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80D37EC"/>
    <w:multiLevelType w:val="hybridMultilevel"/>
    <w:tmpl w:val="0FA45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83E0291"/>
    <w:multiLevelType w:val="multilevel"/>
    <w:tmpl w:val="66EA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950EE8"/>
    <w:multiLevelType w:val="multilevel"/>
    <w:tmpl w:val="5A84CD1E"/>
    <w:lvl w:ilvl="0">
      <w:start w:val="1"/>
      <w:numFmt w:val="lowerLetter"/>
      <w:lvlText w:val="%1)"/>
      <w:lvlJc w:val="left"/>
      <w:pPr>
        <w:tabs>
          <w:tab w:val="num" w:pos="720"/>
        </w:tabs>
        <w:ind w:left="720" w:hanging="360"/>
      </w:pPr>
      <w:rPr>
        <w:rFonts w:asciiTheme="majorBidi" w:eastAsia="Times New Roman" w:hAnsiTheme="majorBidi" w:cstheme="majorBidi"/>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A0A74F2"/>
    <w:multiLevelType w:val="hybridMultilevel"/>
    <w:tmpl w:val="9A7C1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AED052E"/>
    <w:multiLevelType w:val="hybridMultilevel"/>
    <w:tmpl w:val="98F47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0DF087A"/>
    <w:multiLevelType w:val="multilevel"/>
    <w:tmpl w:val="E3EE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80199C"/>
    <w:multiLevelType w:val="multilevel"/>
    <w:tmpl w:val="4E00C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D40007"/>
    <w:multiLevelType w:val="hybridMultilevel"/>
    <w:tmpl w:val="5162A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9900966"/>
    <w:multiLevelType w:val="hybridMultilevel"/>
    <w:tmpl w:val="7D5EE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BF9095C"/>
    <w:multiLevelType w:val="hybridMultilevel"/>
    <w:tmpl w:val="EEAE21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6C210F2E"/>
    <w:multiLevelType w:val="hybridMultilevel"/>
    <w:tmpl w:val="FC76D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EA165DB"/>
    <w:multiLevelType w:val="hybridMultilevel"/>
    <w:tmpl w:val="982A1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F706C85"/>
    <w:multiLevelType w:val="multilevel"/>
    <w:tmpl w:val="F0D6E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7073AF"/>
    <w:multiLevelType w:val="hybridMultilevel"/>
    <w:tmpl w:val="9D10F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0E96645"/>
    <w:multiLevelType w:val="multilevel"/>
    <w:tmpl w:val="7850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4920F7"/>
    <w:multiLevelType w:val="hybridMultilevel"/>
    <w:tmpl w:val="D82CCE24"/>
    <w:lvl w:ilvl="0" w:tplc="EF726B52">
      <w:start w:val="10"/>
      <w:numFmt w:val="bullet"/>
      <w:lvlText w:val="-"/>
      <w:lvlJc w:val="left"/>
      <w:pPr>
        <w:ind w:left="720" w:hanging="360"/>
      </w:pPr>
      <w:rPr>
        <w:rFonts w:ascii="Candara" w:eastAsiaTheme="minorHAnsi" w:hAnsi="Candar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2D46DC4"/>
    <w:multiLevelType w:val="hybridMultilevel"/>
    <w:tmpl w:val="7D245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30849EB"/>
    <w:multiLevelType w:val="hybridMultilevel"/>
    <w:tmpl w:val="FCE69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3CC2715"/>
    <w:multiLevelType w:val="multilevel"/>
    <w:tmpl w:val="357C3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4633123">
    <w:abstractNumId w:val="22"/>
  </w:num>
  <w:num w:numId="2" w16cid:durableId="540435874">
    <w:abstractNumId w:val="23"/>
  </w:num>
  <w:num w:numId="3" w16cid:durableId="85081827">
    <w:abstractNumId w:val="21"/>
  </w:num>
  <w:num w:numId="4" w16cid:durableId="1552690638">
    <w:abstractNumId w:val="22"/>
  </w:num>
  <w:num w:numId="5" w16cid:durableId="1609462432">
    <w:abstractNumId w:val="15"/>
  </w:num>
  <w:num w:numId="6" w16cid:durableId="600800725">
    <w:abstractNumId w:val="21"/>
  </w:num>
  <w:num w:numId="7" w16cid:durableId="1399325892">
    <w:abstractNumId w:val="22"/>
  </w:num>
  <w:num w:numId="8" w16cid:durableId="533737552">
    <w:abstractNumId w:val="42"/>
  </w:num>
  <w:num w:numId="9" w16cid:durableId="215971345">
    <w:abstractNumId w:val="25"/>
  </w:num>
  <w:num w:numId="10" w16cid:durableId="688604389">
    <w:abstractNumId w:val="19"/>
  </w:num>
  <w:num w:numId="11" w16cid:durableId="529531191">
    <w:abstractNumId w:val="36"/>
  </w:num>
  <w:num w:numId="12" w16cid:durableId="63645182">
    <w:abstractNumId w:val="31"/>
  </w:num>
  <w:num w:numId="13" w16cid:durableId="729694033">
    <w:abstractNumId w:val="35"/>
  </w:num>
  <w:num w:numId="14" w16cid:durableId="1714647607">
    <w:abstractNumId w:val="26"/>
  </w:num>
  <w:num w:numId="15" w16cid:durableId="154996755">
    <w:abstractNumId w:val="34"/>
  </w:num>
  <w:num w:numId="16" w16cid:durableId="331035575">
    <w:abstractNumId w:val="5"/>
  </w:num>
  <w:num w:numId="17" w16cid:durableId="471488225">
    <w:abstractNumId w:val="5"/>
  </w:num>
  <w:num w:numId="18" w16cid:durableId="2075930967">
    <w:abstractNumId w:val="34"/>
  </w:num>
  <w:num w:numId="19" w16cid:durableId="928387749">
    <w:abstractNumId w:val="37"/>
  </w:num>
  <w:num w:numId="20" w16cid:durableId="1103456305">
    <w:abstractNumId w:val="45"/>
  </w:num>
  <w:num w:numId="21" w16cid:durableId="311570106">
    <w:abstractNumId w:val="7"/>
  </w:num>
  <w:num w:numId="22" w16cid:durableId="1821732718">
    <w:abstractNumId w:val="32"/>
  </w:num>
  <w:num w:numId="23" w16cid:durableId="1402630756">
    <w:abstractNumId w:val="8"/>
  </w:num>
  <w:num w:numId="24" w16cid:durableId="607857489">
    <w:abstractNumId w:val="3"/>
  </w:num>
  <w:num w:numId="25" w16cid:durableId="1187018914">
    <w:abstractNumId w:val="18"/>
  </w:num>
  <w:num w:numId="26" w16cid:durableId="717752364">
    <w:abstractNumId w:val="12"/>
  </w:num>
  <w:num w:numId="27" w16cid:durableId="1510755198">
    <w:abstractNumId w:val="40"/>
  </w:num>
  <w:num w:numId="28" w16cid:durableId="1268001703">
    <w:abstractNumId w:val="48"/>
  </w:num>
  <w:num w:numId="29" w16cid:durableId="1246256695">
    <w:abstractNumId w:val="24"/>
  </w:num>
  <w:num w:numId="30" w16cid:durableId="2135713810">
    <w:abstractNumId w:val="30"/>
  </w:num>
  <w:num w:numId="31" w16cid:durableId="1619022714">
    <w:abstractNumId w:val="16"/>
  </w:num>
  <w:num w:numId="32" w16cid:durableId="1146170234">
    <w:abstractNumId w:val="10"/>
  </w:num>
  <w:num w:numId="33" w16cid:durableId="729117981">
    <w:abstractNumId w:val="9"/>
  </w:num>
  <w:num w:numId="34" w16cid:durableId="1678651926">
    <w:abstractNumId w:val="14"/>
  </w:num>
  <w:num w:numId="35" w16cid:durableId="1476751398">
    <w:abstractNumId w:val="13"/>
  </w:num>
  <w:num w:numId="36" w16cid:durableId="334889229">
    <w:abstractNumId w:val="46"/>
  </w:num>
  <w:num w:numId="37" w16cid:durableId="1023675455">
    <w:abstractNumId w:val="0"/>
  </w:num>
  <w:num w:numId="38" w16cid:durableId="378549456">
    <w:abstractNumId w:val="29"/>
  </w:num>
  <w:num w:numId="39" w16cid:durableId="22950892">
    <w:abstractNumId w:val="44"/>
  </w:num>
  <w:num w:numId="40" w16cid:durableId="922185590">
    <w:abstractNumId w:val="33"/>
  </w:num>
  <w:num w:numId="41" w16cid:durableId="1149906646">
    <w:abstractNumId w:val="47"/>
  </w:num>
  <w:num w:numId="42" w16cid:durableId="561991003">
    <w:abstractNumId w:val="27"/>
  </w:num>
  <w:num w:numId="43" w16cid:durableId="615336941">
    <w:abstractNumId w:val="4"/>
  </w:num>
  <w:num w:numId="44" w16cid:durableId="41252977">
    <w:abstractNumId w:val="39"/>
  </w:num>
  <w:num w:numId="45" w16cid:durableId="1935941334">
    <w:abstractNumId w:val="17"/>
  </w:num>
  <w:num w:numId="46" w16cid:durableId="498547908">
    <w:abstractNumId w:val="43"/>
  </w:num>
  <w:num w:numId="47" w16cid:durableId="1713383663">
    <w:abstractNumId w:val="6"/>
  </w:num>
  <w:num w:numId="48" w16cid:durableId="1617253838">
    <w:abstractNumId w:val="1"/>
  </w:num>
  <w:num w:numId="49" w16cid:durableId="1899246162">
    <w:abstractNumId w:val="11"/>
  </w:num>
  <w:num w:numId="50" w16cid:durableId="684867009">
    <w:abstractNumId w:val="28"/>
  </w:num>
  <w:num w:numId="51" w16cid:durableId="1003508717">
    <w:abstractNumId w:val="2"/>
  </w:num>
  <w:num w:numId="52" w16cid:durableId="1630747073">
    <w:abstractNumId w:val="38"/>
  </w:num>
  <w:num w:numId="53" w16cid:durableId="1372537815">
    <w:abstractNumId w:val="20"/>
  </w:num>
  <w:num w:numId="54" w16cid:durableId="1431777652">
    <w:abstractNumId w:val="4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YzMDAxNLIwNzUxsjRT0lEKTi0uzszPAykwMq8FANjz154tAAAA"/>
  </w:docVars>
  <w:rsids>
    <w:rsidRoot w:val="00F64818"/>
    <w:rsid w:val="00012408"/>
    <w:rsid w:val="000160D6"/>
    <w:rsid w:val="0002546F"/>
    <w:rsid w:val="00025659"/>
    <w:rsid w:val="000479EA"/>
    <w:rsid w:val="00051D7C"/>
    <w:rsid w:val="00064495"/>
    <w:rsid w:val="000647E4"/>
    <w:rsid w:val="00065384"/>
    <w:rsid w:val="0006589D"/>
    <w:rsid w:val="0007109D"/>
    <w:rsid w:val="0007638D"/>
    <w:rsid w:val="00091CA3"/>
    <w:rsid w:val="000A1166"/>
    <w:rsid w:val="000B2166"/>
    <w:rsid w:val="000B6313"/>
    <w:rsid w:val="000C30F4"/>
    <w:rsid w:val="000C46F2"/>
    <w:rsid w:val="000D4781"/>
    <w:rsid w:val="000D7796"/>
    <w:rsid w:val="000E2C82"/>
    <w:rsid w:val="000E5F62"/>
    <w:rsid w:val="000E7297"/>
    <w:rsid w:val="000E7F5D"/>
    <w:rsid w:val="000F1587"/>
    <w:rsid w:val="000F3126"/>
    <w:rsid w:val="000F380C"/>
    <w:rsid w:val="000F3D07"/>
    <w:rsid w:val="00103BD9"/>
    <w:rsid w:val="00106BAF"/>
    <w:rsid w:val="00107D93"/>
    <w:rsid w:val="0011127C"/>
    <w:rsid w:val="00120E4D"/>
    <w:rsid w:val="0012322E"/>
    <w:rsid w:val="001405E8"/>
    <w:rsid w:val="00141A2F"/>
    <w:rsid w:val="001434B1"/>
    <w:rsid w:val="0015551C"/>
    <w:rsid w:val="0015570A"/>
    <w:rsid w:val="0016605A"/>
    <w:rsid w:val="001742E2"/>
    <w:rsid w:val="00177EAA"/>
    <w:rsid w:val="0018279D"/>
    <w:rsid w:val="00182875"/>
    <w:rsid w:val="00183500"/>
    <w:rsid w:val="00192CC8"/>
    <w:rsid w:val="00196BC0"/>
    <w:rsid w:val="001A1375"/>
    <w:rsid w:val="001A23D6"/>
    <w:rsid w:val="001A5764"/>
    <w:rsid w:val="001A58A9"/>
    <w:rsid w:val="001B76FE"/>
    <w:rsid w:val="001B7ED4"/>
    <w:rsid w:val="001C15F5"/>
    <w:rsid w:val="001C1B3B"/>
    <w:rsid w:val="001C2FA6"/>
    <w:rsid w:val="001C6E56"/>
    <w:rsid w:val="001D0F81"/>
    <w:rsid w:val="001D5B48"/>
    <w:rsid w:val="001D71E1"/>
    <w:rsid w:val="001E096F"/>
    <w:rsid w:val="001E2954"/>
    <w:rsid w:val="001E34E7"/>
    <w:rsid w:val="001E5372"/>
    <w:rsid w:val="001E76CF"/>
    <w:rsid w:val="002022D9"/>
    <w:rsid w:val="0020270F"/>
    <w:rsid w:val="0021398C"/>
    <w:rsid w:val="00217A79"/>
    <w:rsid w:val="00224196"/>
    <w:rsid w:val="0022438E"/>
    <w:rsid w:val="00230275"/>
    <w:rsid w:val="00234A70"/>
    <w:rsid w:val="002359AF"/>
    <w:rsid w:val="00235B58"/>
    <w:rsid w:val="00236D4E"/>
    <w:rsid w:val="00240913"/>
    <w:rsid w:val="00241A44"/>
    <w:rsid w:val="002420CE"/>
    <w:rsid w:val="002421BA"/>
    <w:rsid w:val="00242C46"/>
    <w:rsid w:val="00245FE5"/>
    <w:rsid w:val="0024647C"/>
    <w:rsid w:val="00246503"/>
    <w:rsid w:val="0025028F"/>
    <w:rsid w:val="002514D3"/>
    <w:rsid w:val="00255364"/>
    <w:rsid w:val="002570F8"/>
    <w:rsid w:val="002601AB"/>
    <w:rsid w:val="00260A53"/>
    <w:rsid w:val="002620F9"/>
    <w:rsid w:val="00262153"/>
    <w:rsid w:val="0026636C"/>
    <w:rsid w:val="00267524"/>
    <w:rsid w:val="002705AC"/>
    <w:rsid w:val="00270BAE"/>
    <w:rsid w:val="00270E34"/>
    <w:rsid w:val="002717BB"/>
    <w:rsid w:val="00276884"/>
    <w:rsid w:val="00276A70"/>
    <w:rsid w:val="00281279"/>
    <w:rsid w:val="002819F9"/>
    <w:rsid w:val="00283AFF"/>
    <w:rsid w:val="00284F22"/>
    <w:rsid w:val="00295E65"/>
    <w:rsid w:val="0029713F"/>
    <w:rsid w:val="002A1465"/>
    <w:rsid w:val="002A156E"/>
    <w:rsid w:val="002A26D1"/>
    <w:rsid w:val="002A2D31"/>
    <w:rsid w:val="002A3E3A"/>
    <w:rsid w:val="002A5A08"/>
    <w:rsid w:val="002B13DD"/>
    <w:rsid w:val="002B3002"/>
    <w:rsid w:val="002B7869"/>
    <w:rsid w:val="002D05AF"/>
    <w:rsid w:val="002D4AAE"/>
    <w:rsid w:val="002D6EE2"/>
    <w:rsid w:val="002E1343"/>
    <w:rsid w:val="002E2827"/>
    <w:rsid w:val="002E4CB7"/>
    <w:rsid w:val="002E6DBC"/>
    <w:rsid w:val="002E6FCC"/>
    <w:rsid w:val="002E7C57"/>
    <w:rsid w:val="002F4C6A"/>
    <w:rsid w:val="002F4E2F"/>
    <w:rsid w:val="002F5207"/>
    <w:rsid w:val="002F5E4E"/>
    <w:rsid w:val="0030128C"/>
    <w:rsid w:val="0030486B"/>
    <w:rsid w:val="00310D43"/>
    <w:rsid w:val="0031153B"/>
    <w:rsid w:val="003141FD"/>
    <w:rsid w:val="0031521E"/>
    <w:rsid w:val="00315EA9"/>
    <w:rsid w:val="00317050"/>
    <w:rsid w:val="00317DE1"/>
    <w:rsid w:val="00324CC0"/>
    <w:rsid w:val="00333678"/>
    <w:rsid w:val="00334B8A"/>
    <w:rsid w:val="003379AD"/>
    <w:rsid w:val="00342B52"/>
    <w:rsid w:val="00343FB9"/>
    <w:rsid w:val="003460F8"/>
    <w:rsid w:val="00347C97"/>
    <w:rsid w:val="003505EF"/>
    <w:rsid w:val="0035234F"/>
    <w:rsid w:val="00355C2B"/>
    <w:rsid w:val="003574F9"/>
    <w:rsid w:val="003655E9"/>
    <w:rsid w:val="003705AD"/>
    <w:rsid w:val="00373580"/>
    <w:rsid w:val="00373855"/>
    <w:rsid w:val="00374B57"/>
    <w:rsid w:val="00376FD8"/>
    <w:rsid w:val="0038522F"/>
    <w:rsid w:val="00386C8A"/>
    <w:rsid w:val="00387169"/>
    <w:rsid w:val="003926F2"/>
    <w:rsid w:val="0039473E"/>
    <w:rsid w:val="003A1C35"/>
    <w:rsid w:val="003B00A8"/>
    <w:rsid w:val="003B16DB"/>
    <w:rsid w:val="003B1A56"/>
    <w:rsid w:val="003B3C01"/>
    <w:rsid w:val="003B3C6D"/>
    <w:rsid w:val="003B41BF"/>
    <w:rsid w:val="003B5C9F"/>
    <w:rsid w:val="003B5DAD"/>
    <w:rsid w:val="003B6927"/>
    <w:rsid w:val="003C0212"/>
    <w:rsid w:val="003C62BF"/>
    <w:rsid w:val="003C6AEF"/>
    <w:rsid w:val="003D1118"/>
    <w:rsid w:val="003D455E"/>
    <w:rsid w:val="003E0370"/>
    <w:rsid w:val="003E5712"/>
    <w:rsid w:val="003E63D2"/>
    <w:rsid w:val="003E71E5"/>
    <w:rsid w:val="003E77A9"/>
    <w:rsid w:val="003F03ED"/>
    <w:rsid w:val="003F1975"/>
    <w:rsid w:val="003F29C2"/>
    <w:rsid w:val="003F73E8"/>
    <w:rsid w:val="004026B5"/>
    <w:rsid w:val="00412A94"/>
    <w:rsid w:val="00416AF1"/>
    <w:rsid w:val="00417E35"/>
    <w:rsid w:val="00430ECE"/>
    <w:rsid w:val="00432355"/>
    <w:rsid w:val="0043249F"/>
    <w:rsid w:val="00432F7C"/>
    <w:rsid w:val="004342FC"/>
    <w:rsid w:val="00441124"/>
    <w:rsid w:val="00444D05"/>
    <w:rsid w:val="00445C24"/>
    <w:rsid w:val="004470E2"/>
    <w:rsid w:val="00452562"/>
    <w:rsid w:val="004534DE"/>
    <w:rsid w:val="004555AA"/>
    <w:rsid w:val="004631D1"/>
    <w:rsid w:val="00463959"/>
    <w:rsid w:val="00463E2A"/>
    <w:rsid w:val="00465A99"/>
    <w:rsid w:val="0046700E"/>
    <w:rsid w:val="004705D5"/>
    <w:rsid w:val="00477131"/>
    <w:rsid w:val="00483AC9"/>
    <w:rsid w:val="004867B3"/>
    <w:rsid w:val="00490446"/>
    <w:rsid w:val="00491740"/>
    <w:rsid w:val="00492DA0"/>
    <w:rsid w:val="004A5A9A"/>
    <w:rsid w:val="004B1279"/>
    <w:rsid w:val="004B289A"/>
    <w:rsid w:val="004B4AE6"/>
    <w:rsid w:val="004B6426"/>
    <w:rsid w:val="004C313D"/>
    <w:rsid w:val="004C7FF2"/>
    <w:rsid w:val="004D4CE8"/>
    <w:rsid w:val="004F44E7"/>
    <w:rsid w:val="004F6517"/>
    <w:rsid w:val="00500A6D"/>
    <w:rsid w:val="00506E66"/>
    <w:rsid w:val="005152F0"/>
    <w:rsid w:val="005208DA"/>
    <w:rsid w:val="00522057"/>
    <w:rsid w:val="00522909"/>
    <w:rsid w:val="00524257"/>
    <w:rsid w:val="00525583"/>
    <w:rsid w:val="00525A73"/>
    <w:rsid w:val="00531B80"/>
    <w:rsid w:val="00534989"/>
    <w:rsid w:val="00542172"/>
    <w:rsid w:val="0055072B"/>
    <w:rsid w:val="00554942"/>
    <w:rsid w:val="00554EA9"/>
    <w:rsid w:val="0055782D"/>
    <w:rsid w:val="005619A6"/>
    <w:rsid w:val="0056690D"/>
    <w:rsid w:val="00566DD6"/>
    <w:rsid w:val="005741F7"/>
    <w:rsid w:val="00575B56"/>
    <w:rsid w:val="005772DA"/>
    <w:rsid w:val="005777D0"/>
    <w:rsid w:val="00590123"/>
    <w:rsid w:val="005943C2"/>
    <w:rsid w:val="005945D9"/>
    <w:rsid w:val="005A07BC"/>
    <w:rsid w:val="005A35F1"/>
    <w:rsid w:val="005A4106"/>
    <w:rsid w:val="005A68B5"/>
    <w:rsid w:val="005B1022"/>
    <w:rsid w:val="005B176A"/>
    <w:rsid w:val="005B2291"/>
    <w:rsid w:val="005B3FE8"/>
    <w:rsid w:val="005B66D5"/>
    <w:rsid w:val="005B68AB"/>
    <w:rsid w:val="005B6D5C"/>
    <w:rsid w:val="005C1D7A"/>
    <w:rsid w:val="005D0786"/>
    <w:rsid w:val="005D2C71"/>
    <w:rsid w:val="005D5266"/>
    <w:rsid w:val="005E134E"/>
    <w:rsid w:val="005E2549"/>
    <w:rsid w:val="005E2B8E"/>
    <w:rsid w:val="005E41AC"/>
    <w:rsid w:val="005E4338"/>
    <w:rsid w:val="005E54F0"/>
    <w:rsid w:val="005F0F7B"/>
    <w:rsid w:val="005F2E73"/>
    <w:rsid w:val="005F32AE"/>
    <w:rsid w:val="005F42EB"/>
    <w:rsid w:val="005F5C8F"/>
    <w:rsid w:val="005F5DFF"/>
    <w:rsid w:val="00606217"/>
    <w:rsid w:val="00607DEA"/>
    <w:rsid w:val="0061125B"/>
    <w:rsid w:val="00620801"/>
    <w:rsid w:val="00621D0C"/>
    <w:rsid w:val="00623057"/>
    <w:rsid w:val="006239F5"/>
    <w:rsid w:val="0062679F"/>
    <w:rsid w:val="00626ABE"/>
    <w:rsid w:val="00627B36"/>
    <w:rsid w:val="00640913"/>
    <w:rsid w:val="00640CE2"/>
    <w:rsid w:val="00651E1F"/>
    <w:rsid w:val="0065207C"/>
    <w:rsid w:val="00657DE5"/>
    <w:rsid w:val="00660509"/>
    <w:rsid w:val="00660788"/>
    <w:rsid w:val="00663899"/>
    <w:rsid w:val="0066484E"/>
    <w:rsid w:val="00664C92"/>
    <w:rsid w:val="00666E74"/>
    <w:rsid w:val="006805AB"/>
    <w:rsid w:val="00683F3B"/>
    <w:rsid w:val="00683F3E"/>
    <w:rsid w:val="006900ED"/>
    <w:rsid w:val="00694252"/>
    <w:rsid w:val="00695957"/>
    <w:rsid w:val="00696FCB"/>
    <w:rsid w:val="0069786F"/>
    <w:rsid w:val="006A0C65"/>
    <w:rsid w:val="006A64E6"/>
    <w:rsid w:val="006B3B9F"/>
    <w:rsid w:val="006C0BE9"/>
    <w:rsid w:val="006C26FC"/>
    <w:rsid w:val="006C44C4"/>
    <w:rsid w:val="006D178C"/>
    <w:rsid w:val="006D23C1"/>
    <w:rsid w:val="006D2BF6"/>
    <w:rsid w:val="006D333C"/>
    <w:rsid w:val="006D7951"/>
    <w:rsid w:val="006E2315"/>
    <w:rsid w:val="006E6FAB"/>
    <w:rsid w:val="006E7CBF"/>
    <w:rsid w:val="006F3AE2"/>
    <w:rsid w:val="0071110B"/>
    <w:rsid w:val="00721F7A"/>
    <w:rsid w:val="0072283E"/>
    <w:rsid w:val="00722B58"/>
    <w:rsid w:val="0072550E"/>
    <w:rsid w:val="007319F7"/>
    <w:rsid w:val="00737501"/>
    <w:rsid w:val="007447DF"/>
    <w:rsid w:val="00744B88"/>
    <w:rsid w:val="00746FE2"/>
    <w:rsid w:val="0075340A"/>
    <w:rsid w:val="00754B7C"/>
    <w:rsid w:val="00757140"/>
    <w:rsid w:val="007574BC"/>
    <w:rsid w:val="0076342C"/>
    <w:rsid w:val="007721A0"/>
    <w:rsid w:val="00772BEC"/>
    <w:rsid w:val="0077749C"/>
    <w:rsid w:val="00781E0C"/>
    <w:rsid w:val="00782AA3"/>
    <w:rsid w:val="007845C6"/>
    <w:rsid w:val="0078524F"/>
    <w:rsid w:val="00785F75"/>
    <w:rsid w:val="007A0668"/>
    <w:rsid w:val="007A4372"/>
    <w:rsid w:val="007B24DF"/>
    <w:rsid w:val="007B2CA4"/>
    <w:rsid w:val="007B4FF7"/>
    <w:rsid w:val="007C39F0"/>
    <w:rsid w:val="007D5CA7"/>
    <w:rsid w:val="007D62B3"/>
    <w:rsid w:val="007E10F2"/>
    <w:rsid w:val="007E1984"/>
    <w:rsid w:val="007E20BA"/>
    <w:rsid w:val="007E3DFD"/>
    <w:rsid w:val="007E4E01"/>
    <w:rsid w:val="007F2F2B"/>
    <w:rsid w:val="007F43FD"/>
    <w:rsid w:val="007F7742"/>
    <w:rsid w:val="008017A1"/>
    <w:rsid w:val="00801BF1"/>
    <w:rsid w:val="00801F9D"/>
    <w:rsid w:val="00802AB6"/>
    <w:rsid w:val="00803CEA"/>
    <w:rsid w:val="008052BC"/>
    <w:rsid w:val="00805863"/>
    <w:rsid w:val="00806788"/>
    <w:rsid w:val="00807BEF"/>
    <w:rsid w:val="00810A55"/>
    <w:rsid w:val="0081723C"/>
    <w:rsid w:val="00817903"/>
    <w:rsid w:val="0082530A"/>
    <w:rsid w:val="008308E3"/>
    <w:rsid w:val="00833B85"/>
    <w:rsid w:val="00834F0A"/>
    <w:rsid w:val="00836D5F"/>
    <w:rsid w:val="00840855"/>
    <w:rsid w:val="00842397"/>
    <w:rsid w:val="008465FD"/>
    <w:rsid w:val="00846C5F"/>
    <w:rsid w:val="00850856"/>
    <w:rsid w:val="00855EA4"/>
    <w:rsid w:val="0086054F"/>
    <w:rsid w:val="0086159C"/>
    <w:rsid w:val="00864C19"/>
    <w:rsid w:val="00865E2C"/>
    <w:rsid w:val="00867B76"/>
    <w:rsid w:val="00870305"/>
    <w:rsid w:val="00870E12"/>
    <w:rsid w:val="00871EEA"/>
    <w:rsid w:val="00874A46"/>
    <w:rsid w:val="00880B63"/>
    <w:rsid w:val="008866EE"/>
    <w:rsid w:val="00887FB2"/>
    <w:rsid w:val="0089039C"/>
    <w:rsid w:val="008907A3"/>
    <w:rsid w:val="0089605C"/>
    <w:rsid w:val="00896666"/>
    <w:rsid w:val="008A063F"/>
    <w:rsid w:val="008A0BBA"/>
    <w:rsid w:val="008A44E8"/>
    <w:rsid w:val="008A76A9"/>
    <w:rsid w:val="008B16CC"/>
    <w:rsid w:val="008C2E67"/>
    <w:rsid w:val="008C338D"/>
    <w:rsid w:val="008C34C2"/>
    <w:rsid w:val="008C77C3"/>
    <w:rsid w:val="008D1BEF"/>
    <w:rsid w:val="008D2A16"/>
    <w:rsid w:val="008D4A3F"/>
    <w:rsid w:val="008D6D21"/>
    <w:rsid w:val="008E2867"/>
    <w:rsid w:val="008E634A"/>
    <w:rsid w:val="008E7873"/>
    <w:rsid w:val="008F285D"/>
    <w:rsid w:val="008F6796"/>
    <w:rsid w:val="009019CE"/>
    <w:rsid w:val="00901EE0"/>
    <w:rsid w:val="009044B9"/>
    <w:rsid w:val="0090648C"/>
    <w:rsid w:val="0091160B"/>
    <w:rsid w:val="00912499"/>
    <w:rsid w:val="00921A13"/>
    <w:rsid w:val="009239AD"/>
    <w:rsid w:val="009257E1"/>
    <w:rsid w:val="00930A14"/>
    <w:rsid w:val="00935CF6"/>
    <w:rsid w:val="00936935"/>
    <w:rsid w:val="00942541"/>
    <w:rsid w:val="00942FA8"/>
    <w:rsid w:val="00946545"/>
    <w:rsid w:val="0095089A"/>
    <w:rsid w:val="00951645"/>
    <w:rsid w:val="00951FB1"/>
    <w:rsid w:val="00962482"/>
    <w:rsid w:val="0097058B"/>
    <w:rsid w:val="00970E4F"/>
    <w:rsid w:val="00973490"/>
    <w:rsid w:val="0097385B"/>
    <w:rsid w:val="00974EA6"/>
    <w:rsid w:val="00977EE1"/>
    <w:rsid w:val="00980090"/>
    <w:rsid w:val="0098135E"/>
    <w:rsid w:val="00982EC8"/>
    <w:rsid w:val="00990DC3"/>
    <w:rsid w:val="009919A3"/>
    <w:rsid w:val="0099299B"/>
    <w:rsid w:val="009943C7"/>
    <w:rsid w:val="00994FDB"/>
    <w:rsid w:val="009A24D2"/>
    <w:rsid w:val="009A431E"/>
    <w:rsid w:val="009B0119"/>
    <w:rsid w:val="009B38AA"/>
    <w:rsid w:val="009B715E"/>
    <w:rsid w:val="009C4D8F"/>
    <w:rsid w:val="009D1BFA"/>
    <w:rsid w:val="009D2A11"/>
    <w:rsid w:val="009D2B0E"/>
    <w:rsid w:val="009E3FA2"/>
    <w:rsid w:val="009E7F55"/>
    <w:rsid w:val="009F1513"/>
    <w:rsid w:val="009F2EF1"/>
    <w:rsid w:val="009F5359"/>
    <w:rsid w:val="009F6C9C"/>
    <w:rsid w:val="009F7157"/>
    <w:rsid w:val="009F76A8"/>
    <w:rsid w:val="00A026F5"/>
    <w:rsid w:val="00A0452C"/>
    <w:rsid w:val="00A11A78"/>
    <w:rsid w:val="00A12571"/>
    <w:rsid w:val="00A14B11"/>
    <w:rsid w:val="00A17E05"/>
    <w:rsid w:val="00A2012A"/>
    <w:rsid w:val="00A3563B"/>
    <w:rsid w:val="00A41591"/>
    <w:rsid w:val="00A41A3E"/>
    <w:rsid w:val="00A4226E"/>
    <w:rsid w:val="00A42C59"/>
    <w:rsid w:val="00A43938"/>
    <w:rsid w:val="00A518D9"/>
    <w:rsid w:val="00A53C9A"/>
    <w:rsid w:val="00A54960"/>
    <w:rsid w:val="00A57971"/>
    <w:rsid w:val="00A61193"/>
    <w:rsid w:val="00A624DA"/>
    <w:rsid w:val="00A647CC"/>
    <w:rsid w:val="00A65A77"/>
    <w:rsid w:val="00A675D5"/>
    <w:rsid w:val="00A70394"/>
    <w:rsid w:val="00A70695"/>
    <w:rsid w:val="00A714E9"/>
    <w:rsid w:val="00A718EE"/>
    <w:rsid w:val="00A71DFB"/>
    <w:rsid w:val="00A73F4A"/>
    <w:rsid w:val="00A75A9F"/>
    <w:rsid w:val="00A775A5"/>
    <w:rsid w:val="00A813B0"/>
    <w:rsid w:val="00A82024"/>
    <w:rsid w:val="00A83F05"/>
    <w:rsid w:val="00AB05E2"/>
    <w:rsid w:val="00AB3377"/>
    <w:rsid w:val="00AB48DF"/>
    <w:rsid w:val="00AB4D91"/>
    <w:rsid w:val="00AC5115"/>
    <w:rsid w:val="00AD17BE"/>
    <w:rsid w:val="00AD19DD"/>
    <w:rsid w:val="00AD243B"/>
    <w:rsid w:val="00AD3057"/>
    <w:rsid w:val="00AD3F72"/>
    <w:rsid w:val="00AD6425"/>
    <w:rsid w:val="00AD6C40"/>
    <w:rsid w:val="00AD6CEA"/>
    <w:rsid w:val="00AE182E"/>
    <w:rsid w:val="00AE5C28"/>
    <w:rsid w:val="00AF4275"/>
    <w:rsid w:val="00B0326F"/>
    <w:rsid w:val="00B0412E"/>
    <w:rsid w:val="00B07A5C"/>
    <w:rsid w:val="00B11C96"/>
    <w:rsid w:val="00B131D5"/>
    <w:rsid w:val="00B161C8"/>
    <w:rsid w:val="00B16661"/>
    <w:rsid w:val="00B21B08"/>
    <w:rsid w:val="00B35877"/>
    <w:rsid w:val="00B42BD5"/>
    <w:rsid w:val="00B43405"/>
    <w:rsid w:val="00B45BEE"/>
    <w:rsid w:val="00B46529"/>
    <w:rsid w:val="00B51586"/>
    <w:rsid w:val="00B53230"/>
    <w:rsid w:val="00B54055"/>
    <w:rsid w:val="00B6295B"/>
    <w:rsid w:val="00B70D6C"/>
    <w:rsid w:val="00B73D3E"/>
    <w:rsid w:val="00B74A38"/>
    <w:rsid w:val="00B77DAA"/>
    <w:rsid w:val="00B8145E"/>
    <w:rsid w:val="00B90DD8"/>
    <w:rsid w:val="00B918F6"/>
    <w:rsid w:val="00B945A6"/>
    <w:rsid w:val="00B96165"/>
    <w:rsid w:val="00BA23D9"/>
    <w:rsid w:val="00BA531D"/>
    <w:rsid w:val="00BB044D"/>
    <w:rsid w:val="00BB234B"/>
    <w:rsid w:val="00BB5576"/>
    <w:rsid w:val="00BB5744"/>
    <w:rsid w:val="00BB64DE"/>
    <w:rsid w:val="00BC49E5"/>
    <w:rsid w:val="00BC52E7"/>
    <w:rsid w:val="00BD1117"/>
    <w:rsid w:val="00BD3E67"/>
    <w:rsid w:val="00BD51CA"/>
    <w:rsid w:val="00BD6EC1"/>
    <w:rsid w:val="00BD6F02"/>
    <w:rsid w:val="00BD6F60"/>
    <w:rsid w:val="00BF3626"/>
    <w:rsid w:val="00BF445C"/>
    <w:rsid w:val="00BF62F1"/>
    <w:rsid w:val="00C0526C"/>
    <w:rsid w:val="00C052B6"/>
    <w:rsid w:val="00C151BD"/>
    <w:rsid w:val="00C15865"/>
    <w:rsid w:val="00C16D64"/>
    <w:rsid w:val="00C17D29"/>
    <w:rsid w:val="00C23055"/>
    <w:rsid w:val="00C23647"/>
    <w:rsid w:val="00C24063"/>
    <w:rsid w:val="00C27C36"/>
    <w:rsid w:val="00C35F0F"/>
    <w:rsid w:val="00C36EEC"/>
    <w:rsid w:val="00C40346"/>
    <w:rsid w:val="00C403A2"/>
    <w:rsid w:val="00C40786"/>
    <w:rsid w:val="00C43DF3"/>
    <w:rsid w:val="00C44101"/>
    <w:rsid w:val="00C44DE0"/>
    <w:rsid w:val="00C51109"/>
    <w:rsid w:val="00C52DB3"/>
    <w:rsid w:val="00C5495A"/>
    <w:rsid w:val="00C57C40"/>
    <w:rsid w:val="00C61DD8"/>
    <w:rsid w:val="00C631F5"/>
    <w:rsid w:val="00C659DC"/>
    <w:rsid w:val="00C7096E"/>
    <w:rsid w:val="00C71EEF"/>
    <w:rsid w:val="00C726EB"/>
    <w:rsid w:val="00C74C22"/>
    <w:rsid w:val="00C75B35"/>
    <w:rsid w:val="00C8215D"/>
    <w:rsid w:val="00C86453"/>
    <w:rsid w:val="00C904E1"/>
    <w:rsid w:val="00CA0814"/>
    <w:rsid w:val="00CA14FE"/>
    <w:rsid w:val="00CA1F34"/>
    <w:rsid w:val="00CB2833"/>
    <w:rsid w:val="00CB31C8"/>
    <w:rsid w:val="00CB65E7"/>
    <w:rsid w:val="00CC1353"/>
    <w:rsid w:val="00CC42F4"/>
    <w:rsid w:val="00CC57F1"/>
    <w:rsid w:val="00CC5BB2"/>
    <w:rsid w:val="00CC5BF8"/>
    <w:rsid w:val="00CD285D"/>
    <w:rsid w:val="00CD40A4"/>
    <w:rsid w:val="00CD725A"/>
    <w:rsid w:val="00CE0B36"/>
    <w:rsid w:val="00CE1E59"/>
    <w:rsid w:val="00CE315A"/>
    <w:rsid w:val="00CE53EC"/>
    <w:rsid w:val="00CE6A86"/>
    <w:rsid w:val="00CE77A5"/>
    <w:rsid w:val="00CF0E72"/>
    <w:rsid w:val="00CF16A6"/>
    <w:rsid w:val="00CF18D4"/>
    <w:rsid w:val="00CF4D7D"/>
    <w:rsid w:val="00CF5334"/>
    <w:rsid w:val="00CF5ED3"/>
    <w:rsid w:val="00CF7CE2"/>
    <w:rsid w:val="00D00001"/>
    <w:rsid w:val="00D00CA8"/>
    <w:rsid w:val="00D0250C"/>
    <w:rsid w:val="00D027AB"/>
    <w:rsid w:val="00D03033"/>
    <w:rsid w:val="00D06BDF"/>
    <w:rsid w:val="00D07ED7"/>
    <w:rsid w:val="00D14805"/>
    <w:rsid w:val="00D16D39"/>
    <w:rsid w:val="00D20B0E"/>
    <w:rsid w:val="00D2150B"/>
    <w:rsid w:val="00D302E4"/>
    <w:rsid w:val="00D3755C"/>
    <w:rsid w:val="00D37A27"/>
    <w:rsid w:val="00D4004A"/>
    <w:rsid w:val="00D50C46"/>
    <w:rsid w:val="00D5361C"/>
    <w:rsid w:val="00D56481"/>
    <w:rsid w:val="00D576CF"/>
    <w:rsid w:val="00D60EFC"/>
    <w:rsid w:val="00D62AC8"/>
    <w:rsid w:val="00D659F2"/>
    <w:rsid w:val="00D6709A"/>
    <w:rsid w:val="00D70455"/>
    <w:rsid w:val="00D72A33"/>
    <w:rsid w:val="00D74CCE"/>
    <w:rsid w:val="00D75870"/>
    <w:rsid w:val="00D77EFE"/>
    <w:rsid w:val="00D81AE3"/>
    <w:rsid w:val="00D84EB7"/>
    <w:rsid w:val="00D84F6E"/>
    <w:rsid w:val="00D87D35"/>
    <w:rsid w:val="00D94746"/>
    <w:rsid w:val="00D95AC4"/>
    <w:rsid w:val="00DA2146"/>
    <w:rsid w:val="00DA2CCB"/>
    <w:rsid w:val="00DA36F9"/>
    <w:rsid w:val="00DA383A"/>
    <w:rsid w:val="00DA4F7B"/>
    <w:rsid w:val="00DA51C6"/>
    <w:rsid w:val="00DB2A02"/>
    <w:rsid w:val="00DC3C8E"/>
    <w:rsid w:val="00DC6F11"/>
    <w:rsid w:val="00DD0FE6"/>
    <w:rsid w:val="00DD117C"/>
    <w:rsid w:val="00DD7CB3"/>
    <w:rsid w:val="00DE5571"/>
    <w:rsid w:val="00DE57BC"/>
    <w:rsid w:val="00DE7E5E"/>
    <w:rsid w:val="00DF05BD"/>
    <w:rsid w:val="00DF2BAC"/>
    <w:rsid w:val="00DF2E60"/>
    <w:rsid w:val="00DF33F0"/>
    <w:rsid w:val="00DF3613"/>
    <w:rsid w:val="00DF38D4"/>
    <w:rsid w:val="00E02849"/>
    <w:rsid w:val="00E02A49"/>
    <w:rsid w:val="00E03D69"/>
    <w:rsid w:val="00E042F7"/>
    <w:rsid w:val="00E05BAB"/>
    <w:rsid w:val="00E15F2F"/>
    <w:rsid w:val="00E1715B"/>
    <w:rsid w:val="00E23112"/>
    <w:rsid w:val="00E259A9"/>
    <w:rsid w:val="00E26082"/>
    <w:rsid w:val="00E27163"/>
    <w:rsid w:val="00E27405"/>
    <w:rsid w:val="00E275E6"/>
    <w:rsid w:val="00E27981"/>
    <w:rsid w:val="00E364D8"/>
    <w:rsid w:val="00E36F45"/>
    <w:rsid w:val="00E4277A"/>
    <w:rsid w:val="00E43048"/>
    <w:rsid w:val="00E4384F"/>
    <w:rsid w:val="00E500D2"/>
    <w:rsid w:val="00E5406A"/>
    <w:rsid w:val="00E54A82"/>
    <w:rsid w:val="00E568D8"/>
    <w:rsid w:val="00E60592"/>
    <w:rsid w:val="00E61BFA"/>
    <w:rsid w:val="00E65F73"/>
    <w:rsid w:val="00E70DAD"/>
    <w:rsid w:val="00E72297"/>
    <w:rsid w:val="00E73DA3"/>
    <w:rsid w:val="00E744E0"/>
    <w:rsid w:val="00E80EF9"/>
    <w:rsid w:val="00E82A45"/>
    <w:rsid w:val="00E86F92"/>
    <w:rsid w:val="00E9440D"/>
    <w:rsid w:val="00E97E54"/>
    <w:rsid w:val="00EA0717"/>
    <w:rsid w:val="00EA1CE9"/>
    <w:rsid w:val="00EA5C13"/>
    <w:rsid w:val="00EC0172"/>
    <w:rsid w:val="00EC2739"/>
    <w:rsid w:val="00EC7AE8"/>
    <w:rsid w:val="00EC7DDD"/>
    <w:rsid w:val="00ED3458"/>
    <w:rsid w:val="00ED6147"/>
    <w:rsid w:val="00EE06FE"/>
    <w:rsid w:val="00EE1980"/>
    <w:rsid w:val="00EE4EC5"/>
    <w:rsid w:val="00EE57F5"/>
    <w:rsid w:val="00EE7411"/>
    <w:rsid w:val="00EF22A5"/>
    <w:rsid w:val="00EF4CE4"/>
    <w:rsid w:val="00EF5971"/>
    <w:rsid w:val="00EF5EB5"/>
    <w:rsid w:val="00F01729"/>
    <w:rsid w:val="00F02D5B"/>
    <w:rsid w:val="00F0351B"/>
    <w:rsid w:val="00F07FA1"/>
    <w:rsid w:val="00F147C4"/>
    <w:rsid w:val="00F17D8B"/>
    <w:rsid w:val="00F206DF"/>
    <w:rsid w:val="00F218AB"/>
    <w:rsid w:val="00F223D8"/>
    <w:rsid w:val="00F25523"/>
    <w:rsid w:val="00F27086"/>
    <w:rsid w:val="00F30829"/>
    <w:rsid w:val="00F40D93"/>
    <w:rsid w:val="00F41DD1"/>
    <w:rsid w:val="00F43BF6"/>
    <w:rsid w:val="00F46192"/>
    <w:rsid w:val="00F474D3"/>
    <w:rsid w:val="00F5170F"/>
    <w:rsid w:val="00F51E3D"/>
    <w:rsid w:val="00F51F4A"/>
    <w:rsid w:val="00F533B4"/>
    <w:rsid w:val="00F536BD"/>
    <w:rsid w:val="00F6163B"/>
    <w:rsid w:val="00F623A9"/>
    <w:rsid w:val="00F64818"/>
    <w:rsid w:val="00F6633E"/>
    <w:rsid w:val="00F74782"/>
    <w:rsid w:val="00F75C63"/>
    <w:rsid w:val="00F80A13"/>
    <w:rsid w:val="00F83B19"/>
    <w:rsid w:val="00F86AFA"/>
    <w:rsid w:val="00F9066E"/>
    <w:rsid w:val="00F90A72"/>
    <w:rsid w:val="00F91CCF"/>
    <w:rsid w:val="00F971AC"/>
    <w:rsid w:val="00FB2235"/>
    <w:rsid w:val="00FB5903"/>
    <w:rsid w:val="00FC03B3"/>
    <w:rsid w:val="00FC2EB5"/>
    <w:rsid w:val="00FC34BA"/>
    <w:rsid w:val="00FC6856"/>
    <w:rsid w:val="00FD4BC2"/>
    <w:rsid w:val="00FD5DA1"/>
    <w:rsid w:val="00FD71F5"/>
    <w:rsid w:val="00FE4296"/>
    <w:rsid w:val="00FE5EC5"/>
    <w:rsid w:val="00FE7D4C"/>
    <w:rsid w:val="00FF4821"/>
    <w:rsid w:val="00FF4E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7E35"/>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7E10F2"/>
    <w:rPr>
      <w:kern w:val="0"/>
      <w14:ligatures w14:val="none"/>
    </w:rPr>
  </w:style>
  <w:style w:type="character" w:styleId="Hyperlink">
    <w:name w:val="Hyperlink"/>
    <w:basedOn w:val="DefaultParagraphFont"/>
    <w:uiPriority w:val="99"/>
    <w:semiHidden/>
    <w:unhideWhenUsed/>
    <w:rsid w:val="00A2012A"/>
    <w:rPr>
      <w:color w:val="0000FF"/>
      <w:u w:val="single"/>
    </w:rPr>
  </w:style>
  <w:style w:type="paragraph" w:styleId="NormalWeb">
    <w:name w:val="Normal (Web)"/>
    <w:basedOn w:val="Normal"/>
    <w:uiPriority w:val="99"/>
    <w:unhideWhenUsed/>
    <w:rsid w:val="00376FD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C46F2"/>
    <w:pPr>
      <w:spacing w:after="0" w:line="240" w:lineRule="auto"/>
    </w:pPr>
    <w:rPr>
      <w:rFonts w:ascii="Calibri" w:hAnsi="Calibri" w:cs="Calibri"/>
    </w:rPr>
  </w:style>
  <w:style w:type="character" w:customStyle="1" w:styleId="eop">
    <w:name w:val="eop"/>
    <w:basedOn w:val="DefaultParagraphFont"/>
    <w:rsid w:val="003C0212"/>
  </w:style>
  <w:style w:type="character" w:styleId="Strong">
    <w:name w:val="Strong"/>
    <w:basedOn w:val="DefaultParagraphFont"/>
    <w:uiPriority w:val="22"/>
    <w:qFormat/>
    <w:rsid w:val="00EC0172"/>
    <w:rPr>
      <w:b/>
      <w:bCs/>
    </w:rPr>
  </w:style>
  <w:style w:type="character" w:styleId="Emphasis">
    <w:name w:val="Emphasis"/>
    <w:basedOn w:val="DefaultParagraphFont"/>
    <w:uiPriority w:val="20"/>
    <w:qFormat/>
    <w:rsid w:val="00EC017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72866">
      <w:bodyDiv w:val="1"/>
      <w:marLeft w:val="0"/>
      <w:marRight w:val="0"/>
      <w:marTop w:val="0"/>
      <w:marBottom w:val="0"/>
      <w:divBdr>
        <w:top w:val="none" w:sz="0" w:space="0" w:color="auto"/>
        <w:left w:val="none" w:sz="0" w:space="0" w:color="auto"/>
        <w:bottom w:val="none" w:sz="0" w:space="0" w:color="auto"/>
        <w:right w:val="none" w:sz="0" w:space="0" w:color="auto"/>
      </w:divBdr>
    </w:div>
    <w:div w:id="76488646">
      <w:bodyDiv w:val="1"/>
      <w:marLeft w:val="0"/>
      <w:marRight w:val="0"/>
      <w:marTop w:val="0"/>
      <w:marBottom w:val="0"/>
      <w:divBdr>
        <w:top w:val="none" w:sz="0" w:space="0" w:color="auto"/>
        <w:left w:val="none" w:sz="0" w:space="0" w:color="auto"/>
        <w:bottom w:val="none" w:sz="0" w:space="0" w:color="auto"/>
        <w:right w:val="none" w:sz="0" w:space="0" w:color="auto"/>
      </w:divBdr>
    </w:div>
    <w:div w:id="101801614">
      <w:bodyDiv w:val="1"/>
      <w:marLeft w:val="0"/>
      <w:marRight w:val="0"/>
      <w:marTop w:val="0"/>
      <w:marBottom w:val="0"/>
      <w:divBdr>
        <w:top w:val="none" w:sz="0" w:space="0" w:color="auto"/>
        <w:left w:val="none" w:sz="0" w:space="0" w:color="auto"/>
        <w:bottom w:val="none" w:sz="0" w:space="0" w:color="auto"/>
        <w:right w:val="none" w:sz="0" w:space="0" w:color="auto"/>
      </w:divBdr>
    </w:div>
    <w:div w:id="104470892">
      <w:bodyDiv w:val="1"/>
      <w:marLeft w:val="0"/>
      <w:marRight w:val="0"/>
      <w:marTop w:val="0"/>
      <w:marBottom w:val="0"/>
      <w:divBdr>
        <w:top w:val="none" w:sz="0" w:space="0" w:color="auto"/>
        <w:left w:val="none" w:sz="0" w:space="0" w:color="auto"/>
        <w:bottom w:val="none" w:sz="0" w:space="0" w:color="auto"/>
        <w:right w:val="none" w:sz="0" w:space="0" w:color="auto"/>
      </w:divBdr>
    </w:div>
    <w:div w:id="106705267">
      <w:bodyDiv w:val="1"/>
      <w:marLeft w:val="0"/>
      <w:marRight w:val="0"/>
      <w:marTop w:val="0"/>
      <w:marBottom w:val="0"/>
      <w:divBdr>
        <w:top w:val="none" w:sz="0" w:space="0" w:color="auto"/>
        <w:left w:val="none" w:sz="0" w:space="0" w:color="auto"/>
        <w:bottom w:val="none" w:sz="0" w:space="0" w:color="auto"/>
        <w:right w:val="none" w:sz="0" w:space="0" w:color="auto"/>
      </w:divBdr>
    </w:div>
    <w:div w:id="120073707">
      <w:bodyDiv w:val="1"/>
      <w:marLeft w:val="0"/>
      <w:marRight w:val="0"/>
      <w:marTop w:val="0"/>
      <w:marBottom w:val="0"/>
      <w:divBdr>
        <w:top w:val="none" w:sz="0" w:space="0" w:color="auto"/>
        <w:left w:val="none" w:sz="0" w:space="0" w:color="auto"/>
        <w:bottom w:val="none" w:sz="0" w:space="0" w:color="auto"/>
        <w:right w:val="none" w:sz="0" w:space="0" w:color="auto"/>
      </w:divBdr>
    </w:div>
    <w:div w:id="238180409">
      <w:bodyDiv w:val="1"/>
      <w:marLeft w:val="0"/>
      <w:marRight w:val="0"/>
      <w:marTop w:val="0"/>
      <w:marBottom w:val="0"/>
      <w:divBdr>
        <w:top w:val="none" w:sz="0" w:space="0" w:color="auto"/>
        <w:left w:val="none" w:sz="0" w:space="0" w:color="auto"/>
        <w:bottom w:val="none" w:sz="0" w:space="0" w:color="auto"/>
        <w:right w:val="none" w:sz="0" w:space="0" w:color="auto"/>
      </w:divBdr>
    </w:div>
    <w:div w:id="396129958">
      <w:bodyDiv w:val="1"/>
      <w:marLeft w:val="0"/>
      <w:marRight w:val="0"/>
      <w:marTop w:val="0"/>
      <w:marBottom w:val="0"/>
      <w:divBdr>
        <w:top w:val="none" w:sz="0" w:space="0" w:color="auto"/>
        <w:left w:val="none" w:sz="0" w:space="0" w:color="auto"/>
        <w:bottom w:val="none" w:sz="0" w:space="0" w:color="auto"/>
        <w:right w:val="none" w:sz="0" w:space="0" w:color="auto"/>
      </w:divBdr>
    </w:div>
    <w:div w:id="455955859">
      <w:bodyDiv w:val="1"/>
      <w:marLeft w:val="0"/>
      <w:marRight w:val="0"/>
      <w:marTop w:val="0"/>
      <w:marBottom w:val="0"/>
      <w:divBdr>
        <w:top w:val="none" w:sz="0" w:space="0" w:color="auto"/>
        <w:left w:val="none" w:sz="0" w:space="0" w:color="auto"/>
        <w:bottom w:val="none" w:sz="0" w:space="0" w:color="auto"/>
        <w:right w:val="none" w:sz="0" w:space="0" w:color="auto"/>
      </w:divBdr>
    </w:div>
    <w:div w:id="507864706">
      <w:bodyDiv w:val="1"/>
      <w:marLeft w:val="0"/>
      <w:marRight w:val="0"/>
      <w:marTop w:val="0"/>
      <w:marBottom w:val="0"/>
      <w:divBdr>
        <w:top w:val="none" w:sz="0" w:space="0" w:color="auto"/>
        <w:left w:val="none" w:sz="0" w:space="0" w:color="auto"/>
        <w:bottom w:val="none" w:sz="0" w:space="0" w:color="auto"/>
        <w:right w:val="none" w:sz="0" w:space="0" w:color="auto"/>
      </w:divBdr>
    </w:div>
    <w:div w:id="522716668">
      <w:bodyDiv w:val="1"/>
      <w:marLeft w:val="0"/>
      <w:marRight w:val="0"/>
      <w:marTop w:val="0"/>
      <w:marBottom w:val="0"/>
      <w:divBdr>
        <w:top w:val="none" w:sz="0" w:space="0" w:color="auto"/>
        <w:left w:val="none" w:sz="0" w:space="0" w:color="auto"/>
        <w:bottom w:val="none" w:sz="0" w:space="0" w:color="auto"/>
        <w:right w:val="none" w:sz="0" w:space="0" w:color="auto"/>
      </w:divBdr>
    </w:div>
    <w:div w:id="525598756">
      <w:bodyDiv w:val="1"/>
      <w:marLeft w:val="0"/>
      <w:marRight w:val="0"/>
      <w:marTop w:val="0"/>
      <w:marBottom w:val="0"/>
      <w:divBdr>
        <w:top w:val="none" w:sz="0" w:space="0" w:color="auto"/>
        <w:left w:val="none" w:sz="0" w:space="0" w:color="auto"/>
        <w:bottom w:val="none" w:sz="0" w:space="0" w:color="auto"/>
        <w:right w:val="none" w:sz="0" w:space="0" w:color="auto"/>
      </w:divBdr>
    </w:div>
    <w:div w:id="533932213">
      <w:bodyDiv w:val="1"/>
      <w:marLeft w:val="0"/>
      <w:marRight w:val="0"/>
      <w:marTop w:val="0"/>
      <w:marBottom w:val="0"/>
      <w:divBdr>
        <w:top w:val="none" w:sz="0" w:space="0" w:color="auto"/>
        <w:left w:val="none" w:sz="0" w:space="0" w:color="auto"/>
        <w:bottom w:val="none" w:sz="0" w:space="0" w:color="auto"/>
        <w:right w:val="none" w:sz="0" w:space="0" w:color="auto"/>
      </w:divBdr>
    </w:div>
    <w:div w:id="545025714">
      <w:bodyDiv w:val="1"/>
      <w:marLeft w:val="0"/>
      <w:marRight w:val="0"/>
      <w:marTop w:val="0"/>
      <w:marBottom w:val="0"/>
      <w:divBdr>
        <w:top w:val="none" w:sz="0" w:space="0" w:color="auto"/>
        <w:left w:val="none" w:sz="0" w:space="0" w:color="auto"/>
        <w:bottom w:val="none" w:sz="0" w:space="0" w:color="auto"/>
        <w:right w:val="none" w:sz="0" w:space="0" w:color="auto"/>
      </w:divBdr>
    </w:div>
    <w:div w:id="562066991">
      <w:bodyDiv w:val="1"/>
      <w:marLeft w:val="0"/>
      <w:marRight w:val="0"/>
      <w:marTop w:val="0"/>
      <w:marBottom w:val="0"/>
      <w:divBdr>
        <w:top w:val="none" w:sz="0" w:space="0" w:color="auto"/>
        <w:left w:val="none" w:sz="0" w:space="0" w:color="auto"/>
        <w:bottom w:val="none" w:sz="0" w:space="0" w:color="auto"/>
        <w:right w:val="none" w:sz="0" w:space="0" w:color="auto"/>
      </w:divBdr>
    </w:div>
    <w:div w:id="571157905">
      <w:bodyDiv w:val="1"/>
      <w:marLeft w:val="0"/>
      <w:marRight w:val="0"/>
      <w:marTop w:val="0"/>
      <w:marBottom w:val="0"/>
      <w:divBdr>
        <w:top w:val="none" w:sz="0" w:space="0" w:color="auto"/>
        <w:left w:val="none" w:sz="0" w:space="0" w:color="auto"/>
        <w:bottom w:val="none" w:sz="0" w:space="0" w:color="auto"/>
        <w:right w:val="none" w:sz="0" w:space="0" w:color="auto"/>
      </w:divBdr>
    </w:div>
    <w:div w:id="575822183">
      <w:bodyDiv w:val="1"/>
      <w:marLeft w:val="0"/>
      <w:marRight w:val="0"/>
      <w:marTop w:val="0"/>
      <w:marBottom w:val="0"/>
      <w:divBdr>
        <w:top w:val="none" w:sz="0" w:space="0" w:color="auto"/>
        <w:left w:val="none" w:sz="0" w:space="0" w:color="auto"/>
        <w:bottom w:val="none" w:sz="0" w:space="0" w:color="auto"/>
        <w:right w:val="none" w:sz="0" w:space="0" w:color="auto"/>
      </w:divBdr>
    </w:div>
    <w:div w:id="617026235">
      <w:bodyDiv w:val="1"/>
      <w:marLeft w:val="0"/>
      <w:marRight w:val="0"/>
      <w:marTop w:val="0"/>
      <w:marBottom w:val="0"/>
      <w:divBdr>
        <w:top w:val="none" w:sz="0" w:space="0" w:color="auto"/>
        <w:left w:val="none" w:sz="0" w:space="0" w:color="auto"/>
        <w:bottom w:val="none" w:sz="0" w:space="0" w:color="auto"/>
        <w:right w:val="none" w:sz="0" w:space="0" w:color="auto"/>
      </w:divBdr>
    </w:div>
    <w:div w:id="647169488">
      <w:bodyDiv w:val="1"/>
      <w:marLeft w:val="0"/>
      <w:marRight w:val="0"/>
      <w:marTop w:val="0"/>
      <w:marBottom w:val="0"/>
      <w:divBdr>
        <w:top w:val="none" w:sz="0" w:space="0" w:color="auto"/>
        <w:left w:val="none" w:sz="0" w:space="0" w:color="auto"/>
        <w:bottom w:val="none" w:sz="0" w:space="0" w:color="auto"/>
        <w:right w:val="none" w:sz="0" w:space="0" w:color="auto"/>
      </w:divBdr>
    </w:div>
    <w:div w:id="668096152">
      <w:bodyDiv w:val="1"/>
      <w:marLeft w:val="0"/>
      <w:marRight w:val="0"/>
      <w:marTop w:val="0"/>
      <w:marBottom w:val="0"/>
      <w:divBdr>
        <w:top w:val="none" w:sz="0" w:space="0" w:color="auto"/>
        <w:left w:val="none" w:sz="0" w:space="0" w:color="auto"/>
        <w:bottom w:val="none" w:sz="0" w:space="0" w:color="auto"/>
        <w:right w:val="none" w:sz="0" w:space="0" w:color="auto"/>
      </w:divBdr>
    </w:div>
    <w:div w:id="670913847">
      <w:bodyDiv w:val="1"/>
      <w:marLeft w:val="0"/>
      <w:marRight w:val="0"/>
      <w:marTop w:val="0"/>
      <w:marBottom w:val="0"/>
      <w:divBdr>
        <w:top w:val="none" w:sz="0" w:space="0" w:color="auto"/>
        <w:left w:val="none" w:sz="0" w:space="0" w:color="auto"/>
        <w:bottom w:val="none" w:sz="0" w:space="0" w:color="auto"/>
        <w:right w:val="none" w:sz="0" w:space="0" w:color="auto"/>
      </w:divBdr>
    </w:div>
    <w:div w:id="683627524">
      <w:bodyDiv w:val="1"/>
      <w:marLeft w:val="0"/>
      <w:marRight w:val="0"/>
      <w:marTop w:val="0"/>
      <w:marBottom w:val="0"/>
      <w:divBdr>
        <w:top w:val="none" w:sz="0" w:space="0" w:color="auto"/>
        <w:left w:val="none" w:sz="0" w:space="0" w:color="auto"/>
        <w:bottom w:val="none" w:sz="0" w:space="0" w:color="auto"/>
        <w:right w:val="none" w:sz="0" w:space="0" w:color="auto"/>
      </w:divBdr>
    </w:div>
    <w:div w:id="706951992">
      <w:bodyDiv w:val="1"/>
      <w:marLeft w:val="0"/>
      <w:marRight w:val="0"/>
      <w:marTop w:val="0"/>
      <w:marBottom w:val="0"/>
      <w:divBdr>
        <w:top w:val="none" w:sz="0" w:space="0" w:color="auto"/>
        <w:left w:val="none" w:sz="0" w:space="0" w:color="auto"/>
        <w:bottom w:val="none" w:sz="0" w:space="0" w:color="auto"/>
        <w:right w:val="none" w:sz="0" w:space="0" w:color="auto"/>
      </w:divBdr>
    </w:div>
    <w:div w:id="722098802">
      <w:bodyDiv w:val="1"/>
      <w:marLeft w:val="0"/>
      <w:marRight w:val="0"/>
      <w:marTop w:val="0"/>
      <w:marBottom w:val="0"/>
      <w:divBdr>
        <w:top w:val="none" w:sz="0" w:space="0" w:color="auto"/>
        <w:left w:val="none" w:sz="0" w:space="0" w:color="auto"/>
        <w:bottom w:val="none" w:sz="0" w:space="0" w:color="auto"/>
        <w:right w:val="none" w:sz="0" w:space="0" w:color="auto"/>
      </w:divBdr>
    </w:div>
    <w:div w:id="737241671">
      <w:bodyDiv w:val="1"/>
      <w:marLeft w:val="0"/>
      <w:marRight w:val="0"/>
      <w:marTop w:val="0"/>
      <w:marBottom w:val="0"/>
      <w:divBdr>
        <w:top w:val="none" w:sz="0" w:space="0" w:color="auto"/>
        <w:left w:val="none" w:sz="0" w:space="0" w:color="auto"/>
        <w:bottom w:val="none" w:sz="0" w:space="0" w:color="auto"/>
        <w:right w:val="none" w:sz="0" w:space="0" w:color="auto"/>
      </w:divBdr>
    </w:div>
    <w:div w:id="767119301">
      <w:bodyDiv w:val="1"/>
      <w:marLeft w:val="0"/>
      <w:marRight w:val="0"/>
      <w:marTop w:val="0"/>
      <w:marBottom w:val="0"/>
      <w:divBdr>
        <w:top w:val="none" w:sz="0" w:space="0" w:color="auto"/>
        <w:left w:val="none" w:sz="0" w:space="0" w:color="auto"/>
        <w:bottom w:val="none" w:sz="0" w:space="0" w:color="auto"/>
        <w:right w:val="none" w:sz="0" w:space="0" w:color="auto"/>
      </w:divBdr>
    </w:div>
    <w:div w:id="810442347">
      <w:bodyDiv w:val="1"/>
      <w:marLeft w:val="0"/>
      <w:marRight w:val="0"/>
      <w:marTop w:val="0"/>
      <w:marBottom w:val="0"/>
      <w:divBdr>
        <w:top w:val="none" w:sz="0" w:space="0" w:color="auto"/>
        <w:left w:val="none" w:sz="0" w:space="0" w:color="auto"/>
        <w:bottom w:val="none" w:sz="0" w:space="0" w:color="auto"/>
        <w:right w:val="none" w:sz="0" w:space="0" w:color="auto"/>
      </w:divBdr>
    </w:div>
    <w:div w:id="815805403">
      <w:bodyDiv w:val="1"/>
      <w:marLeft w:val="0"/>
      <w:marRight w:val="0"/>
      <w:marTop w:val="0"/>
      <w:marBottom w:val="0"/>
      <w:divBdr>
        <w:top w:val="none" w:sz="0" w:space="0" w:color="auto"/>
        <w:left w:val="none" w:sz="0" w:space="0" w:color="auto"/>
        <w:bottom w:val="none" w:sz="0" w:space="0" w:color="auto"/>
        <w:right w:val="none" w:sz="0" w:space="0" w:color="auto"/>
      </w:divBdr>
    </w:div>
    <w:div w:id="844979484">
      <w:bodyDiv w:val="1"/>
      <w:marLeft w:val="0"/>
      <w:marRight w:val="0"/>
      <w:marTop w:val="0"/>
      <w:marBottom w:val="0"/>
      <w:divBdr>
        <w:top w:val="none" w:sz="0" w:space="0" w:color="auto"/>
        <w:left w:val="none" w:sz="0" w:space="0" w:color="auto"/>
        <w:bottom w:val="none" w:sz="0" w:space="0" w:color="auto"/>
        <w:right w:val="none" w:sz="0" w:space="0" w:color="auto"/>
      </w:divBdr>
    </w:div>
    <w:div w:id="877742605">
      <w:bodyDiv w:val="1"/>
      <w:marLeft w:val="0"/>
      <w:marRight w:val="0"/>
      <w:marTop w:val="0"/>
      <w:marBottom w:val="0"/>
      <w:divBdr>
        <w:top w:val="none" w:sz="0" w:space="0" w:color="auto"/>
        <w:left w:val="none" w:sz="0" w:space="0" w:color="auto"/>
        <w:bottom w:val="none" w:sz="0" w:space="0" w:color="auto"/>
        <w:right w:val="none" w:sz="0" w:space="0" w:color="auto"/>
      </w:divBdr>
    </w:div>
    <w:div w:id="964118561">
      <w:bodyDiv w:val="1"/>
      <w:marLeft w:val="0"/>
      <w:marRight w:val="0"/>
      <w:marTop w:val="0"/>
      <w:marBottom w:val="0"/>
      <w:divBdr>
        <w:top w:val="none" w:sz="0" w:space="0" w:color="auto"/>
        <w:left w:val="none" w:sz="0" w:space="0" w:color="auto"/>
        <w:bottom w:val="none" w:sz="0" w:space="0" w:color="auto"/>
        <w:right w:val="none" w:sz="0" w:space="0" w:color="auto"/>
      </w:divBdr>
    </w:div>
    <w:div w:id="1021972615">
      <w:bodyDiv w:val="1"/>
      <w:marLeft w:val="0"/>
      <w:marRight w:val="0"/>
      <w:marTop w:val="0"/>
      <w:marBottom w:val="0"/>
      <w:divBdr>
        <w:top w:val="none" w:sz="0" w:space="0" w:color="auto"/>
        <w:left w:val="none" w:sz="0" w:space="0" w:color="auto"/>
        <w:bottom w:val="none" w:sz="0" w:space="0" w:color="auto"/>
        <w:right w:val="none" w:sz="0" w:space="0" w:color="auto"/>
      </w:divBdr>
    </w:div>
    <w:div w:id="1056129616">
      <w:bodyDiv w:val="1"/>
      <w:marLeft w:val="0"/>
      <w:marRight w:val="0"/>
      <w:marTop w:val="0"/>
      <w:marBottom w:val="0"/>
      <w:divBdr>
        <w:top w:val="none" w:sz="0" w:space="0" w:color="auto"/>
        <w:left w:val="none" w:sz="0" w:space="0" w:color="auto"/>
        <w:bottom w:val="none" w:sz="0" w:space="0" w:color="auto"/>
        <w:right w:val="none" w:sz="0" w:space="0" w:color="auto"/>
      </w:divBdr>
    </w:div>
    <w:div w:id="1058817168">
      <w:bodyDiv w:val="1"/>
      <w:marLeft w:val="0"/>
      <w:marRight w:val="0"/>
      <w:marTop w:val="0"/>
      <w:marBottom w:val="0"/>
      <w:divBdr>
        <w:top w:val="none" w:sz="0" w:space="0" w:color="auto"/>
        <w:left w:val="none" w:sz="0" w:space="0" w:color="auto"/>
        <w:bottom w:val="none" w:sz="0" w:space="0" w:color="auto"/>
        <w:right w:val="none" w:sz="0" w:space="0" w:color="auto"/>
      </w:divBdr>
      <w:divsChild>
        <w:div w:id="2046631947">
          <w:marLeft w:val="0"/>
          <w:marRight w:val="0"/>
          <w:marTop w:val="0"/>
          <w:marBottom w:val="0"/>
          <w:divBdr>
            <w:top w:val="none" w:sz="0" w:space="0" w:color="auto"/>
            <w:left w:val="none" w:sz="0" w:space="0" w:color="auto"/>
            <w:bottom w:val="none" w:sz="0" w:space="0" w:color="auto"/>
            <w:right w:val="none" w:sz="0" w:space="0" w:color="auto"/>
          </w:divBdr>
        </w:div>
        <w:div w:id="1267886602">
          <w:marLeft w:val="0"/>
          <w:marRight w:val="0"/>
          <w:marTop w:val="0"/>
          <w:marBottom w:val="0"/>
          <w:divBdr>
            <w:top w:val="none" w:sz="0" w:space="0" w:color="auto"/>
            <w:left w:val="none" w:sz="0" w:space="0" w:color="auto"/>
            <w:bottom w:val="none" w:sz="0" w:space="0" w:color="auto"/>
            <w:right w:val="none" w:sz="0" w:space="0" w:color="auto"/>
          </w:divBdr>
        </w:div>
        <w:div w:id="859121147">
          <w:marLeft w:val="0"/>
          <w:marRight w:val="0"/>
          <w:marTop w:val="0"/>
          <w:marBottom w:val="0"/>
          <w:divBdr>
            <w:top w:val="none" w:sz="0" w:space="0" w:color="auto"/>
            <w:left w:val="none" w:sz="0" w:space="0" w:color="auto"/>
            <w:bottom w:val="none" w:sz="0" w:space="0" w:color="auto"/>
            <w:right w:val="none" w:sz="0" w:space="0" w:color="auto"/>
          </w:divBdr>
        </w:div>
        <w:div w:id="327295728">
          <w:marLeft w:val="0"/>
          <w:marRight w:val="0"/>
          <w:marTop w:val="0"/>
          <w:marBottom w:val="0"/>
          <w:divBdr>
            <w:top w:val="none" w:sz="0" w:space="0" w:color="auto"/>
            <w:left w:val="none" w:sz="0" w:space="0" w:color="auto"/>
            <w:bottom w:val="none" w:sz="0" w:space="0" w:color="auto"/>
            <w:right w:val="none" w:sz="0" w:space="0" w:color="auto"/>
          </w:divBdr>
        </w:div>
        <w:div w:id="1387295357">
          <w:marLeft w:val="0"/>
          <w:marRight w:val="0"/>
          <w:marTop w:val="0"/>
          <w:marBottom w:val="0"/>
          <w:divBdr>
            <w:top w:val="none" w:sz="0" w:space="0" w:color="auto"/>
            <w:left w:val="none" w:sz="0" w:space="0" w:color="auto"/>
            <w:bottom w:val="none" w:sz="0" w:space="0" w:color="auto"/>
            <w:right w:val="none" w:sz="0" w:space="0" w:color="auto"/>
          </w:divBdr>
          <w:divsChild>
            <w:div w:id="1432629198">
              <w:marLeft w:val="0"/>
              <w:marRight w:val="0"/>
              <w:marTop w:val="0"/>
              <w:marBottom w:val="0"/>
              <w:divBdr>
                <w:top w:val="none" w:sz="0" w:space="0" w:color="auto"/>
                <w:left w:val="none" w:sz="0" w:space="0" w:color="auto"/>
                <w:bottom w:val="none" w:sz="0" w:space="0" w:color="auto"/>
                <w:right w:val="none" w:sz="0" w:space="0" w:color="auto"/>
              </w:divBdr>
            </w:div>
            <w:div w:id="1498418409">
              <w:marLeft w:val="0"/>
              <w:marRight w:val="0"/>
              <w:marTop w:val="0"/>
              <w:marBottom w:val="0"/>
              <w:divBdr>
                <w:top w:val="none" w:sz="0" w:space="0" w:color="auto"/>
                <w:left w:val="none" w:sz="0" w:space="0" w:color="auto"/>
                <w:bottom w:val="none" w:sz="0" w:space="0" w:color="auto"/>
                <w:right w:val="none" w:sz="0" w:space="0" w:color="auto"/>
              </w:divBdr>
              <w:divsChild>
                <w:div w:id="33315703">
                  <w:marLeft w:val="0"/>
                  <w:marRight w:val="0"/>
                  <w:marTop w:val="0"/>
                  <w:marBottom w:val="0"/>
                  <w:divBdr>
                    <w:top w:val="none" w:sz="0" w:space="0" w:color="auto"/>
                    <w:left w:val="none" w:sz="0" w:space="0" w:color="auto"/>
                    <w:bottom w:val="none" w:sz="0" w:space="0" w:color="auto"/>
                    <w:right w:val="none" w:sz="0" w:space="0" w:color="auto"/>
                  </w:divBdr>
                </w:div>
                <w:div w:id="265967820">
                  <w:marLeft w:val="0"/>
                  <w:marRight w:val="0"/>
                  <w:marTop w:val="0"/>
                  <w:marBottom w:val="0"/>
                  <w:divBdr>
                    <w:top w:val="none" w:sz="0" w:space="0" w:color="auto"/>
                    <w:left w:val="none" w:sz="0" w:space="0" w:color="auto"/>
                    <w:bottom w:val="none" w:sz="0" w:space="0" w:color="auto"/>
                    <w:right w:val="none" w:sz="0" w:space="0" w:color="auto"/>
                  </w:divBdr>
                </w:div>
                <w:div w:id="85577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622833">
      <w:bodyDiv w:val="1"/>
      <w:marLeft w:val="0"/>
      <w:marRight w:val="0"/>
      <w:marTop w:val="0"/>
      <w:marBottom w:val="0"/>
      <w:divBdr>
        <w:top w:val="none" w:sz="0" w:space="0" w:color="auto"/>
        <w:left w:val="none" w:sz="0" w:space="0" w:color="auto"/>
        <w:bottom w:val="none" w:sz="0" w:space="0" w:color="auto"/>
        <w:right w:val="none" w:sz="0" w:space="0" w:color="auto"/>
      </w:divBdr>
    </w:div>
    <w:div w:id="1184250952">
      <w:bodyDiv w:val="1"/>
      <w:marLeft w:val="0"/>
      <w:marRight w:val="0"/>
      <w:marTop w:val="0"/>
      <w:marBottom w:val="0"/>
      <w:divBdr>
        <w:top w:val="none" w:sz="0" w:space="0" w:color="auto"/>
        <w:left w:val="none" w:sz="0" w:space="0" w:color="auto"/>
        <w:bottom w:val="none" w:sz="0" w:space="0" w:color="auto"/>
        <w:right w:val="none" w:sz="0" w:space="0" w:color="auto"/>
      </w:divBdr>
    </w:div>
    <w:div w:id="1191726575">
      <w:bodyDiv w:val="1"/>
      <w:marLeft w:val="0"/>
      <w:marRight w:val="0"/>
      <w:marTop w:val="0"/>
      <w:marBottom w:val="0"/>
      <w:divBdr>
        <w:top w:val="none" w:sz="0" w:space="0" w:color="auto"/>
        <w:left w:val="none" w:sz="0" w:space="0" w:color="auto"/>
        <w:bottom w:val="none" w:sz="0" w:space="0" w:color="auto"/>
        <w:right w:val="none" w:sz="0" w:space="0" w:color="auto"/>
      </w:divBdr>
    </w:div>
    <w:div w:id="1191995339">
      <w:bodyDiv w:val="1"/>
      <w:marLeft w:val="0"/>
      <w:marRight w:val="0"/>
      <w:marTop w:val="0"/>
      <w:marBottom w:val="0"/>
      <w:divBdr>
        <w:top w:val="none" w:sz="0" w:space="0" w:color="auto"/>
        <w:left w:val="none" w:sz="0" w:space="0" w:color="auto"/>
        <w:bottom w:val="none" w:sz="0" w:space="0" w:color="auto"/>
        <w:right w:val="none" w:sz="0" w:space="0" w:color="auto"/>
      </w:divBdr>
    </w:div>
    <w:div w:id="1192763079">
      <w:bodyDiv w:val="1"/>
      <w:marLeft w:val="0"/>
      <w:marRight w:val="0"/>
      <w:marTop w:val="0"/>
      <w:marBottom w:val="0"/>
      <w:divBdr>
        <w:top w:val="none" w:sz="0" w:space="0" w:color="auto"/>
        <w:left w:val="none" w:sz="0" w:space="0" w:color="auto"/>
        <w:bottom w:val="none" w:sz="0" w:space="0" w:color="auto"/>
        <w:right w:val="none" w:sz="0" w:space="0" w:color="auto"/>
      </w:divBdr>
    </w:div>
    <w:div w:id="1226456241">
      <w:bodyDiv w:val="1"/>
      <w:marLeft w:val="0"/>
      <w:marRight w:val="0"/>
      <w:marTop w:val="0"/>
      <w:marBottom w:val="0"/>
      <w:divBdr>
        <w:top w:val="none" w:sz="0" w:space="0" w:color="auto"/>
        <w:left w:val="none" w:sz="0" w:space="0" w:color="auto"/>
        <w:bottom w:val="none" w:sz="0" w:space="0" w:color="auto"/>
        <w:right w:val="none" w:sz="0" w:space="0" w:color="auto"/>
      </w:divBdr>
    </w:div>
    <w:div w:id="1241719724">
      <w:bodyDiv w:val="1"/>
      <w:marLeft w:val="0"/>
      <w:marRight w:val="0"/>
      <w:marTop w:val="0"/>
      <w:marBottom w:val="0"/>
      <w:divBdr>
        <w:top w:val="none" w:sz="0" w:space="0" w:color="auto"/>
        <w:left w:val="none" w:sz="0" w:space="0" w:color="auto"/>
        <w:bottom w:val="none" w:sz="0" w:space="0" w:color="auto"/>
        <w:right w:val="none" w:sz="0" w:space="0" w:color="auto"/>
      </w:divBdr>
    </w:div>
    <w:div w:id="1246648951">
      <w:bodyDiv w:val="1"/>
      <w:marLeft w:val="0"/>
      <w:marRight w:val="0"/>
      <w:marTop w:val="0"/>
      <w:marBottom w:val="0"/>
      <w:divBdr>
        <w:top w:val="none" w:sz="0" w:space="0" w:color="auto"/>
        <w:left w:val="none" w:sz="0" w:space="0" w:color="auto"/>
        <w:bottom w:val="none" w:sz="0" w:space="0" w:color="auto"/>
        <w:right w:val="none" w:sz="0" w:space="0" w:color="auto"/>
      </w:divBdr>
    </w:div>
    <w:div w:id="1260411147">
      <w:bodyDiv w:val="1"/>
      <w:marLeft w:val="0"/>
      <w:marRight w:val="0"/>
      <w:marTop w:val="0"/>
      <w:marBottom w:val="0"/>
      <w:divBdr>
        <w:top w:val="none" w:sz="0" w:space="0" w:color="auto"/>
        <w:left w:val="none" w:sz="0" w:space="0" w:color="auto"/>
        <w:bottom w:val="none" w:sz="0" w:space="0" w:color="auto"/>
        <w:right w:val="none" w:sz="0" w:space="0" w:color="auto"/>
      </w:divBdr>
      <w:divsChild>
        <w:div w:id="1258246883">
          <w:marLeft w:val="0"/>
          <w:marRight w:val="0"/>
          <w:marTop w:val="0"/>
          <w:marBottom w:val="0"/>
          <w:divBdr>
            <w:top w:val="none" w:sz="0" w:space="0" w:color="auto"/>
            <w:left w:val="none" w:sz="0" w:space="0" w:color="auto"/>
            <w:bottom w:val="none" w:sz="0" w:space="0" w:color="auto"/>
            <w:right w:val="none" w:sz="0" w:space="0" w:color="auto"/>
          </w:divBdr>
          <w:divsChild>
            <w:div w:id="1981223429">
              <w:marLeft w:val="0"/>
              <w:marRight w:val="0"/>
              <w:marTop w:val="0"/>
              <w:marBottom w:val="0"/>
              <w:divBdr>
                <w:top w:val="none" w:sz="0" w:space="0" w:color="auto"/>
                <w:left w:val="none" w:sz="0" w:space="0" w:color="auto"/>
                <w:bottom w:val="none" w:sz="0" w:space="0" w:color="auto"/>
                <w:right w:val="none" w:sz="0" w:space="0" w:color="auto"/>
              </w:divBdr>
              <w:divsChild>
                <w:div w:id="311641486">
                  <w:marLeft w:val="0"/>
                  <w:marRight w:val="0"/>
                  <w:marTop w:val="0"/>
                  <w:marBottom w:val="0"/>
                  <w:divBdr>
                    <w:top w:val="none" w:sz="0" w:space="0" w:color="auto"/>
                    <w:left w:val="none" w:sz="0" w:space="0" w:color="auto"/>
                    <w:bottom w:val="none" w:sz="0" w:space="0" w:color="auto"/>
                    <w:right w:val="none" w:sz="0" w:space="0" w:color="auto"/>
                  </w:divBdr>
                  <w:divsChild>
                    <w:div w:id="24126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681121">
          <w:marLeft w:val="0"/>
          <w:marRight w:val="0"/>
          <w:marTop w:val="0"/>
          <w:marBottom w:val="0"/>
          <w:divBdr>
            <w:top w:val="none" w:sz="0" w:space="0" w:color="auto"/>
            <w:left w:val="none" w:sz="0" w:space="0" w:color="auto"/>
            <w:bottom w:val="none" w:sz="0" w:space="0" w:color="auto"/>
            <w:right w:val="none" w:sz="0" w:space="0" w:color="auto"/>
          </w:divBdr>
          <w:divsChild>
            <w:div w:id="1329138643">
              <w:marLeft w:val="0"/>
              <w:marRight w:val="0"/>
              <w:marTop w:val="0"/>
              <w:marBottom w:val="0"/>
              <w:divBdr>
                <w:top w:val="none" w:sz="0" w:space="0" w:color="auto"/>
                <w:left w:val="none" w:sz="0" w:space="0" w:color="auto"/>
                <w:bottom w:val="none" w:sz="0" w:space="0" w:color="auto"/>
                <w:right w:val="none" w:sz="0" w:space="0" w:color="auto"/>
              </w:divBdr>
              <w:divsChild>
                <w:div w:id="336926930">
                  <w:marLeft w:val="0"/>
                  <w:marRight w:val="0"/>
                  <w:marTop w:val="0"/>
                  <w:marBottom w:val="0"/>
                  <w:divBdr>
                    <w:top w:val="none" w:sz="0" w:space="0" w:color="auto"/>
                    <w:left w:val="none" w:sz="0" w:space="0" w:color="auto"/>
                    <w:bottom w:val="none" w:sz="0" w:space="0" w:color="auto"/>
                    <w:right w:val="none" w:sz="0" w:space="0" w:color="auto"/>
                  </w:divBdr>
                  <w:divsChild>
                    <w:div w:id="207658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493574">
      <w:bodyDiv w:val="1"/>
      <w:marLeft w:val="0"/>
      <w:marRight w:val="0"/>
      <w:marTop w:val="0"/>
      <w:marBottom w:val="0"/>
      <w:divBdr>
        <w:top w:val="none" w:sz="0" w:space="0" w:color="auto"/>
        <w:left w:val="none" w:sz="0" w:space="0" w:color="auto"/>
        <w:bottom w:val="none" w:sz="0" w:space="0" w:color="auto"/>
        <w:right w:val="none" w:sz="0" w:space="0" w:color="auto"/>
      </w:divBdr>
    </w:div>
    <w:div w:id="1287617849">
      <w:bodyDiv w:val="1"/>
      <w:marLeft w:val="0"/>
      <w:marRight w:val="0"/>
      <w:marTop w:val="0"/>
      <w:marBottom w:val="0"/>
      <w:divBdr>
        <w:top w:val="none" w:sz="0" w:space="0" w:color="auto"/>
        <w:left w:val="none" w:sz="0" w:space="0" w:color="auto"/>
        <w:bottom w:val="none" w:sz="0" w:space="0" w:color="auto"/>
        <w:right w:val="none" w:sz="0" w:space="0" w:color="auto"/>
      </w:divBdr>
    </w:div>
    <w:div w:id="1326083933">
      <w:bodyDiv w:val="1"/>
      <w:marLeft w:val="0"/>
      <w:marRight w:val="0"/>
      <w:marTop w:val="0"/>
      <w:marBottom w:val="0"/>
      <w:divBdr>
        <w:top w:val="none" w:sz="0" w:space="0" w:color="auto"/>
        <w:left w:val="none" w:sz="0" w:space="0" w:color="auto"/>
        <w:bottom w:val="none" w:sz="0" w:space="0" w:color="auto"/>
        <w:right w:val="none" w:sz="0" w:space="0" w:color="auto"/>
      </w:divBdr>
    </w:div>
    <w:div w:id="1361512330">
      <w:bodyDiv w:val="1"/>
      <w:marLeft w:val="0"/>
      <w:marRight w:val="0"/>
      <w:marTop w:val="0"/>
      <w:marBottom w:val="0"/>
      <w:divBdr>
        <w:top w:val="none" w:sz="0" w:space="0" w:color="auto"/>
        <w:left w:val="none" w:sz="0" w:space="0" w:color="auto"/>
        <w:bottom w:val="none" w:sz="0" w:space="0" w:color="auto"/>
        <w:right w:val="none" w:sz="0" w:space="0" w:color="auto"/>
      </w:divBdr>
    </w:div>
    <w:div w:id="1414819686">
      <w:bodyDiv w:val="1"/>
      <w:marLeft w:val="0"/>
      <w:marRight w:val="0"/>
      <w:marTop w:val="0"/>
      <w:marBottom w:val="0"/>
      <w:divBdr>
        <w:top w:val="none" w:sz="0" w:space="0" w:color="auto"/>
        <w:left w:val="none" w:sz="0" w:space="0" w:color="auto"/>
        <w:bottom w:val="none" w:sz="0" w:space="0" w:color="auto"/>
        <w:right w:val="none" w:sz="0" w:space="0" w:color="auto"/>
      </w:divBdr>
    </w:div>
    <w:div w:id="1452288203">
      <w:bodyDiv w:val="1"/>
      <w:marLeft w:val="0"/>
      <w:marRight w:val="0"/>
      <w:marTop w:val="0"/>
      <w:marBottom w:val="0"/>
      <w:divBdr>
        <w:top w:val="none" w:sz="0" w:space="0" w:color="auto"/>
        <w:left w:val="none" w:sz="0" w:space="0" w:color="auto"/>
        <w:bottom w:val="none" w:sz="0" w:space="0" w:color="auto"/>
        <w:right w:val="none" w:sz="0" w:space="0" w:color="auto"/>
      </w:divBdr>
    </w:div>
    <w:div w:id="1479689860">
      <w:bodyDiv w:val="1"/>
      <w:marLeft w:val="0"/>
      <w:marRight w:val="0"/>
      <w:marTop w:val="0"/>
      <w:marBottom w:val="0"/>
      <w:divBdr>
        <w:top w:val="none" w:sz="0" w:space="0" w:color="auto"/>
        <w:left w:val="none" w:sz="0" w:space="0" w:color="auto"/>
        <w:bottom w:val="none" w:sz="0" w:space="0" w:color="auto"/>
        <w:right w:val="none" w:sz="0" w:space="0" w:color="auto"/>
      </w:divBdr>
    </w:div>
    <w:div w:id="1487237930">
      <w:bodyDiv w:val="1"/>
      <w:marLeft w:val="0"/>
      <w:marRight w:val="0"/>
      <w:marTop w:val="0"/>
      <w:marBottom w:val="0"/>
      <w:divBdr>
        <w:top w:val="none" w:sz="0" w:space="0" w:color="auto"/>
        <w:left w:val="none" w:sz="0" w:space="0" w:color="auto"/>
        <w:bottom w:val="none" w:sz="0" w:space="0" w:color="auto"/>
        <w:right w:val="none" w:sz="0" w:space="0" w:color="auto"/>
      </w:divBdr>
    </w:div>
    <w:div w:id="1505782251">
      <w:bodyDiv w:val="1"/>
      <w:marLeft w:val="0"/>
      <w:marRight w:val="0"/>
      <w:marTop w:val="0"/>
      <w:marBottom w:val="0"/>
      <w:divBdr>
        <w:top w:val="none" w:sz="0" w:space="0" w:color="auto"/>
        <w:left w:val="none" w:sz="0" w:space="0" w:color="auto"/>
        <w:bottom w:val="none" w:sz="0" w:space="0" w:color="auto"/>
        <w:right w:val="none" w:sz="0" w:space="0" w:color="auto"/>
      </w:divBdr>
      <w:divsChild>
        <w:div w:id="232938525">
          <w:marLeft w:val="0"/>
          <w:marRight w:val="0"/>
          <w:marTop w:val="0"/>
          <w:marBottom w:val="0"/>
          <w:divBdr>
            <w:top w:val="none" w:sz="0" w:space="0" w:color="auto"/>
            <w:left w:val="none" w:sz="0" w:space="0" w:color="auto"/>
            <w:bottom w:val="none" w:sz="0" w:space="0" w:color="auto"/>
            <w:right w:val="none" w:sz="0" w:space="0" w:color="auto"/>
          </w:divBdr>
          <w:divsChild>
            <w:div w:id="1182359909">
              <w:marLeft w:val="0"/>
              <w:marRight w:val="0"/>
              <w:marTop w:val="0"/>
              <w:marBottom w:val="0"/>
              <w:divBdr>
                <w:top w:val="none" w:sz="0" w:space="0" w:color="auto"/>
                <w:left w:val="none" w:sz="0" w:space="0" w:color="auto"/>
                <w:bottom w:val="none" w:sz="0" w:space="0" w:color="auto"/>
                <w:right w:val="none" w:sz="0" w:space="0" w:color="auto"/>
              </w:divBdr>
              <w:divsChild>
                <w:div w:id="1227571650">
                  <w:marLeft w:val="0"/>
                  <w:marRight w:val="0"/>
                  <w:marTop w:val="0"/>
                  <w:marBottom w:val="0"/>
                  <w:divBdr>
                    <w:top w:val="none" w:sz="0" w:space="0" w:color="auto"/>
                    <w:left w:val="none" w:sz="0" w:space="0" w:color="auto"/>
                    <w:bottom w:val="none" w:sz="0" w:space="0" w:color="auto"/>
                    <w:right w:val="none" w:sz="0" w:space="0" w:color="auto"/>
                  </w:divBdr>
                  <w:divsChild>
                    <w:div w:id="1517034006">
                      <w:marLeft w:val="0"/>
                      <w:marRight w:val="0"/>
                      <w:marTop w:val="0"/>
                      <w:marBottom w:val="0"/>
                      <w:divBdr>
                        <w:top w:val="none" w:sz="0" w:space="0" w:color="auto"/>
                        <w:left w:val="none" w:sz="0" w:space="0" w:color="auto"/>
                        <w:bottom w:val="none" w:sz="0" w:space="0" w:color="auto"/>
                        <w:right w:val="none" w:sz="0" w:space="0" w:color="auto"/>
                      </w:divBdr>
                      <w:divsChild>
                        <w:div w:id="353239189">
                          <w:marLeft w:val="0"/>
                          <w:marRight w:val="0"/>
                          <w:marTop w:val="0"/>
                          <w:marBottom w:val="0"/>
                          <w:divBdr>
                            <w:top w:val="none" w:sz="0" w:space="0" w:color="auto"/>
                            <w:left w:val="none" w:sz="0" w:space="0" w:color="auto"/>
                            <w:bottom w:val="none" w:sz="0" w:space="0" w:color="auto"/>
                            <w:right w:val="none" w:sz="0" w:space="0" w:color="auto"/>
                          </w:divBdr>
                          <w:divsChild>
                            <w:div w:id="39527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2792327">
      <w:bodyDiv w:val="1"/>
      <w:marLeft w:val="0"/>
      <w:marRight w:val="0"/>
      <w:marTop w:val="0"/>
      <w:marBottom w:val="0"/>
      <w:divBdr>
        <w:top w:val="none" w:sz="0" w:space="0" w:color="auto"/>
        <w:left w:val="none" w:sz="0" w:space="0" w:color="auto"/>
        <w:bottom w:val="none" w:sz="0" w:space="0" w:color="auto"/>
        <w:right w:val="none" w:sz="0" w:space="0" w:color="auto"/>
      </w:divBdr>
    </w:div>
    <w:div w:id="1662006854">
      <w:bodyDiv w:val="1"/>
      <w:marLeft w:val="0"/>
      <w:marRight w:val="0"/>
      <w:marTop w:val="0"/>
      <w:marBottom w:val="0"/>
      <w:divBdr>
        <w:top w:val="none" w:sz="0" w:space="0" w:color="auto"/>
        <w:left w:val="none" w:sz="0" w:space="0" w:color="auto"/>
        <w:bottom w:val="none" w:sz="0" w:space="0" w:color="auto"/>
        <w:right w:val="none" w:sz="0" w:space="0" w:color="auto"/>
      </w:divBdr>
    </w:div>
    <w:div w:id="1675062565">
      <w:bodyDiv w:val="1"/>
      <w:marLeft w:val="0"/>
      <w:marRight w:val="0"/>
      <w:marTop w:val="0"/>
      <w:marBottom w:val="0"/>
      <w:divBdr>
        <w:top w:val="none" w:sz="0" w:space="0" w:color="auto"/>
        <w:left w:val="none" w:sz="0" w:space="0" w:color="auto"/>
        <w:bottom w:val="none" w:sz="0" w:space="0" w:color="auto"/>
        <w:right w:val="none" w:sz="0" w:space="0" w:color="auto"/>
      </w:divBdr>
    </w:div>
    <w:div w:id="1788505071">
      <w:bodyDiv w:val="1"/>
      <w:marLeft w:val="0"/>
      <w:marRight w:val="0"/>
      <w:marTop w:val="0"/>
      <w:marBottom w:val="0"/>
      <w:divBdr>
        <w:top w:val="none" w:sz="0" w:space="0" w:color="auto"/>
        <w:left w:val="none" w:sz="0" w:space="0" w:color="auto"/>
        <w:bottom w:val="none" w:sz="0" w:space="0" w:color="auto"/>
        <w:right w:val="none" w:sz="0" w:space="0" w:color="auto"/>
      </w:divBdr>
    </w:div>
    <w:div w:id="1791705696">
      <w:bodyDiv w:val="1"/>
      <w:marLeft w:val="0"/>
      <w:marRight w:val="0"/>
      <w:marTop w:val="0"/>
      <w:marBottom w:val="0"/>
      <w:divBdr>
        <w:top w:val="none" w:sz="0" w:space="0" w:color="auto"/>
        <w:left w:val="none" w:sz="0" w:space="0" w:color="auto"/>
        <w:bottom w:val="none" w:sz="0" w:space="0" w:color="auto"/>
        <w:right w:val="none" w:sz="0" w:space="0" w:color="auto"/>
      </w:divBdr>
    </w:div>
    <w:div w:id="1793404107">
      <w:bodyDiv w:val="1"/>
      <w:marLeft w:val="0"/>
      <w:marRight w:val="0"/>
      <w:marTop w:val="0"/>
      <w:marBottom w:val="0"/>
      <w:divBdr>
        <w:top w:val="none" w:sz="0" w:space="0" w:color="auto"/>
        <w:left w:val="none" w:sz="0" w:space="0" w:color="auto"/>
        <w:bottom w:val="none" w:sz="0" w:space="0" w:color="auto"/>
        <w:right w:val="none" w:sz="0" w:space="0" w:color="auto"/>
      </w:divBdr>
    </w:div>
    <w:div w:id="1888449511">
      <w:bodyDiv w:val="1"/>
      <w:marLeft w:val="0"/>
      <w:marRight w:val="0"/>
      <w:marTop w:val="0"/>
      <w:marBottom w:val="0"/>
      <w:divBdr>
        <w:top w:val="none" w:sz="0" w:space="0" w:color="auto"/>
        <w:left w:val="none" w:sz="0" w:space="0" w:color="auto"/>
        <w:bottom w:val="none" w:sz="0" w:space="0" w:color="auto"/>
        <w:right w:val="none" w:sz="0" w:space="0" w:color="auto"/>
      </w:divBdr>
    </w:div>
    <w:div w:id="1906379221">
      <w:bodyDiv w:val="1"/>
      <w:marLeft w:val="0"/>
      <w:marRight w:val="0"/>
      <w:marTop w:val="0"/>
      <w:marBottom w:val="0"/>
      <w:divBdr>
        <w:top w:val="none" w:sz="0" w:space="0" w:color="auto"/>
        <w:left w:val="none" w:sz="0" w:space="0" w:color="auto"/>
        <w:bottom w:val="none" w:sz="0" w:space="0" w:color="auto"/>
        <w:right w:val="none" w:sz="0" w:space="0" w:color="auto"/>
      </w:divBdr>
    </w:div>
    <w:div w:id="1978608277">
      <w:bodyDiv w:val="1"/>
      <w:marLeft w:val="0"/>
      <w:marRight w:val="0"/>
      <w:marTop w:val="0"/>
      <w:marBottom w:val="0"/>
      <w:divBdr>
        <w:top w:val="none" w:sz="0" w:space="0" w:color="auto"/>
        <w:left w:val="none" w:sz="0" w:space="0" w:color="auto"/>
        <w:bottom w:val="none" w:sz="0" w:space="0" w:color="auto"/>
        <w:right w:val="none" w:sz="0" w:space="0" w:color="auto"/>
      </w:divBdr>
    </w:div>
    <w:div w:id="2015640813">
      <w:bodyDiv w:val="1"/>
      <w:marLeft w:val="0"/>
      <w:marRight w:val="0"/>
      <w:marTop w:val="0"/>
      <w:marBottom w:val="0"/>
      <w:divBdr>
        <w:top w:val="none" w:sz="0" w:space="0" w:color="auto"/>
        <w:left w:val="none" w:sz="0" w:space="0" w:color="auto"/>
        <w:bottom w:val="none" w:sz="0" w:space="0" w:color="auto"/>
        <w:right w:val="none" w:sz="0" w:space="0" w:color="auto"/>
      </w:divBdr>
    </w:div>
    <w:div w:id="2043168019">
      <w:bodyDiv w:val="1"/>
      <w:marLeft w:val="0"/>
      <w:marRight w:val="0"/>
      <w:marTop w:val="0"/>
      <w:marBottom w:val="0"/>
      <w:divBdr>
        <w:top w:val="none" w:sz="0" w:space="0" w:color="auto"/>
        <w:left w:val="none" w:sz="0" w:space="0" w:color="auto"/>
        <w:bottom w:val="none" w:sz="0" w:space="0" w:color="auto"/>
        <w:right w:val="none" w:sz="0" w:space="0" w:color="auto"/>
      </w:divBdr>
    </w:div>
    <w:div w:id="2095005835">
      <w:bodyDiv w:val="1"/>
      <w:marLeft w:val="0"/>
      <w:marRight w:val="0"/>
      <w:marTop w:val="0"/>
      <w:marBottom w:val="0"/>
      <w:divBdr>
        <w:top w:val="none" w:sz="0" w:space="0" w:color="auto"/>
        <w:left w:val="none" w:sz="0" w:space="0" w:color="auto"/>
        <w:bottom w:val="none" w:sz="0" w:space="0" w:color="auto"/>
        <w:right w:val="none" w:sz="0" w:space="0" w:color="auto"/>
      </w:divBdr>
    </w:div>
    <w:div w:id="2099402359">
      <w:bodyDiv w:val="1"/>
      <w:marLeft w:val="0"/>
      <w:marRight w:val="0"/>
      <w:marTop w:val="0"/>
      <w:marBottom w:val="0"/>
      <w:divBdr>
        <w:top w:val="none" w:sz="0" w:space="0" w:color="auto"/>
        <w:left w:val="none" w:sz="0" w:space="0" w:color="auto"/>
        <w:bottom w:val="none" w:sz="0" w:space="0" w:color="auto"/>
        <w:right w:val="none" w:sz="0" w:space="0" w:color="auto"/>
      </w:divBdr>
    </w:div>
    <w:div w:id="2109497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116</TotalTime>
  <Pages>4</Pages>
  <Words>1190</Words>
  <Characters>6784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7959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Bessong Ndip</cp:lastModifiedBy>
  <cp:revision>2</cp:revision>
  <cp:lastPrinted>2024-04-24T08:55:00Z</cp:lastPrinted>
  <dcterms:created xsi:type="dcterms:W3CDTF">2025-08-06T14:50:00Z</dcterms:created>
  <dcterms:modified xsi:type="dcterms:W3CDTF">2025-08-06T14:50:00Z</dcterms:modified>
</cp:coreProperties>
</file>