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DD058C3" w:rsidR="00F64818" w:rsidRPr="00FE5EC5" w:rsidRDefault="002F23A1" w:rsidP="00C86453">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5pt;height:29.25pt" o:ole="" o:preferrelative="t" stroked="f">
            <v:imagedata r:id="rId8" o:title=""/>
          </v:rect>
          <o:OLEObject Type="Embed" ProgID="StaticMetafile" ShapeID="rectole0000000000" DrawAspect="Content" ObjectID="_1816701951" r:id="rId9"/>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proofErr w:type="spellStart"/>
      <w:r w:rsidR="00F64818" w:rsidRPr="00FE5EC5">
        <w:rPr>
          <w:rFonts w:ascii="Times New Roman" w:eastAsia="Times New Roman" w:hAnsi="Times New Roman" w:cs="Times New Roman" w:hint="cs"/>
          <w:b/>
          <w:position w:val="-4"/>
          <w:sz w:val="24"/>
          <w:szCs w:val="24"/>
          <w:rtl/>
        </w:rPr>
        <w:t>ألأمم</w:t>
      </w:r>
      <w:proofErr w:type="spellEnd"/>
      <w:r w:rsidR="00F64818"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16B18D23" w:rsidR="00F64818" w:rsidRDefault="009F5FDA" w:rsidP="00C86453">
      <w:pPr>
        <w:spacing w:after="0" w:line="240" w:lineRule="auto"/>
        <w:jc w:val="center"/>
        <w:rPr>
          <w:rFonts w:ascii="Times New Roman" w:eastAsia="Times New Roman" w:hAnsi="Times New Roman" w:cs="Times New Roman"/>
          <w:b/>
          <w:sz w:val="24"/>
          <w:szCs w:val="24"/>
        </w:rPr>
      </w:pPr>
      <w:r w:rsidRPr="00573C4F">
        <w:rPr>
          <w:rFonts w:ascii="Times New Roman" w:eastAsia="Times New Roman" w:hAnsi="Times New Roman" w:cs="Times New Roman"/>
          <w:b/>
          <w:sz w:val="24"/>
          <w:szCs w:val="24"/>
        </w:rPr>
        <w:t>Aweil</w:t>
      </w:r>
      <w:r w:rsidR="00B54147" w:rsidRPr="00573C4F">
        <w:rPr>
          <w:rFonts w:ascii="Times New Roman" w:eastAsia="Times New Roman" w:hAnsi="Times New Roman" w:cs="Times New Roman"/>
          <w:b/>
          <w:sz w:val="24"/>
          <w:szCs w:val="24"/>
        </w:rPr>
        <w:t xml:space="preserve">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0C79532C" w14:textId="5B005CA7" w:rsidR="00F64818" w:rsidRPr="00573C4F" w:rsidRDefault="00DA5528" w:rsidP="00263A7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A77846">
        <w:rPr>
          <w:rFonts w:ascii="Times New Roman" w:eastAsia="Times New Roman" w:hAnsi="Times New Roman" w:cs="Times New Roman"/>
          <w:b/>
          <w:sz w:val="24"/>
          <w:szCs w:val="24"/>
        </w:rPr>
        <w:t>4</w:t>
      </w:r>
      <w:r>
        <w:rPr>
          <w:rFonts w:ascii="Times New Roman" w:eastAsia="Times New Roman" w:hAnsi="Times New Roman" w:cs="Times New Roman"/>
          <w:b/>
          <w:sz w:val="24"/>
          <w:szCs w:val="24"/>
        </w:rPr>
        <w:t>/</w:t>
      </w:r>
      <w:r w:rsidR="002E382B">
        <w:rPr>
          <w:rFonts w:ascii="Times New Roman" w:eastAsia="Times New Roman" w:hAnsi="Times New Roman" w:cs="Times New Roman"/>
          <w:b/>
          <w:sz w:val="24"/>
          <w:szCs w:val="24"/>
        </w:rPr>
        <w:t>0</w:t>
      </w:r>
      <w:r w:rsidR="00B126F9">
        <w:rPr>
          <w:rFonts w:ascii="Times New Roman" w:eastAsia="Times New Roman" w:hAnsi="Times New Roman" w:cs="Times New Roman"/>
          <w:b/>
          <w:sz w:val="24"/>
          <w:szCs w:val="24"/>
        </w:rPr>
        <w:t>8</w:t>
      </w:r>
      <w:r w:rsidR="00C86453" w:rsidRPr="00573C4F">
        <w:rPr>
          <w:rFonts w:ascii="Times New Roman" w:eastAsia="Times New Roman" w:hAnsi="Times New Roman" w:cs="Times New Roman"/>
          <w:b/>
          <w:sz w:val="24"/>
          <w:szCs w:val="24"/>
        </w:rPr>
        <w:t>/</w:t>
      </w:r>
      <w:r w:rsidR="00B54147" w:rsidRPr="00573C4F">
        <w:rPr>
          <w:rFonts w:ascii="Times New Roman" w:eastAsia="Times New Roman" w:hAnsi="Times New Roman" w:cs="Times New Roman"/>
          <w:b/>
          <w:sz w:val="24"/>
          <w:szCs w:val="24"/>
        </w:rPr>
        <w:t>202</w:t>
      </w:r>
      <w:r w:rsidR="002E382B">
        <w:rPr>
          <w:rFonts w:ascii="Times New Roman" w:eastAsia="Times New Roman" w:hAnsi="Times New Roman" w:cs="Times New Roman"/>
          <w:b/>
          <w:sz w:val="24"/>
          <w:szCs w:val="24"/>
        </w:rPr>
        <w:t>5</w:t>
      </w:r>
    </w:p>
    <w:p w14:paraId="34B0E90E" w14:textId="6652C851" w:rsidR="008C1705" w:rsidRPr="005D6363" w:rsidRDefault="00F64818" w:rsidP="008A4411">
      <w:pPr>
        <w:tabs>
          <w:tab w:val="left" w:pos="2664"/>
        </w:tabs>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8A4411">
        <w:rPr>
          <w:rFonts w:ascii="Times New Roman" w:eastAsia="Palatino Linotype" w:hAnsi="Times New Roman" w:cs="Times New Roman"/>
          <w:b/>
          <w:sz w:val="24"/>
          <w:szCs w:val="24"/>
        </w:rPr>
        <w:tab/>
      </w:r>
    </w:p>
    <w:p w14:paraId="3C5D7C44" w14:textId="77777777" w:rsidR="005A3D8E" w:rsidRPr="00F35B8F" w:rsidRDefault="005A3D8E" w:rsidP="00F15951">
      <w:pPr>
        <w:spacing w:after="0" w:line="240" w:lineRule="auto"/>
        <w:jc w:val="both"/>
        <w:rPr>
          <w:rFonts w:ascii="Times New Roman" w:eastAsia="Palatino Linotype" w:hAnsi="Times New Roman" w:cs="Times New Roman"/>
          <w:b/>
          <w:i/>
          <w:iCs/>
          <w:sz w:val="24"/>
          <w:szCs w:val="24"/>
        </w:rPr>
      </w:pPr>
      <w:bookmarkStart w:id="0" w:name="_Hlk160364878"/>
    </w:p>
    <w:bookmarkEnd w:id="0"/>
    <w:p w14:paraId="65F8D496" w14:textId="3611FF27" w:rsidR="005421AA" w:rsidRPr="00A77846" w:rsidRDefault="00A77846" w:rsidP="00A77846">
      <w:pPr>
        <w:pStyle w:val="ListParagraph"/>
        <w:numPr>
          <w:ilvl w:val="0"/>
          <w:numId w:val="59"/>
        </w:numPr>
        <w:spacing w:after="0" w:line="240" w:lineRule="auto"/>
        <w:jc w:val="both"/>
        <w:rPr>
          <w:rFonts w:ascii="Times New Roman" w:eastAsia="Palatino Linotype" w:hAnsi="Times New Roman" w:cs="Times New Roman"/>
          <w:i/>
          <w:iCs/>
          <w:sz w:val="24"/>
          <w:szCs w:val="24"/>
        </w:rPr>
      </w:pPr>
      <w:r w:rsidRPr="00A77846">
        <w:rPr>
          <w:rFonts w:ascii="Times New Roman" w:eastAsia="Aptos" w:hAnsi="Times New Roman" w:cs="Times New Roman"/>
          <w:i/>
          <w:iCs/>
          <w:kern w:val="2"/>
          <w:sz w:val="24"/>
          <w:szCs w:val="24"/>
          <w:lang w:val="en-GB"/>
          <w14:ligatures w14:val="standardContextual"/>
        </w:rPr>
        <w:t>HRD facilitated the quarterly meeting on the “Action Plan for the South Sudan National Police Service (SSNPS) on addressing conflict related sexual violence in South Sudan”</w:t>
      </w:r>
    </w:p>
    <w:p w14:paraId="56071BBE" w14:textId="77777777" w:rsidR="00A77846" w:rsidRPr="00A77846" w:rsidRDefault="00A77846" w:rsidP="00A77846">
      <w:pPr>
        <w:spacing w:after="0" w:line="240" w:lineRule="auto"/>
        <w:jc w:val="both"/>
        <w:rPr>
          <w:rFonts w:ascii="Times New Roman" w:eastAsia="Palatino Linotype" w:hAnsi="Times New Roman" w:cs="Times New Roman"/>
          <w:b/>
          <w:sz w:val="24"/>
          <w:szCs w:val="24"/>
        </w:rPr>
      </w:pPr>
    </w:p>
    <w:p w14:paraId="435D720C" w14:textId="6A570332" w:rsidR="00CE4851" w:rsidRPr="00B40BCC" w:rsidRDefault="00F64818" w:rsidP="00B40BCC">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151F12">
        <w:rPr>
          <w:rFonts w:ascii="Times New Roman" w:eastAsia="Calibri" w:hAnsi="Times New Roman" w:cs="Times New Roman"/>
          <w:b/>
          <w:bCs/>
          <w:sz w:val="24"/>
          <w:szCs w:val="24"/>
        </w:rPr>
        <w:t xml:space="preserve">Political and </w:t>
      </w:r>
      <w:r w:rsidR="00F533B4" w:rsidRPr="00151F12">
        <w:rPr>
          <w:rFonts w:ascii="Times New Roman" w:eastAsia="Calibri" w:hAnsi="Times New Roman" w:cs="Times New Roman"/>
          <w:b/>
          <w:bCs/>
          <w:sz w:val="24"/>
          <w:szCs w:val="24"/>
        </w:rPr>
        <w:t>S</w:t>
      </w:r>
      <w:r w:rsidRPr="00151F12">
        <w:rPr>
          <w:rFonts w:ascii="Times New Roman" w:eastAsia="Calibri" w:hAnsi="Times New Roman" w:cs="Times New Roman"/>
          <w:b/>
          <w:bCs/>
          <w:sz w:val="24"/>
          <w:szCs w:val="24"/>
        </w:rPr>
        <w:t xml:space="preserve">ecurity </w:t>
      </w:r>
      <w:r w:rsidR="00F533B4" w:rsidRPr="00151F12">
        <w:rPr>
          <w:rFonts w:ascii="Times New Roman" w:eastAsia="Calibri" w:hAnsi="Times New Roman" w:cs="Times New Roman"/>
          <w:b/>
          <w:bCs/>
          <w:sz w:val="24"/>
          <w:szCs w:val="24"/>
        </w:rPr>
        <w:t>U</w:t>
      </w:r>
      <w:r w:rsidRPr="00151F12">
        <w:rPr>
          <w:rFonts w:ascii="Times New Roman" w:eastAsia="Calibri" w:hAnsi="Times New Roman" w:cs="Times New Roman"/>
          <w:b/>
          <w:bCs/>
          <w:sz w:val="24"/>
          <w:szCs w:val="24"/>
        </w:rPr>
        <w:t>pdates</w:t>
      </w:r>
      <w:r w:rsidR="00151F12" w:rsidRPr="00151F12">
        <w:rPr>
          <w:rFonts w:ascii="Times New Roman" w:eastAsia="Calibri" w:hAnsi="Times New Roman" w:cs="Times New Roman"/>
          <w:b/>
          <w:bCs/>
          <w:sz w:val="24"/>
          <w:szCs w:val="24"/>
        </w:rPr>
        <w:t xml:space="preserve"> </w:t>
      </w:r>
    </w:p>
    <w:p w14:paraId="0A820100" w14:textId="17DCFCAF" w:rsidR="00FE5EC5" w:rsidRPr="00263A71" w:rsidRDefault="0075340A" w:rsidP="00263A71">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00FC66DC" w14:textId="77777777" w:rsidR="00E11A32" w:rsidRDefault="00F64818">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6373BD">
        <w:rPr>
          <w:rFonts w:ascii="Times New Roman" w:eastAsia="Palatino Linotype" w:hAnsi="Times New Roman" w:cs="Times New Roman"/>
          <w:b/>
          <w:sz w:val="24"/>
          <w:szCs w:val="24"/>
        </w:rPr>
        <w:t>Conflict-</w:t>
      </w:r>
      <w:r w:rsidR="0075340A" w:rsidRPr="006373BD">
        <w:rPr>
          <w:rFonts w:ascii="Times New Roman" w:eastAsia="Palatino Linotype" w:hAnsi="Times New Roman" w:cs="Times New Roman"/>
          <w:b/>
          <w:sz w:val="24"/>
          <w:szCs w:val="24"/>
        </w:rPr>
        <w:t>R</w:t>
      </w:r>
      <w:r w:rsidRPr="006373BD">
        <w:rPr>
          <w:rFonts w:ascii="Times New Roman" w:eastAsia="Palatino Linotype" w:hAnsi="Times New Roman" w:cs="Times New Roman"/>
          <w:b/>
          <w:sz w:val="24"/>
          <w:szCs w:val="24"/>
        </w:rPr>
        <w:t xml:space="preserve">elated </w:t>
      </w:r>
      <w:r w:rsidR="00D75870" w:rsidRPr="006373BD">
        <w:rPr>
          <w:rFonts w:ascii="Times New Roman" w:eastAsia="Palatino Linotype" w:hAnsi="Times New Roman" w:cs="Times New Roman"/>
          <w:b/>
          <w:sz w:val="24"/>
          <w:szCs w:val="24"/>
        </w:rPr>
        <w:t>V</w:t>
      </w:r>
      <w:r w:rsidRPr="006373BD">
        <w:rPr>
          <w:rFonts w:ascii="Times New Roman" w:eastAsia="Palatino Linotype" w:hAnsi="Times New Roman" w:cs="Times New Roman"/>
          <w:b/>
          <w:sz w:val="24"/>
          <w:szCs w:val="24"/>
        </w:rPr>
        <w:t>iolations/</w:t>
      </w:r>
      <w:r w:rsidR="00D75870" w:rsidRPr="006373BD">
        <w:rPr>
          <w:rFonts w:ascii="Times New Roman" w:eastAsia="Palatino Linotype" w:hAnsi="Times New Roman" w:cs="Times New Roman"/>
          <w:b/>
          <w:sz w:val="24"/>
          <w:szCs w:val="24"/>
        </w:rPr>
        <w:t>A</w:t>
      </w:r>
      <w:r w:rsidRPr="006373BD">
        <w:rPr>
          <w:rFonts w:ascii="Times New Roman" w:eastAsia="Palatino Linotype" w:hAnsi="Times New Roman" w:cs="Times New Roman"/>
          <w:b/>
          <w:sz w:val="24"/>
          <w:szCs w:val="24"/>
        </w:rPr>
        <w:t>buses</w:t>
      </w:r>
      <w:r w:rsidR="00E92285" w:rsidRPr="006373BD">
        <w:rPr>
          <w:rFonts w:ascii="Times New Roman" w:eastAsia="Palatino Linotype" w:hAnsi="Times New Roman" w:cs="Times New Roman"/>
          <w:b/>
          <w:sz w:val="24"/>
          <w:szCs w:val="24"/>
        </w:rPr>
        <w:t xml:space="preserve"> </w:t>
      </w:r>
    </w:p>
    <w:p w14:paraId="6A912BA6" w14:textId="25D6018D" w:rsidR="001E1948" w:rsidRDefault="00F64818">
      <w:pPr>
        <w:numPr>
          <w:ilvl w:val="0"/>
          <w:numId w:val="4"/>
        </w:numPr>
        <w:spacing w:after="0" w:line="240" w:lineRule="auto"/>
        <w:ind w:left="540"/>
        <w:contextualSpacing/>
        <w:jc w:val="both"/>
        <w:rPr>
          <w:rFonts w:ascii="Times New Roman" w:eastAsia="Palatino Linotype" w:hAnsi="Times New Roman" w:cs="Times New Roman"/>
          <w:b/>
          <w:sz w:val="24"/>
          <w:szCs w:val="24"/>
        </w:rPr>
      </w:pPr>
      <w:r w:rsidRPr="001E1948">
        <w:rPr>
          <w:rFonts w:ascii="Times New Roman" w:eastAsia="Palatino Linotype" w:hAnsi="Times New Roman" w:cs="Times New Roman"/>
          <w:b/>
          <w:sz w:val="24"/>
          <w:szCs w:val="24"/>
        </w:rPr>
        <w:t>Conflict-</w:t>
      </w:r>
      <w:r w:rsidR="00833B85" w:rsidRPr="001E1948">
        <w:rPr>
          <w:rFonts w:ascii="Times New Roman" w:eastAsia="Palatino Linotype" w:hAnsi="Times New Roman" w:cs="Times New Roman"/>
          <w:b/>
          <w:sz w:val="24"/>
          <w:szCs w:val="24"/>
        </w:rPr>
        <w:t>R</w:t>
      </w:r>
      <w:r w:rsidRPr="001E1948">
        <w:rPr>
          <w:rFonts w:ascii="Times New Roman" w:eastAsia="Palatino Linotype" w:hAnsi="Times New Roman" w:cs="Times New Roman"/>
          <w:b/>
          <w:sz w:val="24"/>
          <w:szCs w:val="24"/>
        </w:rPr>
        <w:t xml:space="preserve">elated </w:t>
      </w:r>
      <w:r w:rsidR="00833B85" w:rsidRPr="001E1948">
        <w:rPr>
          <w:rFonts w:ascii="Times New Roman" w:eastAsia="Palatino Linotype" w:hAnsi="Times New Roman" w:cs="Times New Roman"/>
          <w:b/>
          <w:sz w:val="24"/>
          <w:szCs w:val="24"/>
        </w:rPr>
        <w:t>S</w:t>
      </w:r>
      <w:r w:rsidRPr="001E1948">
        <w:rPr>
          <w:rFonts w:ascii="Times New Roman" w:eastAsia="Palatino Linotype" w:hAnsi="Times New Roman" w:cs="Times New Roman"/>
          <w:b/>
          <w:sz w:val="24"/>
          <w:szCs w:val="24"/>
        </w:rPr>
        <w:t xml:space="preserve">exual </w:t>
      </w:r>
      <w:r w:rsidR="00833B85" w:rsidRPr="001E1948">
        <w:rPr>
          <w:rFonts w:ascii="Times New Roman" w:eastAsia="Palatino Linotype" w:hAnsi="Times New Roman" w:cs="Times New Roman"/>
          <w:b/>
          <w:sz w:val="24"/>
          <w:szCs w:val="24"/>
        </w:rPr>
        <w:t>V</w:t>
      </w:r>
      <w:r w:rsidRPr="001E1948">
        <w:rPr>
          <w:rFonts w:ascii="Times New Roman" w:eastAsia="Palatino Linotype" w:hAnsi="Times New Roman" w:cs="Times New Roman"/>
          <w:b/>
          <w:sz w:val="24"/>
          <w:szCs w:val="24"/>
        </w:rPr>
        <w:t>iolence</w:t>
      </w:r>
      <w:r w:rsidR="00833B85" w:rsidRPr="001E1948">
        <w:rPr>
          <w:rFonts w:ascii="Times New Roman" w:eastAsia="Palatino Linotype" w:hAnsi="Times New Roman" w:cs="Times New Roman"/>
          <w:b/>
          <w:sz w:val="24"/>
          <w:szCs w:val="24"/>
        </w:rPr>
        <w:t xml:space="preserve"> (CRSV)</w:t>
      </w:r>
    </w:p>
    <w:p w14:paraId="3EFA8D57" w14:textId="092EFC49" w:rsidR="00B470B8" w:rsidRDefault="00833B85">
      <w:pPr>
        <w:numPr>
          <w:ilvl w:val="0"/>
          <w:numId w:val="4"/>
        </w:numPr>
        <w:spacing w:after="0" w:line="240" w:lineRule="auto"/>
        <w:ind w:left="540"/>
        <w:contextualSpacing/>
        <w:jc w:val="both"/>
        <w:rPr>
          <w:rFonts w:ascii="Times New Roman" w:eastAsia="Palatino Linotype" w:hAnsi="Times New Roman" w:cs="Times New Roman"/>
          <w:b/>
          <w:sz w:val="24"/>
          <w:szCs w:val="24"/>
        </w:rPr>
      </w:pPr>
      <w:r w:rsidRPr="00B470B8">
        <w:rPr>
          <w:rFonts w:ascii="Times New Roman" w:eastAsia="Palatino Linotype" w:hAnsi="Times New Roman" w:cs="Times New Roman"/>
          <w:b/>
          <w:sz w:val="24"/>
          <w:szCs w:val="24"/>
        </w:rPr>
        <w:t>Sexual and Gender-Based Violence (SGBV)</w:t>
      </w:r>
      <w:r w:rsidR="00B470B8" w:rsidRPr="00B470B8">
        <w:rPr>
          <w:rFonts w:ascii="Times New Roman" w:eastAsia="Palatino Linotype" w:hAnsi="Times New Roman" w:cs="Times New Roman"/>
          <w:b/>
          <w:sz w:val="24"/>
          <w:szCs w:val="24"/>
        </w:rPr>
        <w:t xml:space="preserve"> </w:t>
      </w:r>
      <w:bookmarkStart w:id="1" w:name="_Hlk155890358"/>
    </w:p>
    <w:p w14:paraId="63E5F9A4" w14:textId="68E0A788" w:rsidR="00F64818" w:rsidRPr="00B470B8" w:rsidRDefault="002705AC">
      <w:pPr>
        <w:numPr>
          <w:ilvl w:val="0"/>
          <w:numId w:val="4"/>
        </w:numPr>
        <w:spacing w:after="0" w:line="240" w:lineRule="auto"/>
        <w:ind w:left="540"/>
        <w:contextualSpacing/>
        <w:jc w:val="both"/>
        <w:rPr>
          <w:rFonts w:ascii="Times New Roman" w:eastAsia="Palatino Linotype" w:hAnsi="Times New Roman" w:cs="Times New Roman"/>
          <w:b/>
          <w:sz w:val="24"/>
          <w:szCs w:val="24"/>
        </w:rPr>
      </w:pPr>
      <w:r w:rsidRPr="00B470B8">
        <w:rPr>
          <w:rFonts w:ascii="Times New Roman" w:eastAsia="Palatino Linotype" w:hAnsi="Times New Roman" w:cs="Times New Roman"/>
          <w:b/>
          <w:sz w:val="24"/>
          <w:szCs w:val="24"/>
        </w:rPr>
        <w:t>Civic Space and Participation</w:t>
      </w:r>
      <w:r w:rsidR="00584B57">
        <w:rPr>
          <w:rFonts w:ascii="Times New Roman" w:eastAsia="Palatino Linotype" w:hAnsi="Times New Roman" w:cs="Times New Roman"/>
          <w:b/>
          <w:sz w:val="24"/>
          <w:szCs w:val="24"/>
        </w:rPr>
        <w:t xml:space="preserve"> </w:t>
      </w:r>
    </w:p>
    <w:p w14:paraId="10225ABC" w14:textId="77777777" w:rsidR="00CE4851" w:rsidRPr="00CE4851" w:rsidRDefault="00874A46" w:rsidP="00D67BFD">
      <w:pPr>
        <w:numPr>
          <w:ilvl w:val="0"/>
          <w:numId w:val="4"/>
        </w:numPr>
        <w:spacing w:after="0" w:line="240" w:lineRule="auto"/>
        <w:ind w:left="540"/>
        <w:contextualSpacing/>
        <w:jc w:val="both"/>
        <w:rPr>
          <w:rFonts w:ascii="Times New Roman" w:eastAsia="Palatino Linotype" w:hAnsi="Times New Roman" w:cs="Times New Roman"/>
          <w:b/>
          <w:sz w:val="24"/>
          <w:szCs w:val="24"/>
          <w:u w:val="single"/>
        </w:rPr>
      </w:pPr>
      <w:r w:rsidRPr="004B51BA">
        <w:rPr>
          <w:rFonts w:ascii="Times New Roman" w:eastAsia="Palatino Linotype" w:hAnsi="Times New Roman" w:cs="Times New Roman"/>
          <w:b/>
          <w:sz w:val="24"/>
          <w:szCs w:val="24"/>
        </w:rPr>
        <w:t>J</w:t>
      </w:r>
      <w:r w:rsidR="00F64818" w:rsidRPr="004B51BA">
        <w:rPr>
          <w:rFonts w:ascii="Times New Roman" w:eastAsia="Palatino Linotype" w:hAnsi="Times New Roman" w:cs="Times New Roman"/>
          <w:b/>
          <w:sz w:val="24"/>
          <w:szCs w:val="24"/>
        </w:rPr>
        <w:t>u</w:t>
      </w:r>
      <w:r w:rsidRPr="004B51BA">
        <w:rPr>
          <w:rFonts w:ascii="Times New Roman" w:eastAsia="Palatino Linotype" w:hAnsi="Times New Roman" w:cs="Times New Roman"/>
          <w:b/>
          <w:sz w:val="24"/>
          <w:szCs w:val="24"/>
        </w:rPr>
        <w:t>dicial A</w:t>
      </w:r>
      <w:r w:rsidR="00F64818" w:rsidRPr="004B51BA">
        <w:rPr>
          <w:rFonts w:ascii="Times New Roman" w:eastAsia="Palatino Linotype" w:hAnsi="Times New Roman" w:cs="Times New Roman"/>
          <w:b/>
          <w:sz w:val="24"/>
          <w:szCs w:val="24"/>
        </w:rPr>
        <w:t>ccountability</w:t>
      </w:r>
      <w:r w:rsidR="006210B0" w:rsidRPr="004B51BA">
        <w:rPr>
          <w:rFonts w:ascii="Times New Roman" w:eastAsia="Palatino Linotype" w:hAnsi="Times New Roman" w:cs="Times New Roman"/>
          <w:b/>
          <w:sz w:val="24"/>
          <w:szCs w:val="24"/>
        </w:rPr>
        <w:t xml:space="preserve"> </w:t>
      </w:r>
    </w:p>
    <w:p w14:paraId="5A0DE258" w14:textId="77777777" w:rsidR="00A77846" w:rsidRDefault="00F64818" w:rsidP="00D67BFD">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6378F3">
        <w:rPr>
          <w:rFonts w:ascii="Times New Roman" w:eastAsia="Palatino Linotype" w:hAnsi="Times New Roman" w:cs="Times New Roman"/>
          <w:b/>
          <w:sz w:val="24"/>
          <w:szCs w:val="24"/>
        </w:rPr>
        <w:t xml:space="preserve">Engagement and </w:t>
      </w:r>
      <w:r w:rsidR="00874A46" w:rsidRPr="006378F3">
        <w:rPr>
          <w:rFonts w:ascii="Times New Roman" w:eastAsia="Palatino Linotype" w:hAnsi="Times New Roman" w:cs="Times New Roman"/>
          <w:b/>
          <w:sz w:val="24"/>
          <w:szCs w:val="24"/>
        </w:rPr>
        <w:t>C</w:t>
      </w:r>
      <w:r w:rsidRPr="006378F3">
        <w:rPr>
          <w:rFonts w:ascii="Times New Roman" w:eastAsia="Palatino Linotype" w:hAnsi="Times New Roman" w:cs="Times New Roman"/>
          <w:b/>
          <w:sz w:val="24"/>
          <w:szCs w:val="24"/>
        </w:rPr>
        <w:t xml:space="preserve">apacity </w:t>
      </w:r>
      <w:r w:rsidR="00874A46" w:rsidRPr="006378F3">
        <w:rPr>
          <w:rFonts w:ascii="Times New Roman" w:eastAsia="Palatino Linotype" w:hAnsi="Times New Roman" w:cs="Times New Roman"/>
          <w:b/>
          <w:sz w:val="24"/>
          <w:szCs w:val="24"/>
        </w:rPr>
        <w:t>B</w:t>
      </w:r>
      <w:r w:rsidRPr="006378F3">
        <w:rPr>
          <w:rFonts w:ascii="Times New Roman" w:eastAsia="Palatino Linotype" w:hAnsi="Times New Roman" w:cs="Times New Roman"/>
          <w:b/>
          <w:sz w:val="24"/>
          <w:szCs w:val="24"/>
        </w:rPr>
        <w:t xml:space="preserve">uilding </w:t>
      </w:r>
    </w:p>
    <w:p w14:paraId="63221498" w14:textId="77777777" w:rsidR="00A77846" w:rsidRDefault="00A77846" w:rsidP="00A77846">
      <w:pPr>
        <w:spacing w:after="0" w:line="240" w:lineRule="auto"/>
        <w:ind w:left="284"/>
        <w:contextualSpacing/>
        <w:jc w:val="both"/>
        <w:rPr>
          <w:rFonts w:ascii="Times New Roman" w:eastAsia="Palatino Linotype" w:hAnsi="Times New Roman" w:cs="Times New Roman"/>
          <w:b/>
          <w:sz w:val="24"/>
          <w:szCs w:val="24"/>
        </w:rPr>
      </w:pPr>
    </w:p>
    <w:p w14:paraId="560C6B7B" w14:textId="77777777" w:rsidR="00A77846" w:rsidRPr="00A77846" w:rsidRDefault="00A77846" w:rsidP="00A77846">
      <w:pPr>
        <w:spacing w:after="0" w:line="240" w:lineRule="auto"/>
        <w:jc w:val="both"/>
        <w:rPr>
          <w:rFonts w:ascii="Times New Roman" w:eastAsia="Aptos" w:hAnsi="Times New Roman" w:cs="Times New Roman"/>
          <w:kern w:val="2"/>
          <w:sz w:val="24"/>
          <w:szCs w:val="24"/>
          <w:lang w:val="en-GB"/>
          <w14:ligatures w14:val="standardContextual"/>
        </w:rPr>
      </w:pPr>
      <w:r w:rsidRPr="00A77846">
        <w:rPr>
          <w:rFonts w:ascii="Times New Roman" w:eastAsia="Aptos" w:hAnsi="Times New Roman" w:cs="Times New Roman"/>
          <w:kern w:val="2"/>
          <w:sz w:val="24"/>
          <w:szCs w:val="24"/>
          <w:lang w:val="en-GB"/>
          <w14:ligatures w14:val="standardContextual"/>
        </w:rPr>
        <w:t xml:space="preserve">On 14 August 2025, </w:t>
      </w:r>
      <w:bookmarkStart w:id="2" w:name="_Hlk206089143"/>
      <w:r w:rsidRPr="00A77846">
        <w:rPr>
          <w:rFonts w:ascii="Times New Roman" w:eastAsia="Aptos" w:hAnsi="Times New Roman" w:cs="Times New Roman"/>
          <w:kern w:val="2"/>
          <w:sz w:val="24"/>
          <w:szCs w:val="24"/>
          <w:lang w:val="en-GB"/>
          <w14:ligatures w14:val="standardContextual"/>
        </w:rPr>
        <w:t xml:space="preserve">HRD facilitated the quarterly meeting on the </w:t>
      </w:r>
      <w:r w:rsidRPr="00A77846">
        <w:rPr>
          <w:rFonts w:ascii="Times New Roman" w:eastAsia="Aptos" w:hAnsi="Times New Roman" w:cs="Times New Roman"/>
          <w:b/>
          <w:bCs/>
          <w:i/>
          <w:iCs/>
          <w:kern w:val="2"/>
          <w:sz w:val="24"/>
          <w:szCs w:val="24"/>
          <w:lang w:val="en-GB"/>
          <w14:ligatures w14:val="standardContextual"/>
        </w:rPr>
        <w:t xml:space="preserve">“Action Plan for the South Sudan National Police Service (SSNPS) on addressing conflict related sexual violence in South Sudan” </w:t>
      </w:r>
      <w:bookmarkEnd w:id="2"/>
      <w:r w:rsidRPr="00A77846">
        <w:rPr>
          <w:rFonts w:ascii="Times New Roman" w:eastAsia="Aptos" w:hAnsi="Times New Roman" w:cs="Times New Roman"/>
          <w:kern w:val="2"/>
          <w:sz w:val="24"/>
          <w:szCs w:val="24"/>
          <w:lang w:val="en-GB"/>
          <w14:ligatures w14:val="standardContextual"/>
        </w:rPr>
        <w:t xml:space="preserve">through VTC, which was hosted from Juba by the Office of Women’s Protection Advisory Unit and the Oversight Committee for the Action Plan. The VTC meeting was attended by all UNMISS field offices, including the Aweil FO, which was represented by the NPS, Special Protection Unit, HRD and UNPOL. </w:t>
      </w:r>
    </w:p>
    <w:p w14:paraId="358422E1" w14:textId="77777777" w:rsidR="00A77846" w:rsidRPr="00A77846" w:rsidRDefault="00A77846" w:rsidP="00A77846">
      <w:pPr>
        <w:spacing w:after="0" w:line="240" w:lineRule="auto"/>
        <w:jc w:val="both"/>
        <w:rPr>
          <w:rFonts w:ascii="Times New Roman" w:eastAsia="Aptos" w:hAnsi="Times New Roman" w:cs="Times New Roman"/>
          <w:kern w:val="2"/>
          <w:sz w:val="24"/>
          <w:szCs w:val="24"/>
          <w:lang w:val="en-GB"/>
          <w14:ligatures w14:val="standardContextual"/>
        </w:rPr>
      </w:pPr>
    </w:p>
    <w:p w14:paraId="2F9944A6" w14:textId="60583F8C" w:rsidR="00A77846" w:rsidRPr="00A77846" w:rsidRDefault="00A77846" w:rsidP="00A77846">
      <w:pPr>
        <w:spacing w:after="0" w:line="240" w:lineRule="auto"/>
        <w:jc w:val="both"/>
        <w:rPr>
          <w:rFonts w:ascii="Times New Roman" w:eastAsia="Aptos" w:hAnsi="Times New Roman" w:cs="Times New Roman"/>
          <w:kern w:val="2"/>
          <w:sz w:val="24"/>
          <w:szCs w:val="24"/>
          <w:lang w:val="en-GB"/>
          <w14:ligatures w14:val="standardContextual"/>
        </w:rPr>
      </w:pPr>
      <w:r w:rsidRPr="00A77846">
        <w:rPr>
          <w:rFonts w:ascii="Times New Roman" w:eastAsia="Aptos" w:hAnsi="Times New Roman" w:cs="Times New Roman"/>
          <w:kern w:val="2"/>
          <w:sz w:val="24"/>
          <w:szCs w:val="24"/>
          <w:lang w:val="en-GB"/>
          <w14:ligatures w14:val="standardContextual"/>
        </w:rPr>
        <w:t xml:space="preserve">The Aweil FO highlighted the financial difficulties faced by the One Stop Centre in Aweil East County, which has limited the services it provides survivors; underreporting of sexual violence due to the inaccessibility of police stations; and insufficient mainstreaming of survivor centred approaches. Other Field Offices raised similar concerns, including the use of traditional dispute resolutions to resolve cases of sexual violence. As the Action Plan ends in October 2025, participants were encouraged to evaluate actions taken thus far to implement the plan and identify areas for further follow up. </w:t>
      </w:r>
    </w:p>
    <w:p w14:paraId="2EB95C1A" w14:textId="77777777" w:rsidR="00A77846" w:rsidRPr="00A77846" w:rsidRDefault="00A77846" w:rsidP="00A77846">
      <w:pPr>
        <w:spacing w:after="0" w:line="240" w:lineRule="auto"/>
        <w:ind w:left="284"/>
        <w:contextualSpacing/>
        <w:jc w:val="both"/>
        <w:rPr>
          <w:rFonts w:ascii="Times New Roman" w:eastAsia="Palatino Linotype" w:hAnsi="Times New Roman" w:cs="Times New Roman"/>
          <w:b/>
          <w:sz w:val="24"/>
          <w:szCs w:val="24"/>
          <w:lang w:val="en-GB"/>
        </w:rPr>
      </w:pPr>
    </w:p>
    <w:p w14:paraId="425F3007" w14:textId="77777777" w:rsidR="00A77846" w:rsidRDefault="00A77846" w:rsidP="00A77846">
      <w:pPr>
        <w:spacing w:after="0" w:line="240" w:lineRule="auto"/>
        <w:contextualSpacing/>
        <w:jc w:val="both"/>
        <w:rPr>
          <w:rFonts w:ascii="Times New Roman" w:eastAsia="Palatino Linotype" w:hAnsi="Times New Roman" w:cs="Times New Roman"/>
          <w:b/>
          <w:sz w:val="24"/>
          <w:szCs w:val="24"/>
        </w:rPr>
      </w:pPr>
    </w:p>
    <w:p w14:paraId="346CE8C6" w14:textId="77777777" w:rsidR="00A77846" w:rsidRDefault="00A77846" w:rsidP="00A77846">
      <w:pPr>
        <w:spacing w:after="0" w:line="240" w:lineRule="auto"/>
        <w:ind w:left="284"/>
        <w:contextualSpacing/>
        <w:jc w:val="both"/>
        <w:rPr>
          <w:rFonts w:ascii="Times New Roman" w:eastAsia="Palatino Linotype" w:hAnsi="Times New Roman" w:cs="Times New Roman"/>
          <w:b/>
          <w:sz w:val="24"/>
          <w:szCs w:val="24"/>
        </w:rPr>
      </w:pPr>
    </w:p>
    <w:p w14:paraId="6E1358B8" w14:textId="58C2636B" w:rsidR="007841A1" w:rsidRPr="006378F3" w:rsidRDefault="00CE4851" w:rsidP="00A77846">
      <w:pPr>
        <w:spacing w:after="0" w:line="240" w:lineRule="auto"/>
        <w:ind w:left="284"/>
        <w:contextualSpacing/>
        <w:jc w:val="both"/>
        <w:rPr>
          <w:rFonts w:ascii="Times New Roman" w:eastAsia="Palatino Linotype" w:hAnsi="Times New Roman" w:cs="Times New Roman"/>
          <w:b/>
          <w:sz w:val="24"/>
          <w:szCs w:val="24"/>
        </w:rPr>
      </w:pPr>
      <w:r w:rsidRPr="006378F3">
        <w:rPr>
          <w:rFonts w:ascii="Times New Roman" w:eastAsia="Palatino Linotype" w:hAnsi="Times New Roman" w:cs="Times New Roman"/>
          <w:b/>
          <w:sz w:val="24"/>
          <w:szCs w:val="24"/>
        </w:rPr>
        <w:t xml:space="preserve"> </w:t>
      </w:r>
      <w:r w:rsidR="00C15CA4" w:rsidRPr="006378F3">
        <w:rPr>
          <w:rFonts w:ascii="Times New Roman" w:eastAsia="Palatino Linotype" w:hAnsi="Times New Roman" w:cs="Times New Roman"/>
          <w:b/>
          <w:sz w:val="24"/>
          <w:szCs w:val="24"/>
        </w:rPr>
        <w:t xml:space="preserve">  </w:t>
      </w:r>
      <w:r w:rsidR="005421AA" w:rsidRPr="006378F3">
        <w:rPr>
          <w:rFonts w:ascii="Times New Roman" w:eastAsia="Palatino Linotype" w:hAnsi="Times New Roman" w:cs="Times New Roman"/>
          <w:b/>
          <w:sz w:val="24"/>
          <w:szCs w:val="24"/>
        </w:rPr>
        <w:t xml:space="preserve">  </w:t>
      </w:r>
    </w:p>
    <w:p w14:paraId="2DD8414A" w14:textId="77777777" w:rsidR="0019673F" w:rsidRPr="006378F3" w:rsidRDefault="00F64818" w:rsidP="00D67BFD">
      <w:pPr>
        <w:numPr>
          <w:ilvl w:val="0"/>
          <w:numId w:val="4"/>
        </w:numPr>
        <w:spacing w:after="160" w:line="240" w:lineRule="auto"/>
        <w:ind w:left="284"/>
        <w:contextualSpacing/>
        <w:jc w:val="both"/>
        <w:rPr>
          <w:rFonts w:asciiTheme="majorBidi" w:hAnsiTheme="majorBidi" w:cstheme="majorBidi"/>
          <w:color w:val="000000" w:themeColor="text1"/>
        </w:rPr>
      </w:pPr>
      <w:r w:rsidRPr="0019673F">
        <w:rPr>
          <w:rFonts w:ascii="Times New Roman" w:eastAsia="Palatino Linotype" w:hAnsi="Times New Roman" w:cs="Times New Roman"/>
          <w:b/>
          <w:sz w:val="24"/>
          <w:szCs w:val="24"/>
        </w:rPr>
        <w:t xml:space="preserve">Other </w:t>
      </w:r>
      <w:r w:rsidR="005D0786" w:rsidRPr="0019673F">
        <w:rPr>
          <w:rFonts w:ascii="Times New Roman" w:eastAsia="Palatino Linotype" w:hAnsi="Times New Roman" w:cs="Times New Roman"/>
          <w:b/>
          <w:sz w:val="24"/>
          <w:szCs w:val="24"/>
        </w:rPr>
        <w:t>K</w:t>
      </w:r>
      <w:r w:rsidRPr="0019673F">
        <w:rPr>
          <w:rFonts w:ascii="Times New Roman" w:eastAsia="Palatino Linotype" w:hAnsi="Times New Roman" w:cs="Times New Roman"/>
          <w:b/>
          <w:sz w:val="24"/>
          <w:szCs w:val="24"/>
        </w:rPr>
        <w:t xml:space="preserve">ey </w:t>
      </w:r>
      <w:r w:rsidR="005D0786" w:rsidRPr="0019673F">
        <w:rPr>
          <w:rFonts w:ascii="Times New Roman" w:eastAsia="Palatino Linotype" w:hAnsi="Times New Roman" w:cs="Times New Roman"/>
          <w:b/>
          <w:sz w:val="24"/>
          <w:szCs w:val="24"/>
        </w:rPr>
        <w:t>H</w:t>
      </w:r>
      <w:r w:rsidRPr="0019673F">
        <w:rPr>
          <w:rFonts w:ascii="Times New Roman" w:eastAsia="Palatino Linotype" w:hAnsi="Times New Roman" w:cs="Times New Roman"/>
          <w:b/>
          <w:sz w:val="24"/>
          <w:szCs w:val="24"/>
        </w:rPr>
        <w:t xml:space="preserve">uman </w:t>
      </w:r>
      <w:r w:rsidR="005D0786" w:rsidRPr="0019673F">
        <w:rPr>
          <w:rFonts w:ascii="Times New Roman" w:eastAsia="Palatino Linotype" w:hAnsi="Times New Roman" w:cs="Times New Roman"/>
          <w:b/>
          <w:sz w:val="24"/>
          <w:szCs w:val="24"/>
        </w:rPr>
        <w:t>R</w:t>
      </w:r>
      <w:r w:rsidRPr="0019673F">
        <w:rPr>
          <w:rFonts w:ascii="Times New Roman" w:eastAsia="Palatino Linotype" w:hAnsi="Times New Roman" w:cs="Times New Roman"/>
          <w:b/>
          <w:sz w:val="24"/>
          <w:szCs w:val="24"/>
        </w:rPr>
        <w:t xml:space="preserve">ights and </w:t>
      </w:r>
      <w:r w:rsidR="005D0786" w:rsidRPr="0019673F">
        <w:rPr>
          <w:rFonts w:ascii="Times New Roman" w:eastAsia="Palatino Linotype" w:hAnsi="Times New Roman" w:cs="Times New Roman"/>
          <w:b/>
          <w:sz w:val="24"/>
          <w:szCs w:val="24"/>
        </w:rPr>
        <w:t>P</w:t>
      </w:r>
      <w:r w:rsidRPr="0019673F">
        <w:rPr>
          <w:rFonts w:ascii="Times New Roman" w:eastAsia="Palatino Linotype" w:hAnsi="Times New Roman" w:cs="Times New Roman"/>
          <w:b/>
          <w:sz w:val="24"/>
          <w:szCs w:val="24"/>
        </w:rPr>
        <w:t xml:space="preserve">rotection </w:t>
      </w:r>
      <w:r w:rsidR="005D0786" w:rsidRPr="0019673F">
        <w:rPr>
          <w:rFonts w:ascii="Times New Roman" w:eastAsia="Palatino Linotype" w:hAnsi="Times New Roman" w:cs="Times New Roman"/>
          <w:b/>
          <w:sz w:val="24"/>
          <w:szCs w:val="24"/>
        </w:rPr>
        <w:t>C</w:t>
      </w:r>
      <w:r w:rsidRPr="0019673F">
        <w:rPr>
          <w:rFonts w:ascii="Times New Roman" w:eastAsia="Palatino Linotype" w:hAnsi="Times New Roman" w:cs="Times New Roman"/>
          <w:b/>
          <w:sz w:val="24"/>
          <w:szCs w:val="24"/>
        </w:rPr>
        <w:t>oncerns</w:t>
      </w:r>
      <w:r w:rsidR="0019673F" w:rsidRPr="0019673F">
        <w:rPr>
          <w:rFonts w:ascii="Times New Roman" w:eastAsia="Palatino Linotype" w:hAnsi="Times New Roman" w:cs="Times New Roman"/>
          <w:b/>
          <w:sz w:val="24"/>
          <w:szCs w:val="24"/>
        </w:rPr>
        <w:t xml:space="preserve"> </w:t>
      </w:r>
      <w:bookmarkEnd w:id="1"/>
    </w:p>
    <w:p w14:paraId="1DE92E1B" w14:textId="77777777" w:rsidR="006378F3" w:rsidRDefault="006378F3" w:rsidP="006378F3">
      <w:pPr>
        <w:spacing w:after="160" w:line="240" w:lineRule="auto"/>
        <w:ind w:left="284"/>
        <w:contextualSpacing/>
        <w:jc w:val="both"/>
        <w:rPr>
          <w:rFonts w:ascii="Times New Roman" w:eastAsia="Palatino Linotype" w:hAnsi="Times New Roman" w:cs="Times New Roman"/>
          <w:b/>
          <w:sz w:val="24"/>
          <w:szCs w:val="24"/>
        </w:rPr>
      </w:pPr>
    </w:p>
    <w:p w14:paraId="610289A8" w14:textId="77777777" w:rsidR="006378F3" w:rsidRPr="0019673F" w:rsidRDefault="006378F3" w:rsidP="006378F3">
      <w:pPr>
        <w:spacing w:after="160" w:line="240" w:lineRule="auto"/>
        <w:ind w:left="284"/>
        <w:contextualSpacing/>
        <w:jc w:val="both"/>
        <w:rPr>
          <w:rFonts w:asciiTheme="majorBidi" w:hAnsiTheme="majorBidi" w:cstheme="majorBidi"/>
          <w:color w:val="000000" w:themeColor="text1"/>
        </w:rPr>
      </w:pPr>
    </w:p>
    <w:p w14:paraId="223DB22E" w14:textId="77777777" w:rsidR="0019673F" w:rsidRDefault="0019673F" w:rsidP="0019673F">
      <w:pPr>
        <w:spacing w:after="160" w:line="240" w:lineRule="auto"/>
        <w:ind w:left="284"/>
        <w:contextualSpacing/>
        <w:jc w:val="both"/>
        <w:rPr>
          <w:rFonts w:asciiTheme="majorBidi" w:hAnsiTheme="majorBidi" w:cstheme="majorBidi"/>
          <w:color w:val="000000" w:themeColor="text1"/>
        </w:rPr>
      </w:pPr>
    </w:p>
    <w:sectPr w:rsidR="0019673F" w:rsidSect="00544EC4">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25578" w14:textId="77777777" w:rsidR="0069543C" w:rsidRDefault="0069543C" w:rsidP="00182875">
      <w:pPr>
        <w:spacing w:after="0" w:line="240" w:lineRule="auto"/>
      </w:pPr>
      <w:r>
        <w:separator/>
      </w:r>
    </w:p>
  </w:endnote>
  <w:endnote w:type="continuationSeparator" w:id="0">
    <w:p w14:paraId="64E49C66" w14:textId="77777777" w:rsidR="0069543C" w:rsidRDefault="0069543C"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4E886" w14:textId="77777777" w:rsidR="0069543C" w:rsidRDefault="0069543C" w:rsidP="00182875">
      <w:pPr>
        <w:spacing w:after="0" w:line="240" w:lineRule="auto"/>
      </w:pPr>
      <w:r>
        <w:separator/>
      </w:r>
    </w:p>
  </w:footnote>
  <w:footnote w:type="continuationSeparator" w:id="0">
    <w:p w14:paraId="65B7DE8F" w14:textId="77777777" w:rsidR="0069543C" w:rsidRDefault="0069543C"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3916E7"/>
    <w:multiLevelType w:val="hybridMultilevel"/>
    <w:tmpl w:val="9C40CEB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01635C92"/>
    <w:multiLevelType w:val="hybridMultilevel"/>
    <w:tmpl w:val="559CA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894F60"/>
    <w:multiLevelType w:val="hybridMultilevel"/>
    <w:tmpl w:val="21169D0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039C2A58"/>
    <w:multiLevelType w:val="hybridMultilevel"/>
    <w:tmpl w:val="35042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A57035"/>
    <w:multiLevelType w:val="hybridMultilevel"/>
    <w:tmpl w:val="EF30920E"/>
    <w:lvl w:ilvl="0" w:tplc="0809000F">
      <w:start w:val="1"/>
      <w:numFmt w:val="decimal"/>
      <w:lvlText w:val="%1."/>
      <w:lvlJc w:val="left"/>
      <w:pPr>
        <w:ind w:left="90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 w15:restartNumberingAfterBreak="0">
    <w:nsid w:val="04876CE8"/>
    <w:multiLevelType w:val="hybridMultilevel"/>
    <w:tmpl w:val="ED1014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08206FC7"/>
    <w:multiLevelType w:val="hybridMultilevel"/>
    <w:tmpl w:val="D43A39C0"/>
    <w:lvl w:ilvl="0" w:tplc="29642B90">
      <w:start w:val="4"/>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0D8305EE"/>
    <w:multiLevelType w:val="hybridMultilevel"/>
    <w:tmpl w:val="5128D37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1" w15:restartNumberingAfterBreak="0">
    <w:nsid w:val="119118B1"/>
    <w:multiLevelType w:val="hybridMultilevel"/>
    <w:tmpl w:val="FD3A298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 w15:restartNumberingAfterBreak="0">
    <w:nsid w:val="16A30FA3"/>
    <w:multiLevelType w:val="hybridMultilevel"/>
    <w:tmpl w:val="4A029A50"/>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3" w15:restartNumberingAfterBreak="0">
    <w:nsid w:val="17F42540"/>
    <w:multiLevelType w:val="hybridMultilevel"/>
    <w:tmpl w:val="357426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DB3BDF"/>
    <w:multiLevelType w:val="hybridMultilevel"/>
    <w:tmpl w:val="EE700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22607E3E"/>
    <w:multiLevelType w:val="hybridMultilevel"/>
    <w:tmpl w:val="BF5CB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AD0132"/>
    <w:multiLevelType w:val="hybridMultilevel"/>
    <w:tmpl w:val="4246D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7A2E26"/>
    <w:multiLevelType w:val="hybridMultilevel"/>
    <w:tmpl w:val="24C4DE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5A66EA"/>
    <w:multiLevelType w:val="hybridMultilevel"/>
    <w:tmpl w:val="C52EF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6D7696"/>
    <w:multiLevelType w:val="hybridMultilevel"/>
    <w:tmpl w:val="73C488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0BF4B5D"/>
    <w:multiLevelType w:val="hybridMultilevel"/>
    <w:tmpl w:val="B86A57C6"/>
    <w:lvl w:ilvl="0" w:tplc="04090001">
      <w:start w:val="1"/>
      <w:numFmt w:val="bullet"/>
      <w:lvlText w:val=""/>
      <w:lvlJc w:val="left"/>
      <w:pPr>
        <w:ind w:left="90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324243E7"/>
    <w:multiLevelType w:val="hybridMultilevel"/>
    <w:tmpl w:val="6646F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5511D9"/>
    <w:multiLevelType w:val="hybridMultilevel"/>
    <w:tmpl w:val="B6B4A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B443E3"/>
    <w:multiLevelType w:val="hybridMultilevel"/>
    <w:tmpl w:val="18000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43277100"/>
    <w:multiLevelType w:val="hybridMultilevel"/>
    <w:tmpl w:val="DB4A3FB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0" w15:restartNumberingAfterBreak="0">
    <w:nsid w:val="449F49C6"/>
    <w:multiLevelType w:val="hybridMultilevel"/>
    <w:tmpl w:val="09F2D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47B40E23"/>
    <w:multiLevelType w:val="hybridMultilevel"/>
    <w:tmpl w:val="31A84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9557FB6"/>
    <w:multiLevelType w:val="hybridMultilevel"/>
    <w:tmpl w:val="9D66F16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4" w15:restartNumberingAfterBreak="0">
    <w:nsid w:val="5096495C"/>
    <w:multiLevelType w:val="hybridMultilevel"/>
    <w:tmpl w:val="3176FBA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5" w15:restartNumberingAfterBreak="0">
    <w:nsid w:val="50E94F68"/>
    <w:multiLevelType w:val="hybridMultilevel"/>
    <w:tmpl w:val="08AE3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BB1455"/>
    <w:multiLevelType w:val="hybridMultilevel"/>
    <w:tmpl w:val="A2BA2DC6"/>
    <w:lvl w:ilvl="0" w:tplc="CAC6C320">
      <w:start w:val="1"/>
      <w:numFmt w:val="decimal"/>
      <w:lvlText w:val="%1."/>
      <w:lvlJc w:val="left"/>
      <w:pPr>
        <w:tabs>
          <w:tab w:val="num" w:pos="360"/>
        </w:tabs>
        <w:ind w:left="360" w:hanging="288"/>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9" w15:restartNumberingAfterBreak="0">
    <w:nsid w:val="56F53E82"/>
    <w:multiLevelType w:val="hybridMultilevel"/>
    <w:tmpl w:val="9A0EB7F6"/>
    <w:lvl w:ilvl="0" w:tplc="532E686E">
      <w:numFmt w:val="bullet"/>
      <w:lvlText w:val="-"/>
      <w:lvlJc w:val="left"/>
      <w:pPr>
        <w:ind w:left="432" w:hanging="360"/>
      </w:pPr>
      <w:rPr>
        <w:rFonts w:ascii="Times New Roman" w:eastAsia="Palatino Linotype"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40"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87015E4"/>
    <w:multiLevelType w:val="hybridMultilevel"/>
    <w:tmpl w:val="E19C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C352A45"/>
    <w:multiLevelType w:val="hybridMultilevel"/>
    <w:tmpl w:val="A38CCD6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3" w15:restartNumberingAfterBreak="0">
    <w:nsid w:val="5C4F04C7"/>
    <w:multiLevelType w:val="hybridMultilevel"/>
    <w:tmpl w:val="D8BE9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CEE5B60"/>
    <w:multiLevelType w:val="hybridMultilevel"/>
    <w:tmpl w:val="7C56613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5" w15:restartNumberingAfterBreak="0">
    <w:nsid w:val="608804AD"/>
    <w:multiLevelType w:val="hybridMultilevel"/>
    <w:tmpl w:val="78C8075C"/>
    <w:lvl w:ilvl="0" w:tplc="29642B90">
      <w:start w:val="4"/>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7" w15:restartNumberingAfterBreak="0">
    <w:nsid w:val="690125FF"/>
    <w:multiLevelType w:val="hybridMultilevel"/>
    <w:tmpl w:val="E638815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8" w15:restartNumberingAfterBreak="0">
    <w:nsid w:val="69A9507F"/>
    <w:multiLevelType w:val="hybridMultilevel"/>
    <w:tmpl w:val="AD04DDB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9"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0" w15:restartNumberingAfterBreak="0">
    <w:nsid w:val="70F2329E"/>
    <w:multiLevelType w:val="hybridMultilevel"/>
    <w:tmpl w:val="23387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2" w15:restartNumberingAfterBreak="0">
    <w:nsid w:val="764A4A55"/>
    <w:multiLevelType w:val="hybridMultilevel"/>
    <w:tmpl w:val="C0B6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C6E4BD1"/>
    <w:multiLevelType w:val="hybridMultilevel"/>
    <w:tmpl w:val="AC76AAF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4" w15:restartNumberingAfterBreak="0">
    <w:nsid w:val="7D7E2CC3"/>
    <w:multiLevelType w:val="hybridMultilevel"/>
    <w:tmpl w:val="BF54B24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5" w15:restartNumberingAfterBreak="0">
    <w:nsid w:val="7F8D2A85"/>
    <w:multiLevelType w:val="hybridMultilevel"/>
    <w:tmpl w:val="FBD49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FF5400E"/>
    <w:multiLevelType w:val="hybridMultilevel"/>
    <w:tmpl w:val="FB0C9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075503">
    <w:abstractNumId w:val="14"/>
  </w:num>
  <w:num w:numId="2" w16cid:durableId="1145195897">
    <w:abstractNumId w:val="31"/>
  </w:num>
  <w:num w:numId="3" w16cid:durableId="1649630964">
    <w:abstractNumId w:val="9"/>
  </w:num>
  <w:num w:numId="4" w16cid:durableId="18144493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37"/>
  </w:num>
  <w:num w:numId="6" w16cid:durableId="1163426569">
    <w:abstractNumId w:val="40"/>
  </w:num>
  <w:num w:numId="7" w16cid:durableId="1987204914">
    <w:abstractNumId w:val="38"/>
  </w:num>
  <w:num w:numId="8" w16cid:durableId="1710184332">
    <w:abstractNumId w:val="49"/>
  </w:num>
  <w:num w:numId="9" w16cid:durableId="189804582">
    <w:abstractNumId w:val="46"/>
  </w:num>
  <w:num w:numId="10" w16cid:durableId="566233004">
    <w:abstractNumId w:val="51"/>
  </w:num>
  <w:num w:numId="11" w16cid:durableId="211119952">
    <w:abstractNumId w:val="1"/>
  </w:num>
  <w:num w:numId="12" w16cid:durableId="2083984759">
    <w:abstractNumId w:val="0"/>
  </w:num>
  <w:num w:numId="13" w16cid:durableId="753477686">
    <w:abstractNumId w:val="28"/>
  </w:num>
  <w:num w:numId="14" w16cid:durableId="873538412">
    <w:abstractNumId w:val="15"/>
  </w:num>
  <w:num w:numId="15" w16cid:durableId="1398435063">
    <w:abstractNumId w:val="16"/>
  </w:num>
  <w:num w:numId="16" w16cid:durableId="1631667514">
    <w:abstractNumId w:val="17"/>
  </w:num>
  <w:num w:numId="17" w16cid:durableId="299000025">
    <w:abstractNumId w:val="39"/>
  </w:num>
  <w:num w:numId="18" w16cid:durableId="2142183015">
    <w:abstractNumId w:val="27"/>
  </w:num>
  <w:num w:numId="19" w16cid:durableId="178355975">
    <w:abstractNumId w:val="50"/>
  </w:num>
  <w:num w:numId="20" w16cid:durableId="348797094">
    <w:abstractNumId w:val="56"/>
  </w:num>
  <w:num w:numId="21" w16cid:durableId="504172185">
    <w:abstractNumId w:val="33"/>
  </w:num>
  <w:num w:numId="22" w16cid:durableId="1466892955">
    <w:abstractNumId w:val="45"/>
  </w:num>
  <w:num w:numId="23" w16cid:durableId="249244444">
    <w:abstractNumId w:val="8"/>
  </w:num>
  <w:num w:numId="24" w16cid:durableId="1829204435">
    <w:abstractNumId w:val="55"/>
  </w:num>
  <w:num w:numId="25" w16cid:durableId="1485199569">
    <w:abstractNumId w:val="4"/>
  </w:num>
  <w:num w:numId="26" w16cid:durableId="72059095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01572849">
    <w:abstractNumId w:val="21"/>
  </w:num>
  <w:num w:numId="28" w16cid:durableId="1832982334">
    <w:abstractNumId w:val="32"/>
  </w:num>
  <w:num w:numId="29" w16cid:durableId="1515605233">
    <w:abstractNumId w:val="52"/>
  </w:num>
  <w:num w:numId="30" w16cid:durableId="129382930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73443515">
    <w:abstractNumId w:val="34"/>
  </w:num>
  <w:num w:numId="32" w16cid:durableId="9261077">
    <w:abstractNumId w:val="48"/>
  </w:num>
  <w:num w:numId="33" w16cid:durableId="1198009221">
    <w:abstractNumId w:val="30"/>
  </w:num>
  <w:num w:numId="34" w16cid:durableId="1849902475">
    <w:abstractNumId w:val="26"/>
  </w:num>
  <w:num w:numId="35" w16cid:durableId="671958246">
    <w:abstractNumId w:val="47"/>
  </w:num>
  <w:num w:numId="36" w16cid:durableId="292830138">
    <w:abstractNumId w:val="11"/>
  </w:num>
  <w:num w:numId="37" w16cid:durableId="136651401">
    <w:abstractNumId w:val="12"/>
  </w:num>
  <w:num w:numId="38" w16cid:durableId="13311866">
    <w:abstractNumId w:val="23"/>
  </w:num>
  <w:num w:numId="39" w16cid:durableId="184524586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69731926">
    <w:abstractNumId w:val="6"/>
  </w:num>
  <w:num w:numId="41" w16cid:durableId="694042422">
    <w:abstractNumId w:val="13"/>
  </w:num>
  <w:num w:numId="42" w16cid:durableId="1787311903">
    <w:abstractNumId w:val="24"/>
  </w:num>
  <w:num w:numId="43" w16cid:durableId="887302517">
    <w:abstractNumId w:val="3"/>
  </w:num>
  <w:num w:numId="44" w16cid:durableId="350491667">
    <w:abstractNumId w:val="29"/>
  </w:num>
  <w:num w:numId="45" w16cid:durableId="1271932302">
    <w:abstractNumId w:val="5"/>
  </w:num>
  <w:num w:numId="46" w16cid:durableId="911231795">
    <w:abstractNumId w:val="20"/>
  </w:num>
  <w:num w:numId="47" w16cid:durableId="1183857844">
    <w:abstractNumId w:val="10"/>
  </w:num>
  <w:num w:numId="48" w16cid:durableId="1921479028">
    <w:abstractNumId w:val="35"/>
  </w:num>
  <w:num w:numId="49" w16cid:durableId="1533959351">
    <w:abstractNumId w:val="22"/>
  </w:num>
  <w:num w:numId="50" w16cid:durableId="945188443">
    <w:abstractNumId w:val="42"/>
  </w:num>
  <w:num w:numId="51" w16cid:durableId="858393566">
    <w:abstractNumId w:val="53"/>
  </w:num>
  <w:num w:numId="52" w16cid:durableId="2032369651">
    <w:abstractNumId w:val="43"/>
  </w:num>
  <w:num w:numId="53" w16cid:durableId="1792625185">
    <w:abstractNumId w:val="19"/>
  </w:num>
  <w:num w:numId="54" w16cid:durableId="1172723187">
    <w:abstractNumId w:val="2"/>
  </w:num>
  <w:num w:numId="55" w16cid:durableId="1937253303">
    <w:abstractNumId w:val="44"/>
  </w:num>
  <w:num w:numId="56" w16cid:durableId="6143669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823932721">
    <w:abstractNumId w:val="41"/>
  </w:num>
  <w:num w:numId="58" w16cid:durableId="1865485425">
    <w:abstractNumId w:val="54"/>
  </w:num>
  <w:num w:numId="59" w16cid:durableId="5780579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2EA"/>
    <w:rsid w:val="0000672F"/>
    <w:rsid w:val="0001024F"/>
    <w:rsid w:val="00010899"/>
    <w:rsid w:val="00013A62"/>
    <w:rsid w:val="00015F6B"/>
    <w:rsid w:val="00020CF6"/>
    <w:rsid w:val="00027DBD"/>
    <w:rsid w:val="000473F6"/>
    <w:rsid w:val="000544DD"/>
    <w:rsid w:val="00065AA0"/>
    <w:rsid w:val="00065F25"/>
    <w:rsid w:val="000759CD"/>
    <w:rsid w:val="0009318E"/>
    <w:rsid w:val="00096285"/>
    <w:rsid w:val="000A603D"/>
    <w:rsid w:val="000B07F4"/>
    <w:rsid w:val="000B098F"/>
    <w:rsid w:val="000C7B78"/>
    <w:rsid w:val="000D1A2D"/>
    <w:rsid w:val="000D4781"/>
    <w:rsid w:val="000E5F62"/>
    <w:rsid w:val="000E6BD3"/>
    <w:rsid w:val="000F0BFA"/>
    <w:rsid w:val="000F12CC"/>
    <w:rsid w:val="000F380C"/>
    <w:rsid w:val="000F4227"/>
    <w:rsid w:val="00117DA6"/>
    <w:rsid w:val="001327D6"/>
    <w:rsid w:val="00151F12"/>
    <w:rsid w:val="00154BE4"/>
    <w:rsid w:val="001704E4"/>
    <w:rsid w:val="00172B98"/>
    <w:rsid w:val="00182559"/>
    <w:rsid w:val="00182875"/>
    <w:rsid w:val="00183500"/>
    <w:rsid w:val="00190A2A"/>
    <w:rsid w:val="0019673F"/>
    <w:rsid w:val="001A4C4E"/>
    <w:rsid w:val="001A502D"/>
    <w:rsid w:val="001B10C5"/>
    <w:rsid w:val="001B2256"/>
    <w:rsid w:val="001C544D"/>
    <w:rsid w:val="001D179C"/>
    <w:rsid w:val="001D5B48"/>
    <w:rsid w:val="001D6198"/>
    <w:rsid w:val="001D7ACA"/>
    <w:rsid w:val="001E096F"/>
    <w:rsid w:val="001E1948"/>
    <w:rsid w:val="00206A19"/>
    <w:rsid w:val="002134CC"/>
    <w:rsid w:val="00226609"/>
    <w:rsid w:val="00226A47"/>
    <w:rsid w:val="00240E91"/>
    <w:rsid w:val="00244162"/>
    <w:rsid w:val="00247102"/>
    <w:rsid w:val="00260A53"/>
    <w:rsid w:val="00263A71"/>
    <w:rsid w:val="0026636C"/>
    <w:rsid w:val="00267D25"/>
    <w:rsid w:val="002705AC"/>
    <w:rsid w:val="00270BAE"/>
    <w:rsid w:val="00276975"/>
    <w:rsid w:val="00287E7C"/>
    <w:rsid w:val="00287EFE"/>
    <w:rsid w:val="00297FC2"/>
    <w:rsid w:val="002A794C"/>
    <w:rsid w:val="002C21B2"/>
    <w:rsid w:val="002C2F67"/>
    <w:rsid w:val="002C4619"/>
    <w:rsid w:val="002C69F8"/>
    <w:rsid w:val="002D5032"/>
    <w:rsid w:val="002D6657"/>
    <w:rsid w:val="002E02D1"/>
    <w:rsid w:val="002E382B"/>
    <w:rsid w:val="002E4CB7"/>
    <w:rsid w:val="002E6DBC"/>
    <w:rsid w:val="002E7C57"/>
    <w:rsid w:val="002F23A1"/>
    <w:rsid w:val="002F28D7"/>
    <w:rsid w:val="002F4C47"/>
    <w:rsid w:val="002F58B2"/>
    <w:rsid w:val="00312954"/>
    <w:rsid w:val="00315EA9"/>
    <w:rsid w:val="00317996"/>
    <w:rsid w:val="00333678"/>
    <w:rsid w:val="00334D3C"/>
    <w:rsid w:val="00340A1E"/>
    <w:rsid w:val="00341F09"/>
    <w:rsid w:val="003505EF"/>
    <w:rsid w:val="00352978"/>
    <w:rsid w:val="00352BF5"/>
    <w:rsid w:val="003600ED"/>
    <w:rsid w:val="00362BB5"/>
    <w:rsid w:val="003742D6"/>
    <w:rsid w:val="0038438B"/>
    <w:rsid w:val="003A3042"/>
    <w:rsid w:val="003A581E"/>
    <w:rsid w:val="003B1A56"/>
    <w:rsid w:val="003B258D"/>
    <w:rsid w:val="003C516F"/>
    <w:rsid w:val="003C62BF"/>
    <w:rsid w:val="003E3E73"/>
    <w:rsid w:val="003F5735"/>
    <w:rsid w:val="00421C37"/>
    <w:rsid w:val="0042359B"/>
    <w:rsid w:val="004244C6"/>
    <w:rsid w:val="0042462D"/>
    <w:rsid w:val="00431DE1"/>
    <w:rsid w:val="00441124"/>
    <w:rsid w:val="0044308C"/>
    <w:rsid w:val="00443466"/>
    <w:rsid w:val="00453D90"/>
    <w:rsid w:val="00480F90"/>
    <w:rsid w:val="00483AC9"/>
    <w:rsid w:val="00485F1C"/>
    <w:rsid w:val="00494A84"/>
    <w:rsid w:val="004B0E42"/>
    <w:rsid w:val="004B51BA"/>
    <w:rsid w:val="004D1403"/>
    <w:rsid w:val="004D5424"/>
    <w:rsid w:val="004D6C31"/>
    <w:rsid w:val="004E595B"/>
    <w:rsid w:val="004E6417"/>
    <w:rsid w:val="004F1361"/>
    <w:rsid w:val="004F5718"/>
    <w:rsid w:val="005036E4"/>
    <w:rsid w:val="00513FCB"/>
    <w:rsid w:val="00514494"/>
    <w:rsid w:val="005145F0"/>
    <w:rsid w:val="00520468"/>
    <w:rsid w:val="00534F12"/>
    <w:rsid w:val="00537860"/>
    <w:rsid w:val="005421AA"/>
    <w:rsid w:val="00544B8A"/>
    <w:rsid w:val="00544EC4"/>
    <w:rsid w:val="005457DE"/>
    <w:rsid w:val="00573C4F"/>
    <w:rsid w:val="00584B57"/>
    <w:rsid w:val="005919E3"/>
    <w:rsid w:val="00593861"/>
    <w:rsid w:val="00593868"/>
    <w:rsid w:val="005A3D8E"/>
    <w:rsid w:val="005A4148"/>
    <w:rsid w:val="005A5EDF"/>
    <w:rsid w:val="005A7A40"/>
    <w:rsid w:val="005B2291"/>
    <w:rsid w:val="005D0512"/>
    <w:rsid w:val="005D0786"/>
    <w:rsid w:val="005D6363"/>
    <w:rsid w:val="005E5113"/>
    <w:rsid w:val="005E54F0"/>
    <w:rsid w:val="005F13CD"/>
    <w:rsid w:val="005F3FC5"/>
    <w:rsid w:val="005F5172"/>
    <w:rsid w:val="005F6AAC"/>
    <w:rsid w:val="006129AC"/>
    <w:rsid w:val="00615959"/>
    <w:rsid w:val="006210B0"/>
    <w:rsid w:val="00631A6D"/>
    <w:rsid w:val="006373BD"/>
    <w:rsid w:val="006378F3"/>
    <w:rsid w:val="00650E7B"/>
    <w:rsid w:val="00652940"/>
    <w:rsid w:val="00656896"/>
    <w:rsid w:val="00660788"/>
    <w:rsid w:val="006705EF"/>
    <w:rsid w:val="006816B4"/>
    <w:rsid w:val="00683F3E"/>
    <w:rsid w:val="006865B4"/>
    <w:rsid w:val="00686CA2"/>
    <w:rsid w:val="00693DED"/>
    <w:rsid w:val="0069543C"/>
    <w:rsid w:val="0069687C"/>
    <w:rsid w:val="006A0EDC"/>
    <w:rsid w:val="006A1DEB"/>
    <w:rsid w:val="006A4722"/>
    <w:rsid w:val="006B3A4B"/>
    <w:rsid w:val="006B73A6"/>
    <w:rsid w:val="006C074B"/>
    <w:rsid w:val="006C60A2"/>
    <w:rsid w:val="006C7E40"/>
    <w:rsid w:val="006D36E8"/>
    <w:rsid w:val="006D3F0D"/>
    <w:rsid w:val="006E5172"/>
    <w:rsid w:val="006E6858"/>
    <w:rsid w:val="006F3A4C"/>
    <w:rsid w:val="00701348"/>
    <w:rsid w:val="00702A25"/>
    <w:rsid w:val="007053C2"/>
    <w:rsid w:val="00730D13"/>
    <w:rsid w:val="007319F7"/>
    <w:rsid w:val="0074184E"/>
    <w:rsid w:val="00752702"/>
    <w:rsid w:val="0075340A"/>
    <w:rsid w:val="00754DA6"/>
    <w:rsid w:val="00754F7A"/>
    <w:rsid w:val="00762079"/>
    <w:rsid w:val="00763408"/>
    <w:rsid w:val="007644DF"/>
    <w:rsid w:val="007841A1"/>
    <w:rsid w:val="0078537C"/>
    <w:rsid w:val="007B4FF7"/>
    <w:rsid w:val="007C15DD"/>
    <w:rsid w:val="007C3A6B"/>
    <w:rsid w:val="007E7C58"/>
    <w:rsid w:val="007F5A10"/>
    <w:rsid w:val="008069B9"/>
    <w:rsid w:val="00810A55"/>
    <w:rsid w:val="008151B5"/>
    <w:rsid w:val="008158F0"/>
    <w:rsid w:val="008227D2"/>
    <w:rsid w:val="0082530A"/>
    <w:rsid w:val="0082711C"/>
    <w:rsid w:val="008275D1"/>
    <w:rsid w:val="00833B85"/>
    <w:rsid w:val="0083654E"/>
    <w:rsid w:val="00842767"/>
    <w:rsid w:val="00855EA4"/>
    <w:rsid w:val="00870305"/>
    <w:rsid w:val="008732FA"/>
    <w:rsid w:val="00874A46"/>
    <w:rsid w:val="008A00BD"/>
    <w:rsid w:val="008A4411"/>
    <w:rsid w:val="008B50FB"/>
    <w:rsid w:val="008C1705"/>
    <w:rsid w:val="008C2493"/>
    <w:rsid w:val="008C69B4"/>
    <w:rsid w:val="008C73D6"/>
    <w:rsid w:val="008D0C09"/>
    <w:rsid w:val="008E1ED4"/>
    <w:rsid w:val="008E7B01"/>
    <w:rsid w:val="008F0AD7"/>
    <w:rsid w:val="008F2380"/>
    <w:rsid w:val="008F5B1B"/>
    <w:rsid w:val="008F68E7"/>
    <w:rsid w:val="008F70BA"/>
    <w:rsid w:val="00900D3F"/>
    <w:rsid w:val="00917E6F"/>
    <w:rsid w:val="0093678C"/>
    <w:rsid w:val="00944C61"/>
    <w:rsid w:val="0094512F"/>
    <w:rsid w:val="00945DA9"/>
    <w:rsid w:val="0095738A"/>
    <w:rsid w:val="00961C8E"/>
    <w:rsid w:val="0096257C"/>
    <w:rsid w:val="009768E4"/>
    <w:rsid w:val="00986DBB"/>
    <w:rsid w:val="00997C14"/>
    <w:rsid w:val="009A6258"/>
    <w:rsid w:val="009B2E5E"/>
    <w:rsid w:val="009B32BF"/>
    <w:rsid w:val="009C784E"/>
    <w:rsid w:val="009D3A92"/>
    <w:rsid w:val="009D602C"/>
    <w:rsid w:val="009E6B52"/>
    <w:rsid w:val="009E7F55"/>
    <w:rsid w:val="009F5FDA"/>
    <w:rsid w:val="00A15339"/>
    <w:rsid w:val="00A15DB4"/>
    <w:rsid w:val="00A344B3"/>
    <w:rsid w:val="00A428A1"/>
    <w:rsid w:val="00A42C59"/>
    <w:rsid w:val="00A45215"/>
    <w:rsid w:val="00A466B5"/>
    <w:rsid w:val="00A54241"/>
    <w:rsid w:val="00A54A7C"/>
    <w:rsid w:val="00A56C43"/>
    <w:rsid w:val="00A73F4A"/>
    <w:rsid w:val="00A77846"/>
    <w:rsid w:val="00A82FF6"/>
    <w:rsid w:val="00AA1745"/>
    <w:rsid w:val="00AC21CF"/>
    <w:rsid w:val="00AC21E6"/>
    <w:rsid w:val="00AC3ECF"/>
    <w:rsid w:val="00AC57CE"/>
    <w:rsid w:val="00AD02EB"/>
    <w:rsid w:val="00AD3F72"/>
    <w:rsid w:val="00AD4511"/>
    <w:rsid w:val="00AE1BDD"/>
    <w:rsid w:val="00B04E78"/>
    <w:rsid w:val="00B06CC7"/>
    <w:rsid w:val="00B126F9"/>
    <w:rsid w:val="00B16EAB"/>
    <w:rsid w:val="00B225EA"/>
    <w:rsid w:val="00B24FFA"/>
    <w:rsid w:val="00B31845"/>
    <w:rsid w:val="00B40BCC"/>
    <w:rsid w:val="00B41145"/>
    <w:rsid w:val="00B470B8"/>
    <w:rsid w:val="00B54147"/>
    <w:rsid w:val="00B61335"/>
    <w:rsid w:val="00B672AE"/>
    <w:rsid w:val="00B74A38"/>
    <w:rsid w:val="00B838DC"/>
    <w:rsid w:val="00B86D50"/>
    <w:rsid w:val="00B93719"/>
    <w:rsid w:val="00B952D0"/>
    <w:rsid w:val="00BB044D"/>
    <w:rsid w:val="00BC0984"/>
    <w:rsid w:val="00BC217E"/>
    <w:rsid w:val="00BC49E5"/>
    <w:rsid w:val="00BC6F80"/>
    <w:rsid w:val="00BD351E"/>
    <w:rsid w:val="00BD4B5F"/>
    <w:rsid w:val="00BE3745"/>
    <w:rsid w:val="00BE7D83"/>
    <w:rsid w:val="00C033D6"/>
    <w:rsid w:val="00C0486F"/>
    <w:rsid w:val="00C0783E"/>
    <w:rsid w:val="00C11C90"/>
    <w:rsid w:val="00C14F14"/>
    <w:rsid w:val="00C15CA4"/>
    <w:rsid w:val="00C17D29"/>
    <w:rsid w:val="00C26FE8"/>
    <w:rsid w:val="00C311CC"/>
    <w:rsid w:val="00C33AD9"/>
    <w:rsid w:val="00C34B05"/>
    <w:rsid w:val="00C45901"/>
    <w:rsid w:val="00C46666"/>
    <w:rsid w:val="00C556D8"/>
    <w:rsid w:val="00C659DC"/>
    <w:rsid w:val="00C70D7E"/>
    <w:rsid w:val="00C85B4B"/>
    <w:rsid w:val="00C86453"/>
    <w:rsid w:val="00C86804"/>
    <w:rsid w:val="00C90BA7"/>
    <w:rsid w:val="00C94139"/>
    <w:rsid w:val="00C97428"/>
    <w:rsid w:val="00CA254E"/>
    <w:rsid w:val="00CA38CF"/>
    <w:rsid w:val="00CB2FD9"/>
    <w:rsid w:val="00CB5F0B"/>
    <w:rsid w:val="00CC42F4"/>
    <w:rsid w:val="00CD0FFC"/>
    <w:rsid w:val="00CD655E"/>
    <w:rsid w:val="00CE4851"/>
    <w:rsid w:val="00D03033"/>
    <w:rsid w:val="00D13A02"/>
    <w:rsid w:val="00D3755C"/>
    <w:rsid w:val="00D40034"/>
    <w:rsid w:val="00D5361C"/>
    <w:rsid w:val="00D653D2"/>
    <w:rsid w:val="00D67BFD"/>
    <w:rsid w:val="00D70455"/>
    <w:rsid w:val="00D723B7"/>
    <w:rsid w:val="00D73098"/>
    <w:rsid w:val="00D75870"/>
    <w:rsid w:val="00D95AC4"/>
    <w:rsid w:val="00DA2E07"/>
    <w:rsid w:val="00DA5528"/>
    <w:rsid w:val="00DC044F"/>
    <w:rsid w:val="00DC482F"/>
    <w:rsid w:val="00DC4B73"/>
    <w:rsid w:val="00DC6F11"/>
    <w:rsid w:val="00DE0C8D"/>
    <w:rsid w:val="00DE57BC"/>
    <w:rsid w:val="00DF2E60"/>
    <w:rsid w:val="00DF3681"/>
    <w:rsid w:val="00DF4A3D"/>
    <w:rsid w:val="00E01267"/>
    <w:rsid w:val="00E01960"/>
    <w:rsid w:val="00E030AC"/>
    <w:rsid w:val="00E06CDF"/>
    <w:rsid w:val="00E10F9A"/>
    <w:rsid w:val="00E11A32"/>
    <w:rsid w:val="00E153B3"/>
    <w:rsid w:val="00E15BB2"/>
    <w:rsid w:val="00E35798"/>
    <w:rsid w:val="00E36652"/>
    <w:rsid w:val="00E44931"/>
    <w:rsid w:val="00E500D2"/>
    <w:rsid w:val="00E520F6"/>
    <w:rsid w:val="00E5273B"/>
    <w:rsid w:val="00E52BFB"/>
    <w:rsid w:val="00E70DAD"/>
    <w:rsid w:val="00E72297"/>
    <w:rsid w:val="00E73879"/>
    <w:rsid w:val="00E92285"/>
    <w:rsid w:val="00E96C38"/>
    <w:rsid w:val="00EA1D53"/>
    <w:rsid w:val="00EA5950"/>
    <w:rsid w:val="00EA640E"/>
    <w:rsid w:val="00EB3634"/>
    <w:rsid w:val="00EC6784"/>
    <w:rsid w:val="00ED1B1F"/>
    <w:rsid w:val="00ED3458"/>
    <w:rsid w:val="00ED6ADF"/>
    <w:rsid w:val="00EF5971"/>
    <w:rsid w:val="00F075AB"/>
    <w:rsid w:val="00F07FA1"/>
    <w:rsid w:val="00F10B14"/>
    <w:rsid w:val="00F11E6D"/>
    <w:rsid w:val="00F13F56"/>
    <w:rsid w:val="00F147C4"/>
    <w:rsid w:val="00F15951"/>
    <w:rsid w:val="00F2238D"/>
    <w:rsid w:val="00F35B8F"/>
    <w:rsid w:val="00F47FF2"/>
    <w:rsid w:val="00F533B4"/>
    <w:rsid w:val="00F534BB"/>
    <w:rsid w:val="00F542FA"/>
    <w:rsid w:val="00F54E92"/>
    <w:rsid w:val="00F629E8"/>
    <w:rsid w:val="00F64818"/>
    <w:rsid w:val="00F75A05"/>
    <w:rsid w:val="00F831CD"/>
    <w:rsid w:val="00F90A72"/>
    <w:rsid w:val="00F96DAD"/>
    <w:rsid w:val="00FB4EEA"/>
    <w:rsid w:val="00FC03B3"/>
    <w:rsid w:val="00FC3322"/>
    <w:rsid w:val="00FC7B70"/>
    <w:rsid w:val="00FD38AB"/>
    <w:rsid w:val="00FD577C"/>
    <w:rsid w:val="00FE3F03"/>
    <w:rsid w:val="00FE43A2"/>
    <w:rsid w:val="00FE5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F7B2733F-404E-4D10-A321-E26F85C3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FFC"/>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paragraph" w:styleId="NormalWeb">
    <w:name w:val="Normal (Web)"/>
    <w:basedOn w:val="Normal"/>
    <w:uiPriority w:val="99"/>
    <w:semiHidden/>
    <w:unhideWhenUsed/>
    <w:rsid w:val="00702A25"/>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6B73A6"/>
    <w:pPr>
      <w:spacing w:after="0" w:line="240" w:lineRule="auto"/>
    </w:pPr>
    <w:rPr>
      <w:kern w:val="2"/>
      <w:sz w:val="20"/>
      <w:szCs w:val="20"/>
      <w:lang w:val="en-GB"/>
      <w14:ligatures w14:val="standardContextual"/>
    </w:rPr>
  </w:style>
  <w:style w:type="character" w:customStyle="1" w:styleId="FootnoteTextChar">
    <w:name w:val="Footnote Text Char"/>
    <w:basedOn w:val="DefaultParagraphFont"/>
    <w:link w:val="FootnoteText"/>
    <w:uiPriority w:val="99"/>
    <w:semiHidden/>
    <w:rsid w:val="006B73A6"/>
    <w:rPr>
      <w:sz w:val="20"/>
      <w:szCs w:val="20"/>
      <w:lang w:val="en-GB"/>
    </w:rPr>
  </w:style>
  <w:style w:type="character" w:styleId="FootnoteReference">
    <w:name w:val="footnote reference"/>
    <w:basedOn w:val="DefaultParagraphFont"/>
    <w:uiPriority w:val="99"/>
    <w:semiHidden/>
    <w:unhideWhenUsed/>
    <w:rsid w:val="006B73A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64357">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348727965">
      <w:bodyDiv w:val="1"/>
      <w:marLeft w:val="0"/>
      <w:marRight w:val="0"/>
      <w:marTop w:val="0"/>
      <w:marBottom w:val="0"/>
      <w:divBdr>
        <w:top w:val="none" w:sz="0" w:space="0" w:color="auto"/>
        <w:left w:val="none" w:sz="0" w:space="0" w:color="auto"/>
        <w:bottom w:val="none" w:sz="0" w:space="0" w:color="auto"/>
        <w:right w:val="none" w:sz="0" w:space="0" w:color="auto"/>
      </w:divBdr>
    </w:div>
    <w:div w:id="431323917">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56098127">
      <w:bodyDiv w:val="1"/>
      <w:marLeft w:val="0"/>
      <w:marRight w:val="0"/>
      <w:marTop w:val="0"/>
      <w:marBottom w:val="0"/>
      <w:divBdr>
        <w:top w:val="none" w:sz="0" w:space="0" w:color="auto"/>
        <w:left w:val="none" w:sz="0" w:space="0" w:color="auto"/>
        <w:bottom w:val="none" w:sz="0" w:space="0" w:color="auto"/>
        <w:right w:val="none" w:sz="0" w:space="0" w:color="auto"/>
      </w:divBdr>
    </w:div>
    <w:div w:id="856389795">
      <w:bodyDiv w:val="1"/>
      <w:marLeft w:val="0"/>
      <w:marRight w:val="0"/>
      <w:marTop w:val="0"/>
      <w:marBottom w:val="0"/>
      <w:divBdr>
        <w:top w:val="none" w:sz="0" w:space="0" w:color="auto"/>
        <w:left w:val="none" w:sz="0" w:space="0" w:color="auto"/>
        <w:bottom w:val="none" w:sz="0" w:space="0" w:color="auto"/>
        <w:right w:val="none" w:sz="0" w:space="0" w:color="auto"/>
      </w:divBdr>
    </w:div>
    <w:div w:id="895049296">
      <w:bodyDiv w:val="1"/>
      <w:marLeft w:val="0"/>
      <w:marRight w:val="0"/>
      <w:marTop w:val="0"/>
      <w:marBottom w:val="0"/>
      <w:divBdr>
        <w:top w:val="none" w:sz="0" w:space="0" w:color="auto"/>
        <w:left w:val="none" w:sz="0" w:space="0" w:color="auto"/>
        <w:bottom w:val="none" w:sz="0" w:space="0" w:color="auto"/>
        <w:right w:val="none" w:sz="0" w:space="0" w:color="auto"/>
      </w:divBdr>
    </w:div>
    <w:div w:id="936526267">
      <w:bodyDiv w:val="1"/>
      <w:marLeft w:val="0"/>
      <w:marRight w:val="0"/>
      <w:marTop w:val="0"/>
      <w:marBottom w:val="0"/>
      <w:divBdr>
        <w:top w:val="none" w:sz="0" w:space="0" w:color="auto"/>
        <w:left w:val="none" w:sz="0" w:space="0" w:color="auto"/>
        <w:bottom w:val="none" w:sz="0" w:space="0" w:color="auto"/>
        <w:right w:val="none" w:sz="0" w:space="0" w:color="auto"/>
      </w:divBdr>
    </w:div>
    <w:div w:id="1147043580">
      <w:bodyDiv w:val="1"/>
      <w:marLeft w:val="0"/>
      <w:marRight w:val="0"/>
      <w:marTop w:val="0"/>
      <w:marBottom w:val="0"/>
      <w:divBdr>
        <w:top w:val="none" w:sz="0" w:space="0" w:color="auto"/>
        <w:left w:val="none" w:sz="0" w:space="0" w:color="auto"/>
        <w:bottom w:val="none" w:sz="0" w:space="0" w:color="auto"/>
        <w:right w:val="none" w:sz="0" w:space="0" w:color="auto"/>
      </w:divBdr>
    </w:div>
    <w:div w:id="1349059614">
      <w:bodyDiv w:val="1"/>
      <w:marLeft w:val="0"/>
      <w:marRight w:val="0"/>
      <w:marTop w:val="0"/>
      <w:marBottom w:val="0"/>
      <w:divBdr>
        <w:top w:val="none" w:sz="0" w:space="0" w:color="auto"/>
        <w:left w:val="none" w:sz="0" w:space="0" w:color="auto"/>
        <w:bottom w:val="none" w:sz="0" w:space="0" w:color="auto"/>
        <w:right w:val="none" w:sz="0" w:space="0" w:color="auto"/>
      </w:divBdr>
    </w:div>
    <w:div w:id="1489438869">
      <w:bodyDiv w:val="1"/>
      <w:marLeft w:val="0"/>
      <w:marRight w:val="0"/>
      <w:marTop w:val="0"/>
      <w:marBottom w:val="0"/>
      <w:divBdr>
        <w:top w:val="none" w:sz="0" w:space="0" w:color="auto"/>
        <w:left w:val="none" w:sz="0" w:space="0" w:color="auto"/>
        <w:bottom w:val="none" w:sz="0" w:space="0" w:color="auto"/>
        <w:right w:val="none" w:sz="0" w:space="0" w:color="auto"/>
      </w:divBdr>
    </w:div>
    <w:div w:id="1583369811">
      <w:bodyDiv w:val="1"/>
      <w:marLeft w:val="0"/>
      <w:marRight w:val="0"/>
      <w:marTop w:val="0"/>
      <w:marBottom w:val="0"/>
      <w:divBdr>
        <w:top w:val="none" w:sz="0" w:space="0" w:color="auto"/>
        <w:left w:val="none" w:sz="0" w:space="0" w:color="auto"/>
        <w:bottom w:val="none" w:sz="0" w:space="0" w:color="auto"/>
        <w:right w:val="none" w:sz="0" w:space="0" w:color="auto"/>
      </w:divBdr>
    </w:div>
    <w:div w:id="1635328063">
      <w:bodyDiv w:val="1"/>
      <w:marLeft w:val="0"/>
      <w:marRight w:val="0"/>
      <w:marTop w:val="0"/>
      <w:marBottom w:val="0"/>
      <w:divBdr>
        <w:top w:val="none" w:sz="0" w:space="0" w:color="auto"/>
        <w:left w:val="none" w:sz="0" w:space="0" w:color="auto"/>
        <w:bottom w:val="none" w:sz="0" w:space="0" w:color="auto"/>
        <w:right w:val="none" w:sz="0" w:space="0" w:color="auto"/>
      </w:divBdr>
    </w:div>
    <w:div w:id="1778671322">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4784634">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270</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Joseph Makak</cp:lastModifiedBy>
  <cp:revision>2</cp:revision>
  <dcterms:created xsi:type="dcterms:W3CDTF">2025-08-14T16:39:00Z</dcterms:created>
  <dcterms:modified xsi:type="dcterms:W3CDTF">2025-08-14T16:39:00Z</dcterms:modified>
</cp:coreProperties>
</file>