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E4B86" w14:textId="77777777" w:rsidR="005A1E80" w:rsidRPr="0087538A" w:rsidRDefault="005A1E80" w:rsidP="00F676DA">
      <w:pPr>
        <w:spacing w:after="0" w:line="240" w:lineRule="exact"/>
        <w:jc w:val="center"/>
        <w:rPr>
          <w:rFonts w:asciiTheme="majorBidi" w:eastAsia="Times New Roman" w:hAnsiTheme="majorBidi" w:cstheme="majorBidi"/>
          <w:spacing w:val="-10"/>
          <w:sz w:val="24"/>
          <w:szCs w:val="24"/>
        </w:rPr>
      </w:pPr>
      <w:bookmarkStart w:id="0" w:name="_Hlk173859345"/>
    </w:p>
    <w:p w14:paraId="22CFB87D" w14:textId="77777777" w:rsidR="005A1E80" w:rsidRPr="001F4F54" w:rsidRDefault="005A1E80" w:rsidP="00F676DA">
      <w:pPr>
        <w:spacing w:after="0" w:line="240" w:lineRule="exact"/>
        <w:jc w:val="center"/>
        <w:rPr>
          <w:rFonts w:asciiTheme="majorBidi" w:eastAsia="Times New Roman" w:hAnsiTheme="majorBidi" w:cstheme="majorBidi"/>
          <w:spacing w:val="-10"/>
          <w:sz w:val="24"/>
          <w:szCs w:val="24"/>
        </w:rPr>
      </w:pPr>
    </w:p>
    <w:p w14:paraId="762851CC" w14:textId="510408BA" w:rsidR="004C4101" w:rsidRPr="001F4F54" w:rsidRDefault="004C4101" w:rsidP="00F676DA">
      <w:pPr>
        <w:spacing w:after="0" w:line="240" w:lineRule="exact"/>
        <w:jc w:val="center"/>
        <w:rPr>
          <w:rFonts w:asciiTheme="majorBidi" w:eastAsia="Times New Roman" w:hAnsiTheme="majorBidi" w:cstheme="majorBidi"/>
          <w:spacing w:val="-5"/>
          <w:position w:val="-4"/>
          <w:sz w:val="24"/>
          <w:szCs w:val="24"/>
        </w:rPr>
      </w:pPr>
      <w:r w:rsidRPr="001F4F54">
        <w:rPr>
          <w:rFonts w:asciiTheme="majorBidi" w:eastAsia="Times New Roman" w:hAnsiTheme="majorBidi" w:cstheme="majorBidi"/>
          <w:spacing w:val="-10"/>
          <w:sz w:val="24"/>
          <w:szCs w:val="24"/>
        </w:rPr>
        <w:t xml:space="preserve">UNITED NATIONS   </w:t>
      </w:r>
      <w:r w:rsidRPr="001F4F54">
        <w:rPr>
          <w:rFonts w:asciiTheme="majorBidi" w:eastAsia="Times New Roman" w:hAnsiTheme="majorBidi" w:cstheme="majorBidi"/>
          <w:spacing w:val="-5"/>
          <w:sz w:val="24"/>
          <w:szCs w:val="24"/>
        </w:rPr>
        <w:t xml:space="preserve"> </w:t>
      </w:r>
      <w:r w:rsidRPr="001F4F54">
        <w:rPr>
          <w:rFonts w:asciiTheme="majorBidi" w:eastAsia="Calibri" w:hAnsiTheme="majorBidi" w:cstheme="majorBidi"/>
          <w:noProof/>
          <w:sz w:val="24"/>
          <w:szCs w:val="24"/>
        </w:rPr>
        <w:object w:dxaOrig="690" w:dyaOrig="585" w14:anchorId="25B6F02A">
          <v:rect id="rectole0000000000" o:spid="_x0000_i1025" style="width:32.75pt;height:32.75pt" o:ole="" o:preferrelative="t" stroked="f">
            <v:imagedata r:id="rId8" o:title=""/>
          </v:rect>
          <o:OLEObject Type="Embed" ProgID="StaticMetafile" ShapeID="rectole0000000000" DrawAspect="Content" ObjectID="_1816525067" r:id="rId9"/>
        </w:object>
      </w:r>
      <w:r w:rsidRPr="001F4F54">
        <w:rPr>
          <w:rFonts w:asciiTheme="majorBidi" w:eastAsia="Times New Roman" w:hAnsiTheme="majorBidi" w:cstheme="majorBidi"/>
          <w:position w:val="-4"/>
          <w:sz w:val="24"/>
          <w:szCs w:val="24"/>
        </w:rPr>
        <w:t xml:space="preserve">      </w:t>
      </w:r>
      <w:r w:rsidRPr="001F4F54">
        <w:rPr>
          <w:rFonts w:asciiTheme="majorBidi" w:eastAsia="Times New Roman" w:hAnsiTheme="majorBidi" w:cstheme="majorBidi"/>
          <w:spacing w:val="-10"/>
          <w:position w:val="-4"/>
          <w:sz w:val="24"/>
          <w:szCs w:val="24"/>
        </w:rPr>
        <w:t xml:space="preserve"> </w:t>
      </w:r>
      <w:proofErr w:type="spellStart"/>
      <w:r w:rsidRPr="001F4F54">
        <w:rPr>
          <w:rFonts w:asciiTheme="majorBidi" w:eastAsia="Times New Roman" w:hAnsiTheme="majorBidi" w:cstheme="majorBidi"/>
          <w:b/>
          <w:position w:val="-4"/>
          <w:sz w:val="24"/>
          <w:szCs w:val="24"/>
          <w:rtl/>
        </w:rPr>
        <w:t>ألأمم</w:t>
      </w:r>
      <w:proofErr w:type="spellEnd"/>
      <w:r w:rsidRPr="001F4F54">
        <w:rPr>
          <w:rFonts w:asciiTheme="majorBidi" w:eastAsia="Times New Roman" w:hAnsiTheme="majorBidi" w:cstheme="majorBidi"/>
          <w:b/>
          <w:position w:val="-4"/>
          <w:sz w:val="24"/>
          <w:szCs w:val="24"/>
          <w:rtl/>
        </w:rPr>
        <w:t xml:space="preserve"> المتحدة</w:t>
      </w:r>
    </w:p>
    <w:p w14:paraId="03D6F773" w14:textId="77777777" w:rsidR="004C4101" w:rsidRPr="001F4F54" w:rsidRDefault="004C4101" w:rsidP="00F676DA">
      <w:pPr>
        <w:spacing w:after="0" w:line="240" w:lineRule="exact"/>
        <w:jc w:val="center"/>
        <w:rPr>
          <w:rFonts w:asciiTheme="majorBidi" w:eastAsia="Times New Roman" w:hAnsiTheme="majorBidi" w:cstheme="majorBidi"/>
          <w:sz w:val="24"/>
          <w:szCs w:val="24"/>
        </w:rPr>
      </w:pPr>
      <w:r w:rsidRPr="001F4F54">
        <w:rPr>
          <w:rFonts w:asciiTheme="majorBidi" w:eastAsia="Times New Roman" w:hAnsiTheme="majorBidi" w:cstheme="majorBidi"/>
          <w:sz w:val="24"/>
          <w:szCs w:val="24"/>
        </w:rPr>
        <w:t>United Nations Mission in South Sudan (UNMISS)</w:t>
      </w:r>
    </w:p>
    <w:p w14:paraId="68DF9F76" w14:textId="77777777" w:rsidR="004C4101" w:rsidRPr="001F4F54" w:rsidRDefault="004C4101" w:rsidP="00F676DA">
      <w:pPr>
        <w:spacing w:after="0" w:line="240" w:lineRule="exact"/>
        <w:jc w:val="center"/>
        <w:rPr>
          <w:rFonts w:asciiTheme="majorBidi" w:eastAsia="Times New Roman" w:hAnsiTheme="majorBidi" w:cstheme="majorBidi"/>
          <w:b/>
          <w:sz w:val="24"/>
          <w:szCs w:val="24"/>
        </w:rPr>
      </w:pPr>
    </w:p>
    <w:p w14:paraId="65F563E8" w14:textId="77777777" w:rsidR="004C4101" w:rsidRPr="001F4F54" w:rsidRDefault="004C4101" w:rsidP="00F676DA">
      <w:pPr>
        <w:spacing w:after="0" w:line="240" w:lineRule="exact"/>
        <w:jc w:val="center"/>
        <w:rPr>
          <w:rFonts w:asciiTheme="majorBidi" w:eastAsia="Times New Roman" w:hAnsiTheme="majorBidi" w:cstheme="majorBidi"/>
          <w:b/>
          <w:sz w:val="24"/>
          <w:szCs w:val="24"/>
        </w:rPr>
      </w:pPr>
      <w:r w:rsidRPr="001F4F54">
        <w:rPr>
          <w:rFonts w:asciiTheme="majorBidi" w:eastAsia="Times New Roman" w:hAnsiTheme="majorBidi" w:cstheme="majorBidi"/>
          <w:b/>
          <w:sz w:val="24"/>
          <w:szCs w:val="24"/>
        </w:rPr>
        <w:t>Human Rights Division (HRD)</w:t>
      </w:r>
    </w:p>
    <w:p w14:paraId="1206A6A8" w14:textId="77777777" w:rsidR="004C4101" w:rsidRPr="001F4F54" w:rsidRDefault="004C4101" w:rsidP="00F676DA">
      <w:pPr>
        <w:spacing w:after="0" w:line="240" w:lineRule="exact"/>
        <w:jc w:val="center"/>
        <w:rPr>
          <w:rFonts w:asciiTheme="majorBidi" w:eastAsia="Times New Roman" w:hAnsiTheme="majorBidi" w:cstheme="majorBidi"/>
          <w:b/>
          <w:sz w:val="24"/>
          <w:szCs w:val="24"/>
        </w:rPr>
      </w:pPr>
    </w:p>
    <w:p w14:paraId="243439AC" w14:textId="77777777" w:rsidR="004C4101" w:rsidRPr="001F4F54" w:rsidRDefault="004C4101" w:rsidP="00F676DA">
      <w:pPr>
        <w:spacing w:after="0" w:line="240" w:lineRule="exact"/>
        <w:jc w:val="center"/>
        <w:rPr>
          <w:rFonts w:asciiTheme="majorBidi" w:eastAsia="Calibri" w:hAnsiTheme="majorBidi" w:cstheme="majorBidi"/>
          <w:b/>
          <w:sz w:val="24"/>
          <w:szCs w:val="24"/>
        </w:rPr>
      </w:pPr>
      <w:r w:rsidRPr="001F4F54">
        <w:rPr>
          <w:rFonts w:asciiTheme="majorBidi" w:eastAsia="Calibri" w:hAnsiTheme="majorBidi" w:cstheme="majorBidi"/>
          <w:b/>
          <w:sz w:val="24"/>
          <w:szCs w:val="24"/>
        </w:rPr>
        <w:t>Bentiu Field Office Daily Report</w:t>
      </w:r>
    </w:p>
    <w:p w14:paraId="02954FA2" w14:textId="77777777" w:rsidR="004C4101" w:rsidRPr="001F4F54" w:rsidRDefault="004C4101" w:rsidP="00F676DA">
      <w:pPr>
        <w:spacing w:after="0" w:line="240" w:lineRule="exact"/>
        <w:jc w:val="center"/>
        <w:rPr>
          <w:rFonts w:asciiTheme="majorBidi" w:eastAsia="Calibri" w:hAnsiTheme="majorBidi" w:cstheme="majorBidi"/>
          <w:b/>
          <w:sz w:val="24"/>
          <w:szCs w:val="24"/>
        </w:rPr>
      </w:pPr>
    </w:p>
    <w:p w14:paraId="351CACA7" w14:textId="34F99513" w:rsidR="004C4101" w:rsidRPr="001F4F54" w:rsidRDefault="007329A4" w:rsidP="00F676DA">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12</w:t>
      </w:r>
      <w:r w:rsidR="00A121C7">
        <w:rPr>
          <w:rFonts w:asciiTheme="majorBidi" w:eastAsia="Calibri" w:hAnsiTheme="majorBidi" w:cstheme="majorBidi"/>
          <w:b/>
          <w:sz w:val="24"/>
          <w:szCs w:val="24"/>
        </w:rPr>
        <w:t xml:space="preserve"> August</w:t>
      </w:r>
      <w:r w:rsidR="00300BA9" w:rsidRPr="001F4F54">
        <w:rPr>
          <w:rFonts w:asciiTheme="majorBidi" w:eastAsia="Calibri" w:hAnsiTheme="majorBidi" w:cstheme="majorBidi"/>
          <w:b/>
          <w:sz w:val="24"/>
          <w:szCs w:val="24"/>
        </w:rPr>
        <w:t xml:space="preserve"> 2025</w:t>
      </w:r>
    </w:p>
    <w:p w14:paraId="2818625B" w14:textId="77777777" w:rsidR="004C4101" w:rsidRPr="001F4F54" w:rsidRDefault="004C4101" w:rsidP="00F676DA">
      <w:pPr>
        <w:spacing w:after="0" w:line="240" w:lineRule="exact"/>
        <w:jc w:val="both"/>
        <w:rPr>
          <w:rFonts w:asciiTheme="majorBidi" w:eastAsia="Calibri" w:hAnsiTheme="majorBidi" w:cstheme="majorBidi"/>
          <w:sz w:val="24"/>
          <w:szCs w:val="24"/>
        </w:rPr>
      </w:pPr>
    </w:p>
    <w:p w14:paraId="024E14D4" w14:textId="77777777" w:rsidR="009A594B" w:rsidRPr="001F4F54" w:rsidRDefault="004C4101" w:rsidP="00F676DA">
      <w:pPr>
        <w:spacing w:after="0" w:line="240" w:lineRule="exact"/>
        <w:ind w:left="720"/>
        <w:jc w:val="both"/>
        <w:rPr>
          <w:rFonts w:asciiTheme="majorBidi" w:eastAsia="Aptos" w:hAnsiTheme="majorBidi" w:cstheme="majorBidi"/>
          <w:i/>
          <w:iCs/>
          <w:sz w:val="24"/>
          <w:szCs w:val="24"/>
          <w14:ligatures w14:val="standardContextual"/>
        </w:rPr>
      </w:pPr>
      <w:r w:rsidRPr="001F4F54">
        <w:rPr>
          <w:rFonts w:asciiTheme="majorBidi" w:eastAsia="Palatino Linotype" w:hAnsiTheme="majorBidi" w:cstheme="majorBidi"/>
          <w:b/>
          <w:sz w:val="24"/>
          <w:szCs w:val="24"/>
        </w:rPr>
        <w:t>Highlights</w:t>
      </w:r>
      <w:bookmarkStart w:id="1" w:name="_Hlk172814707"/>
      <w:r w:rsidR="009A594B" w:rsidRPr="001F4F54">
        <w:rPr>
          <w:rFonts w:asciiTheme="majorBidi" w:eastAsia="Aptos" w:hAnsiTheme="majorBidi" w:cstheme="majorBidi"/>
          <w:i/>
          <w:iCs/>
          <w:sz w:val="24"/>
          <w:szCs w:val="24"/>
          <w14:ligatures w14:val="standardContextual"/>
        </w:rPr>
        <w:t xml:space="preserve"> </w:t>
      </w:r>
    </w:p>
    <w:p w14:paraId="2384F7A4" w14:textId="77777777" w:rsidR="00683FD8" w:rsidRPr="001F4F54" w:rsidRDefault="00683FD8" w:rsidP="00F676DA">
      <w:pPr>
        <w:pStyle w:val="ListParagraph"/>
        <w:spacing w:after="0" w:line="240" w:lineRule="auto"/>
        <w:ind w:left="1800"/>
        <w:jc w:val="both"/>
        <w:rPr>
          <w:rFonts w:asciiTheme="majorBidi" w:hAnsiTheme="majorBidi" w:cstheme="majorBidi"/>
          <w:i/>
          <w:iCs/>
          <w:sz w:val="24"/>
          <w:szCs w:val="24"/>
        </w:rPr>
      </w:pPr>
      <w:bookmarkStart w:id="2" w:name="_Hlk200387535"/>
      <w:bookmarkStart w:id="3" w:name="_Hlk200474962"/>
    </w:p>
    <w:p w14:paraId="52A9C223" w14:textId="0FD3AF64" w:rsidR="009E343D" w:rsidRPr="007329A4" w:rsidRDefault="007329A4" w:rsidP="007329A4">
      <w:pPr>
        <w:pStyle w:val="ListParagraph"/>
        <w:numPr>
          <w:ilvl w:val="0"/>
          <w:numId w:val="48"/>
        </w:numPr>
        <w:spacing w:after="0" w:line="240" w:lineRule="auto"/>
        <w:jc w:val="both"/>
        <w:rPr>
          <w:rFonts w:asciiTheme="majorBidi" w:eastAsia="Palatino Linotype" w:hAnsiTheme="majorBidi" w:cstheme="majorBidi"/>
          <w:bCs/>
          <w:i/>
          <w:iCs/>
          <w:sz w:val="24"/>
          <w:szCs w:val="24"/>
        </w:rPr>
      </w:pPr>
      <w:r w:rsidRPr="007329A4">
        <w:rPr>
          <w:rFonts w:asciiTheme="majorBidi" w:eastAsia="Palatino Linotype" w:hAnsiTheme="majorBidi" w:cstheme="majorBidi"/>
          <w:i/>
          <w:iCs/>
          <w:sz w:val="24"/>
          <w:szCs w:val="24"/>
        </w:rPr>
        <w:t xml:space="preserve">HRD and UNPOL jointly held an engagement meeting with the Unity State Police Commissioner on the upcoming </w:t>
      </w:r>
      <w:r w:rsidRPr="007329A4">
        <w:rPr>
          <w:rFonts w:asciiTheme="majorBidi" w:eastAsia="Aptos" w:hAnsiTheme="majorBidi" w:cstheme="majorBidi"/>
          <w:i/>
          <w:iCs/>
          <w:sz w:val="24"/>
          <w:szCs w:val="24"/>
        </w:rPr>
        <w:t>Quarterly SSNPS Oversight Committee Meeting on the implementation of the NPS Action Plan to address CRSV</w:t>
      </w:r>
    </w:p>
    <w:p w14:paraId="5BE7562E" w14:textId="77777777" w:rsidR="007329A4" w:rsidRPr="007329A4" w:rsidRDefault="007329A4" w:rsidP="007329A4">
      <w:pPr>
        <w:pStyle w:val="ListParagraph"/>
        <w:spacing w:after="0" w:line="240" w:lineRule="auto"/>
        <w:ind w:left="1080"/>
        <w:jc w:val="both"/>
        <w:rPr>
          <w:rFonts w:asciiTheme="majorBidi" w:eastAsia="Palatino Linotype" w:hAnsiTheme="majorBidi" w:cstheme="majorBidi"/>
          <w:bCs/>
          <w:i/>
          <w:iCs/>
          <w:sz w:val="24"/>
          <w:szCs w:val="24"/>
        </w:rPr>
      </w:pPr>
    </w:p>
    <w:p w14:paraId="577060F0" w14:textId="0E36210D" w:rsidR="007329A4" w:rsidRPr="007329A4" w:rsidRDefault="007329A4" w:rsidP="007329A4">
      <w:pPr>
        <w:pStyle w:val="ListParagraph"/>
        <w:numPr>
          <w:ilvl w:val="0"/>
          <w:numId w:val="48"/>
        </w:numPr>
        <w:spacing w:after="0" w:line="240" w:lineRule="auto"/>
        <w:jc w:val="both"/>
        <w:rPr>
          <w:rFonts w:asciiTheme="majorBidi" w:eastAsia="Palatino Linotype" w:hAnsiTheme="majorBidi" w:cstheme="majorBidi"/>
          <w:bCs/>
          <w:i/>
          <w:iCs/>
          <w:sz w:val="24"/>
          <w:szCs w:val="24"/>
        </w:rPr>
      </w:pPr>
      <w:r>
        <w:rPr>
          <w:rFonts w:asciiTheme="majorBidi" w:eastAsia="Palatino Linotype" w:hAnsiTheme="majorBidi" w:cstheme="majorBidi"/>
          <w:i/>
          <w:iCs/>
          <w:sz w:val="24"/>
          <w:szCs w:val="24"/>
        </w:rPr>
        <w:t xml:space="preserve">HRD carried out monitoring detention in Bentiu Police Station. </w:t>
      </w:r>
    </w:p>
    <w:p w14:paraId="66853763" w14:textId="77777777" w:rsidR="00496097" w:rsidRPr="00EF24D3" w:rsidRDefault="00496097" w:rsidP="00EF24D3">
      <w:pPr>
        <w:spacing w:after="0" w:line="240" w:lineRule="auto"/>
        <w:jc w:val="both"/>
        <w:rPr>
          <w:rFonts w:asciiTheme="majorBidi" w:eastAsia="Palatino Linotype" w:hAnsiTheme="majorBidi" w:cstheme="majorBidi"/>
          <w:bCs/>
          <w:i/>
          <w:iCs/>
          <w:sz w:val="24"/>
          <w:szCs w:val="24"/>
        </w:rPr>
      </w:pPr>
    </w:p>
    <w:bookmarkEnd w:id="1"/>
    <w:bookmarkEnd w:id="2"/>
    <w:p w14:paraId="39BAA546" w14:textId="77777777" w:rsidR="000B067C" w:rsidRPr="001F4F54" w:rsidRDefault="004C4101" w:rsidP="00F676DA">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1F4F54">
        <w:rPr>
          <w:rFonts w:asciiTheme="majorBidi" w:eastAsia="Calibri" w:hAnsiTheme="majorBidi" w:cstheme="majorBidi"/>
          <w:b/>
          <w:bCs/>
          <w:sz w:val="24"/>
          <w:szCs w:val="24"/>
        </w:rPr>
        <w:t>Political and Security Update</w:t>
      </w:r>
      <w:bookmarkStart w:id="4" w:name="_Hlk198224089"/>
      <w:bookmarkEnd w:id="3"/>
    </w:p>
    <w:p w14:paraId="2484C8FB" w14:textId="77777777" w:rsidR="000B067C" w:rsidRPr="001F4F54" w:rsidRDefault="000B067C" w:rsidP="00F676DA">
      <w:pPr>
        <w:spacing w:after="0" w:line="240" w:lineRule="auto"/>
        <w:ind w:left="288"/>
        <w:contextualSpacing/>
        <w:jc w:val="both"/>
        <w:rPr>
          <w:rFonts w:asciiTheme="majorBidi" w:eastAsia="Palatino Linotype" w:hAnsiTheme="majorBidi" w:cstheme="majorBidi"/>
          <w:b/>
          <w:bCs/>
          <w:sz w:val="24"/>
          <w:szCs w:val="24"/>
        </w:rPr>
      </w:pPr>
    </w:p>
    <w:p w14:paraId="6F516C3C" w14:textId="77777777" w:rsidR="007329A4" w:rsidRPr="007329A4" w:rsidRDefault="007329A4" w:rsidP="007329A4">
      <w:pPr>
        <w:numPr>
          <w:ilvl w:val="0"/>
          <w:numId w:val="48"/>
        </w:numPr>
        <w:spacing w:after="0" w:line="240" w:lineRule="auto"/>
        <w:contextualSpacing/>
        <w:jc w:val="both"/>
        <w:rPr>
          <w:rFonts w:asciiTheme="majorBidi" w:eastAsia="Palatino Linotype" w:hAnsiTheme="majorBidi" w:cstheme="majorBidi"/>
          <w:b/>
          <w:bCs/>
          <w:i/>
          <w:iCs/>
          <w:sz w:val="24"/>
          <w:szCs w:val="24"/>
        </w:rPr>
      </w:pPr>
      <w:r w:rsidRPr="007329A4">
        <w:rPr>
          <w:rFonts w:asciiTheme="majorBidi" w:eastAsia="Palatino Linotype" w:hAnsiTheme="majorBidi" w:cstheme="majorBidi"/>
          <w:b/>
          <w:bCs/>
          <w:i/>
          <w:iCs/>
          <w:sz w:val="24"/>
          <w:szCs w:val="24"/>
        </w:rPr>
        <w:t xml:space="preserve">HRD and UNPOL jointly held an engagement meeting with the Unity State Police Commissioner on the upcoming </w:t>
      </w:r>
      <w:r w:rsidRPr="007329A4">
        <w:rPr>
          <w:rFonts w:asciiTheme="majorBidi" w:eastAsia="Aptos" w:hAnsiTheme="majorBidi" w:cstheme="majorBidi"/>
          <w:b/>
          <w:bCs/>
          <w:i/>
          <w:iCs/>
          <w:sz w:val="24"/>
          <w:szCs w:val="24"/>
        </w:rPr>
        <w:t>Quarterly SSNPS Oversight Committee Meeting on the implementation of the NPS Action Plan to address CRSV</w:t>
      </w:r>
    </w:p>
    <w:p w14:paraId="7978AB2F" w14:textId="77777777" w:rsidR="00814588" w:rsidRPr="007329A4" w:rsidRDefault="00814588" w:rsidP="007329A4">
      <w:pPr>
        <w:spacing w:after="0" w:line="240" w:lineRule="auto"/>
        <w:jc w:val="both"/>
        <w:rPr>
          <w:rFonts w:asciiTheme="majorBidi" w:eastAsia="Palatino Linotype" w:hAnsiTheme="majorBidi" w:cstheme="majorBidi"/>
          <w:i/>
          <w:iCs/>
          <w:sz w:val="24"/>
          <w:szCs w:val="24"/>
        </w:rPr>
      </w:pPr>
    </w:p>
    <w:p w14:paraId="43236A12" w14:textId="04DC1B0E" w:rsidR="00DE2EE0" w:rsidRDefault="00A121C7" w:rsidP="00BE1AC6">
      <w:pPr>
        <w:spacing w:after="0" w:line="240" w:lineRule="auto"/>
        <w:jc w:val="both"/>
        <w:rPr>
          <w:rFonts w:asciiTheme="majorBidi" w:eastAsia="Palatino Linotype" w:hAnsiTheme="majorBidi" w:cstheme="majorBidi"/>
          <w:sz w:val="24"/>
          <w:szCs w:val="24"/>
        </w:rPr>
      </w:pPr>
      <w:r w:rsidRPr="00A121C7">
        <w:rPr>
          <w:rFonts w:asciiTheme="majorBidi" w:eastAsia="Palatino Linotype" w:hAnsiTheme="majorBidi" w:cstheme="majorBidi"/>
          <w:sz w:val="24"/>
          <w:szCs w:val="24"/>
        </w:rPr>
        <w:t xml:space="preserve">On </w:t>
      </w:r>
      <w:r w:rsidR="007329A4">
        <w:rPr>
          <w:rFonts w:asciiTheme="majorBidi" w:eastAsia="Palatino Linotype" w:hAnsiTheme="majorBidi" w:cstheme="majorBidi"/>
          <w:sz w:val="24"/>
          <w:szCs w:val="24"/>
        </w:rPr>
        <w:t>12</w:t>
      </w:r>
      <w:r>
        <w:rPr>
          <w:rFonts w:asciiTheme="majorBidi" w:eastAsia="Palatino Linotype" w:hAnsiTheme="majorBidi" w:cstheme="majorBidi"/>
          <w:sz w:val="24"/>
          <w:szCs w:val="24"/>
        </w:rPr>
        <w:t xml:space="preserve"> August 2025, HRD </w:t>
      </w:r>
      <w:r w:rsidR="0030122E">
        <w:rPr>
          <w:rFonts w:asciiTheme="majorBidi" w:eastAsia="Palatino Linotype" w:hAnsiTheme="majorBidi" w:cstheme="majorBidi"/>
          <w:sz w:val="24"/>
          <w:szCs w:val="24"/>
        </w:rPr>
        <w:t xml:space="preserve">and UNPOL jointly </w:t>
      </w:r>
      <w:r w:rsidR="007329A4">
        <w:rPr>
          <w:rFonts w:asciiTheme="majorBidi" w:eastAsia="Palatino Linotype" w:hAnsiTheme="majorBidi" w:cstheme="majorBidi"/>
          <w:sz w:val="24"/>
          <w:szCs w:val="24"/>
        </w:rPr>
        <w:t xml:space="preserve">held an engagement meeting with the Unity State Police Commissioner, Maj General </w:t>
      </w:r>
      <w:proofErr w:type="spellStart"/>
      <w:r w:rsidR="007329A4">
        <w:rPr>
          <w:rFonts w:asciiTheme="majorBidi" w:eastAsia="Palatino Linotype" w:hAnsiTheme="majorBidi" w:cstheme="majorBidi"/>
          <w:sz w:val="24"/>
          <w:szCs w:val="24"/>
        </w:rPr>
        <w:t>Gatthon</w:t>
      </w:r>
      <w:proofErr w:type="spellEnd"/>
      <w:r w:rsidR="007329A4">
        <w:rPr>
          <w:rFonts w:asciiTheme="majorBidi" w:eastAsia="Palatino Linotype" w:hAnsiTheme="majorBidi" w:cstheme="majorBidi"/>
          <w:sz w:val="24"/>
          <w:szCs w:val="24"/>
        </w:rPr>
        <w:t xml:space="preserve"> Jual </w:t>
      </w:r>
      <w:r w:rsidR="0030122E">
        <w:rPr>
          <w:rFonts w:asciiTheme="majorBidi" w:eastAsia="Palatino Linotype" w:hAnsiTheme="majorBidi" w:cstheme="majorBidi"/>
          <w:sz w:val="24"/>
          <w:szCs w:val="24"/>
        </w:rPr>
        <w:t xml:space="preserve">Riak on the </w:t>
      </w:r>
      <w:r w:rsidR="00C55570">
        <w:rPr>
          <w:rFonts w:asciiTheme="majorBidi" w:eastAsia="Palatino Linotype" w:hAnsiTheme="majorBidi" w:cstheme="majorBidi"/>
          <w:sz w:val="24"/>
          <w:szCs w:val="24"/>
        </w:rPr>
        <w:t>“</w:t>
      </w:r>
      <w:r w:rsidR="0030122E">
        <w:rPr>
          <w:rFonts w:asciiTheme="majorBidi" w:eastAsia="Palatino Linotype" w:hAnsiTheme="majorBidi" w:cstheme="majorBidi"/>
          <w:sz w:val="24"/>
          <w:szCs w:val="24"/>
        </w:rPr>
        <w:t>Quarterly SSNPS Oversight Committee Meeting on the implementation of the NPS Action Plan</w:t>
      </w:r>
      <w:r w:rsidR="00C55570">
        <w:rPr>
          <w:rFonts w:asciiTheme="majorBidi" w:eastAsia="Palatino Linotype" w:hAnsiTheme="majorBidi" w:cstheme="majorBidi"/>
          <w:sz w:val="24"/>
          <w:szCs w:val="24"/>
        </w:rPr>
        <w:t>”</w:t>
      </w:r>
      <w:r w:rsidR="0030122E">
        <w:rPr>
          <w:rFonts w:asciiTheme="majorBidi" w:eastAsia="Palatino Linotype" w:hAnsiTheme="majorBidi" w:cstheme="majorBidi"/>
          <w:sz w:val="24"/>
          <w:szCs w:val="24"/>
        </w:rPr>
        <w:t>. The objective was to brief the police commissioner about the</w:t>
      </w:r>
      <w:r w:rsidR="00ED2228">
        <w:rPr>
          <w:rFonts w:asciiTheme="majorBidi" w:eastAsia="Palatino Linotype" w:hAnsiTheme="majorBidi" w:cstheme="majorBidi"/>
          <w:sz w:val="24"/>
          <w:szCs w:val="24"/>
        </w:rPr>
        <w:t xml:space="preserve"> NPS Quarterly</w:t>
      </w:r>
      <w:r w:rsidR="0030122E">
        <w:rPr>
          <w:rFonts w:asciiTheme="majorBidi" w:eastAsia="Palatino Linotype" w:hAnsiTheme="majorBidi" w:cstheme="majorBidi"/>
          <w:sz w:val="24"/>
          <w:szCs w:val="24"/>
        </w:rPr>
        <w:t xml:space="preserve"> m</w:t>
      </w:r>
      <w:r w:rsidR="00ED2228">
        <w:rPr>
          <w:rFonts w:asciiTheme="majorBidi" w:eastAsia="Palatino Linotype" w:hAnsiTheme="majorBidi" w:cstheme="majorBidi"/>
          <w:sz w:val="24"/>
          <w:szCs w:val="24"/>
        </w:rPr>
        <w:t>eeting</w:t>
      </w:r>
      <w:r w:rsidR="0083600B">
        <w:rPr>
          <w:rFonts w:asciiTheme="majorBidi" w:eastAsia="Palatino Linotype" w:hAnsiTheme="majorBidi" w:cstheme="majorBidi"/>
          <w:sz w:val="24"/>
          <w:szCs w:val="24"/>
        </w:rPr>
        <w:t xml:space="preserve"> that is planned to take place on 14 August 2025, and</w:t>
      </w:r>
      <w:r w:rsidR="00ED2228">
        <w:rPr>
          <w:rFonts w:asciiTheme="majorBidi" w:eastAsia="Palatino Linotype" w:hAnsiTheme="majorBidi" w:cstheme="majorBidi"/>
          <w:sz w:val="24"/>
          <w:szCs w:val="24"/>
        </w:rPr>
        <w:t xml:space="preserve"> the modalities of the meeting and the participation of the selected participants. The Unity State Police Commissioner expressed his interest in attending the meeting if nothing else would prevent him from participating. </w:t>
      </w:r>
      <w:r w:rsidR="00854574">
        <w:rPr>
          <w:rFonts w:asciiTheme="majorBidi" w:eastAsia="Palatino Linotype" w:hAnsiTheme="majorBidi" w:cstheme="majorBidi"/>
          <w:sz w:val="24"/>
          <w:szCs w:val="24"/>
        </w:rPr>
        <w:t xml:space="preserve">He also acknowledged his limited experience in the subject matter and reported that he will rely on his junior officers who are more familiar with the issue to take more roles on the issue. However, the Police Commissioner offered his full support on the implementation of the Action Plan.  </w:t>
      </w:r>
      <w:r w:rsidR="00ED2228">
        <w:rPr>
          <w:rFonts w:asciiTheme="majorBidi" w:eastAsia="Palatino Linotype" w:hAnsiTheme="majorBidi" w:cstheme="majorBidi"/>
          <w:sz w:val="24"/>
          <w:szCs w:val="24"/>
        </w:rPr>
        <w:t xml:space="preserve">The team also informed </w:t>
      </w:r>
      <w:r w:rsidR="00C55570">
        <w:rPr>
          <w:rFonts w:asciiTheme="majorBidi" w:eastAsia="Palatino Linotype" w:hAnsiTheme="majorBidi" w:cstheme="majorBidi"/>
          <w:sz w:val="24"/>
          <w:szCs w:val="24"/>
        </w:rPr>
        <w:t xml:space="preserve">him </w:t>
      </w:r>
      <w:r w:rsidR="00ED2228">
        <w:rPr>
          <w:rFonts w:asciiTheme="majorBidi" w:eastAsia="Palatino Linotype" w:hAnsiTheme="majorBidi" w:cstheme="majorBidi"/>
          <w:sz w:val="24"/>
          <w:szCs w:val="24"/>
        </w:rPr>
        <w:t xml:space="preserve">about the existence of CRSV Prevention Unit, which is comprised of six NPS members selected within the police based on their skills and training on the CRSV, and informed him that the </w:t>
      </w:r>
      <w:r w:rsidR="00C55570">
        <w:rPr>
          <w:rFonts w:asciiTheme="majorBidi" w:eastAsia="Palatino Linotype" w:hAnsiTheme="majorBidi" w:cstheme="majorBidi"/>
          <w:sz w:val="24"/>
          <w:szCs w:val="24"/>
        </w:rPr>
        <w:t>Prevention Unit was</w:t>
      </w:r>
      <w:r w:rsidR="00ED2228">
        <w:rPr>
          <w:rFonts w:asciiTheme="majorBidi" w:eastAsia="Palatino Linotype" w:hAnsiTheme="majorBidi" w:cstheme="majorBidi"/>
          <w:sz w:val="24"/>
          <w:szCs w:val="24"/>
        </w:rPr>
        <w:t xml:space="preserve"> formed to help combat and</w:t>
      </w:r>
      <w:r w:rsidR="00C55570">
        <w:rPr>
          <w:rFonts w:asciiTheme="majorBidi" w:eastAsia="Palatino Linotype" w:hAnsiTheme="majorBidi" w:cstheme="majorBidi"/>
          <w:sz w:val="24"/>
          <w:szCs w:val="24"/>
        </w:rPr>
        <w:t xml:space="preserve"> to</w:t>
      </w:r>
      <w:r w:rsidR="00ED2228">
        <w:rPr>
          <w:rFonts w:asciiTheme="majorBidi" w:eastAsia="Palatino Linotype" w:hAnsiTheme="majorBidi" w:cstheme="majorBidi"/>
          <w:sz w:val="24"/>
          <w:szCs w:val="24"/>
        </w:rPr>
        <w:t xml:space="preserve"> coordinat</w:t>
      </w:r>
      <w:r w:rsidR="00C55570">
        <w:rPr>
          <w:rFonts w:asciiTheme="majorBidi" w:eastAsia="Palatino Linotype" w:hAnsiTheme="majorBidi" w:cstheme="majorBidi"/>
          <w:sz w:val="24"/>
          <w:szCs w:val="24"/>
        </w:rPr>
        <w:t>e</w:t>
      </w:r>
      <w:r w:rsidR="00ED2228">
        <w:rPr>
          <w:rFonts w:asciiTheme="majorBidi" w:eastAsia="Palatino Linotype" w:hAnsiTheme="majorBidi" w:cstheme="majorBidi"/>
          <w:sz w:val="24"/>
          <w:szCs w:val="24"/>
        </w:rPr>
        <w:t xml:space="preserve"> CRSV activit</w:t>
      </w:r>
      <w:r w:rsidR="00C55570">
        <w:rPr>
          <w:rFonts w:asciiTheme="majorBidi" w:eastAsia="Palatino Linotype" w:hAnsiTheme="majorBidi" w:cstheme="majorBidi"/>
          <w:sz w:val="24"/>
          <w:szCs w:val="24"/>
        </w:rPr>
        <w:t>ies</w:t>
      </w:r>
      <w:r w:rsidR="00ED2228">
        <w:rPr>
          <w:rFonts w:asciiTheme="majorBidi" w:eastAsia="Palatino Linotype" w:hAnsiTheme="majorBidi" w:cstheme="majorBidi"/>
          <w:sz w:val="24"/>
          <w:szCs w:val="24"/>
        </w:rPr>
        <w:t xml:space="preserve"> within the framework of</w:t>
      </w:r>
      <w:r w:rsidR="00C55570">
        <w:rPr>
          <w:rFonts w:asciiTheme="majorBidi" w:eastAsia="Palatino Linotype" w:hAnsiTheme="majorBidi" w:cstheme="majorBidi"/>
          <w:sz w:val="24"/>
          <w:szCs w:val="24"/>
        </w:rPr>
        <w:t xml:space="preserve"> the</w:t>
      </w:r>
      <w:r w:rsidR="00ED2228">
        <w:rPr>
          <w:rFonts w:asciiTheme="majorBidi" w:eastAsia="Palatino Linotype" w:hAnsiTheme="majorBidi" w:cstheme="majorBidi"/>
          <w:sz w:val="24"/>
          <w:szCs w:val="24"/>
        </w:rPr>
        <w:t xml:space="preserve"> </w:t>
      </w:r>
      <w:r w:rsidR="00C55570">
        <w:rPr>
          <w:rFonts w:asciiTheme="majorBidi" w:eastAsia="Palatino Linotype" w:hAnsiTheme="majorBidi" w:cstheme="majorBidi"/>
          <w:sz w:val="24"/>
          <w:szCs w:val="24"/>
        </w:rPr>
        <w:t>“</w:t>
      </w:r>
      <w:r w:rsidR="00ED2228">
        <w:rPr>
          <w:rFonts w:asciiTheme="majorBidi" w:eastAsia="Palatino Linotype" w:hAnsiTheme="majorBidi" w:cstheme="majorBidi"/>
          <w:sz w:val="24"/>
          <w:szCs w:val="24"/>
        </w:rPr>
        <w:t>Action Plan</w:t>
      </w:r>
      <w:r w:rsidR="00C55570">
        <w:rPr>
          <w:rFonts w:asciiTheme="majorBidi" w:eastAsia="Palatino Linotype" w:hAnsiTheme="majorBidi" w:cstheme="majorBidi"/>
          <w:sz w:val="24"/>
          <w:szCs w:val="24"/>
        </w:rPr>
        <w:t xml:space="preserve"> for the South Sudan National Police Service on Addressing Conflict Related Sexual Violence in South Sudan”</w:t>
      </w:r>
      <w:r w:rsidR="00C55570">
        <w:rPr>
          <w:rStyle w:val="FootnoteReference"/>
          <w:rFonts w:asciiTheme="majorBidi" w:eastAsia="Palatino Linotype" w:hAnsiTheme="majorBidi" w:cstheme="majorBidi"/>
          <w:sz w:val="24"/>
          <w:szCs w:val="24"/>
        </w:rPr>
        <w:footnoteReference w:id="1"/>
      </w:r>
      <w:r w:rsidR="00ED2228">
        <w:rPr>
          <w:rFonts w:asciiTheme="majorBidi" w:eastAsia="Palatino Linotype" w:hAnsiTheme="majorBidi" w:cstheme="majorBidi"/>
          <w:sz w:val="24"/>
          <w:szCs w:val="24"/>
        </w:rPr>
        <w:t xml:space="preserve">. </w:t>
      </w:r>
      <w:r w:rsidR="00854574">
        <w:rPr>
          <w:rFonts w:asciiTheme="majorBidi" w:eastAsia="Palatino Linotype" w:hAnsiTheme="majorBidi" w:cstheme="majorBidi"/>
          <w:sz w:val="24"/>
          <w:szCs w:val="24"/>
        </w:rPr>
        <w:t>The Police Commissioner further requested the UNPOL to continue updating them during these two</w:t>
      </w:r>
      <w:r w:rsidR="00DE2EE0">
        <w:rPr>
          <w:rFonts w:asciiTheme="majorBidi" w:eastAsia="Palatino Linotype" w:hAnsiTheme="majorBidi" w:cstheme="majorBidi"/>
          <w:sz w:val="24"/>
          <w:szCs w:val="24"/>
        </w:rPr>
        <w:t xml:space="preserve"> remaining days</w:t>
      </w:r>
      <w:r w:rsidR="00854574">
        <w:rPr>
          <w:rFonts w:asciiTheme="majorBidi" w:eastAsia="Palatino Linotype" w:hAnsiTheme="majorBidi" w:cstheme="majorBidi"/>
          <w:sz w:val="24"/>
          <w:szCs w:val="24"/>
        </w:rPr>
        <w:t xml:space="preserve"> prior to the meeting and orient them on what they need to know and do</w:t>
      </w:r>
      <w:r w:rsidR="00DE2EE0">
        <w:rPr>
          <w:rFonts w:asciiTheme="majorBidi" w:eastAsia="Palatino Linotype" w:hAnsiTheme="majorBidi" w:cstheme="majorBidi"/>
          <w:sz w:val="24"/>
          <w:szCs w:val="24"/>
        </w:rPr>
        <w:t xml:space="preserve"> before attending the meeting on 14 August 2025</w:t>
      </w:r>
      <w:r w:rsidR="00854574">
        <w:rPr>
          <w:rFonts w:asciiTheme="majorBidi" w:eastAsia="Palatino Linotype" w:hAnsiTheme="majorBidi" w:cstheme="majorBidi"/>
          <w:sz w:val="24"/>
          <w:szCs w:val="24"/>
        </w:rPr>
        <w:t>.</w:t>
      </w:r>
    </w:p>
    <w:p w14:paraId="1E1490EA" w14:textId="73A6053A" w:rsidR="00257711" w:rsidRDefault="00854574" w:rsidP="00BE1AC6">
      <w:pPr>
        <w:spacing w:after="0" w:line="240" w:lineRule="auto"/>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 </w:t>
      </w:r>
    </w:p>
    <w:p w14:paraId="27C20489" w14:textId="77777777" w:rsidR="00854574" w:rsidRDefault="00FB5939" w:rsidP="00BE1AC6">
      <w:pPr>
        <w:spacing w:after="0" w:line="240" w:lineRule="auto"/>
        <w:jc w:val="both"/>
        <w:rPr>
          <w:rFonts w:asciiTheme="majorBidi" w:hAnsiTheme="majorBidi" w:cstheme="majorBidi"/>
          <w:sz w:val="24"/>
          <w:szCs w:val="24"/>
        </w:rPr>
      </w:pPr>
      <w:r w:rsidRPr="00961679">
        <w:rPr>
          <w:rFonts w:asciiTheme="majorBidi" w:hAnsiTheme="majorBidi" w:cstheme="majorBidi"/>
          <w:b/>
          <w:bCs/>
          <w:i/>
          <w:iCs/>
          <w:sz w:val="24"/>
          <w:szCs w:val="24"/>
        </w:rPr>
        <w:t>Comment</w:t>
      </w:r>
      <w:r w:rsidRPr="00961679">
        <w:rPr>
          <w:rFonts w:asciiTheme="majorBidi" w:hAnsiTheme="majorBidi" w:cstheme="majorBidi"/>
          <w:sz w:val="24"/>
          <w:szCs w:val="24"/>
        </w:rPr>
        <w:t>:</w:t>
      </w:r>
      <w:r w:rsidR="003E418B">
        <w:rPr>
          <w:rFonts w:asciiTheme="majorBidi" w:hAnsiTheme="majorBidi" w:cstheme="majorBidi"/>
          <w:sz w:val="24"/>
          <w:szCs w:val="24"/>
        </w:rPr>
        <w:t xml:space="preserve"> </w:t>
      </w:r>
      <w:r w:rsidR="00854574" w:rsidRPr="00854574">
        <w:rPr>
          <w:rFonts w:asciiTheme="majorBidi" w:hAnsiTheme="majorBidi" w:cstheme="majorBidi"/>
          <w:i/>
          <w:iCs/>
          <w:sz w:val="24"/>
          <w:szCs w:val="24"/>
        </w:rPr>
        <w:t xml:space="preserve">There is a need for HRD and UNPOL to do more engagement and advocacy with the new Police Commissioner to make </w:t>
      </w:r>
      <w:r w:rsidR="00854574">
        <w:rPr>
          <w:rFonts w:asciiTheme="majorBidi" w:hAnsiTheme="majorBidi" w:cstheme="majorBidi"/>
          <w:i/>
          <w:iCs/>
          <w:sz w:val="24"/>
          <w:szCs w:val="24"/>
        </w:rPr>
        <w:t xml:space="preserve">him </w:t>
      </w:r>
      <w:r w:rsidR="00854574" w:rsidRPr="00854574">
        <w:rPr>
          <w:rFonts w:asciiTheme="majorBidi" w:hAnsiTheme="majorBidi" w:cstheme="majorBidi"/>
          <w:i/>
          <w:iCs/>
          <w:sz w:val="24"/>
          <w:szCs w:val="24"/>
        </w:rPr>
        <w:t xml:space="preserve">familiar and learn more about the Action Plan, so that he could take full ownership and leadership role in ensuring </w:t>
      </w:r>
      <w:r w:rsidR="00854574">
        <w:rPr>
          <w:rFonts w:asciiTheme="majorBidi" w:hAnsiTheme="majorBidi" w:cstheme="majorBidi"/>
          <w:i/>
          <w:iCs/>
          <w:sz w:val="24"/>
          <w:szCs w:val="24"/>
        </w:rPr>
        <w:t xml:space="preserve">that </w:t>
      </w:r>
      <w:r w:rsidR="00854574" w:rsidRPr="00854574">
        <w:rPr>
          <w:rFonts w:asciiTheme="majorBidi" w:hAnsiTheme="majorBidi" w:cstheme="majorBidi"/>
          <w:i/>
          <w:iCs/>
          <w:sz w:val="24"/>
          <w:szCs w:val="24"/>
        </w:rPr>
        <w:t>the Action Plan is implemented and is successful in Unity State.</w:t>
      </w:r>
      <w:r w:rsidR="00854574">
        <w:rPr>
          <w:rFonts w:asciiTheme="majorBidi" w:hAnsiTheme="majorBidi" w:cstheme="majorBidi"/>
          <w:sz w:val="24"/>
          <w:szCs w:val="24"/>
        </w:rPr>
        <w:t xml:space="preserve"> </w:t>
      </w:r>
    </w:p>
    <w:p w14:paraId="2562549A" w14:textId="5132DFD6" w:rsidR="00B74B93" w:rsidRPr="00854574" w:rsidRDefault="00854574" w:rsidP="00BE1AC6">
      <w:pPr>
        <w:pStyle w:val="ListParagraph"/>
        <w:numPr>
          <w:ilvl w:val="0"/>
          <w:numId w:val="48"/>
        </w:numPr>
        <w:spacing w:after="0" w:line="240" w:lineRule="auto"/>
        <w:jc w:val="both"/>
        <w:rPr>
          <w:rFonts w:asciiTheme="majorBidi" w:hAnsiTheme="majorBidi" w:cstheme="majorBidi"/>
          <w:sz w:val="24"/>
          <w:szCs w:val="24"/>
        </w:rPr>
      </w:pPr>
      <w:r w:rsidRPr="00854574">
        <w:rPr>
          <w:rFonts w:asciiTheme="majorBidi" w:eastAsia="Palatino Linotype" w:hAnsiTheme="majorBidi" w:cstheme="majorBidi"/>
          <w:b/>
          <w:bCs/>
          <w:i/>
          <w:iCs/>
          <w:sz w:val="24"/>
          <w:szCs w:val="24"/>
        </w:rPr>
        <w:t>HRD carried out monitoring detention in Bentiu Police Station</w:t>
      </w:r>
      <w:r w:rsidRPr="00854574">
        <w:rPr>
          <w:rFonts w:asciiTheme="majorBidi" w:eastAsia="Palatino Linotype" w:hAnsiTheme="majorBidi" w:cstheme="majorBidi"/>
          <w:i/>
          <w:iCs/>
          <w:sz w:val="24"/>
          <w:szCs w:val="24"/>
        </w:rPr>
        <w:t xml:space="preserve">. </w:t>
      </w:r>
    </w:p>
    <w:p w14:paraId="265551CB" w14:textId="4B8CDADD" w:rsidR="00854574" w:rsidRDefault="005B556A" w:rsidP="00BE1AC6">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During the subsequent meeting with the Unity State Police Commissioner, HRD also carried out detention monitoring with the CID officer in charge of the detention. HRD found </w:t>
      </w:r>
      <w:r w:rsidR="005B6DFB">
        <w:rPr>
          <w:rFonts w:asciiTheme="majorBidi" w:eastAsia="Palatino Linotype" w:hAnsiTheme="majorBidi" w:cstheme="majorBidi"/>
          <w:bCs/>
          <w:sz w:val="24"/>
          <w:szCs w:val="24"/>
        </w:rPr>
        <w:t xml:space="preserve">a </w:t>
      </w:r>
      <w:r>
        <w:rPr>
          <w:rFonts w:asciiTheme="majorBidi" w:eastAsia="Palatino Linotype" w:hAnsiTheme="majorBidi" w:cstheme="majorBidi"/>
          <w:bCs/>
          <w:sz w:val="24"/>
          <w:szCs w:val="24"/>
        </w:rPr>
        <w:t xml:space="preserve">total of eight (8) </w:t>
      </w:r>
      <w:r>
        <w:rPr>
          <w:rFonts w:asciiTheme="majorBidi" w:eastAsia="Palatino Linotype" w:hAnsiTheme="majorBidi" w:cstheme="majorBidi"/>
          <w:bCs/>
          <w:sz w:val="24"/>
          <w:szCs w:val="24"/>
        </w:rPr>
        <w:lastRenderedPageBreak/>
        <w:t xml:space="preserve">suspects </w:t>
      </w:r>
      <w:r w:rsidR="005B6DFB">
        <w:rPr>
          <w:rFonts w:asciiTheme="majorBidi" w:eastAsia="Palatino Linotype" w:hAnsiTheme="majorBidi" w:cstheme="majorBidi"/>
          <w:bCs/>
          <w:sz w:val="24"/>
          <w:szCs w:val="24"/>
        </w:rPr>
        <w:t xml:space="preserve">being </w:t>
      </w:r>
      <w:r>
        <w:rPr>
          <w:rFonts w:asciiTheme="majorBidi" w:eastAsia="Palatino Linotype" w:hAnsiTheme="majorBidi" w:cstheme="majorBidi"/>
          <w:bCs/>
          <w:sz w:val="24"/>
          <w:szCs w:val="24"/>
        </w:rPr>
        <w:t xml:space="preserve">detain in the </w:t>
      </w:r>
      <w:r w:rsidR="005B6DFB">
        <w:rPr>
          <w:rFonts w:asciiTheme="majorBidi" w:eastAsia="Palatino Linotype" w:hAnsiTheme="majorBidi" w:cstheme="majorBidi"/>
          <w:bCs/>
          <w:sz w:val="24"/>
          <w:szCs w:val="24"/>
        </w:rPr>
        <w:t xml:space="preserve">Bentiu </w:t>
      </w:r>
      <w:r>
        <w:rPr>
          <w:rFonts w:asciiTheme="majorBidi" w:eastAsia="Palatino Linotype" w:hAnsiTheme="majorBidi" w:cstheme="majorBidi"/>
          <w:bCs/>
          <w:sz w:val="24"/>
          <w:szCs w:val="24"/>
        </w:rPr>
        <w:t xml:space="preserve">Police Detention cell, all males. The suspects were detained on various allegations, ranging from pity thefts, traffic accidents, and misappropriation of funds. All the suspects except one were detained within the last 48 hours and the CID officer claimed that most of them were still under investigation before their cases could be forward to the court. HRD spoke with each of the suspects, and they confirmed that they were detained either yesterday or the day before yesterday. HRD was, however, very concerned with one particularly case of a 20-year-old suspect being detained because he was accused of stealing fuel from </w:t>
      </w:r>
      <w:r w:rsidR="00516E35">
        <w:rPr>
          <w:rFonts w:asciiTheme="majorBidi" w:eastAsia="Palatino Linotype" w:hAnsiTheme="majorBidi" w:cstheme="majorBidi"/>
          <w:bCs/>
          <w:sz w:val="24"/>
          <w:szCs w:val="24"/>
        </w:rPr>
        <w:t>some</w:t>
      </w:r>
      <w:r>
        <w:rPr>
          <w:rFonts w:asciiTheme="majorBidi" w:eastAsia="Palatino Linotype" w:hAnsiTheme="majorBidi" w:cstheme="majorBidi"/>
          <w:bCs/>
          <w:sz w:val="24"/>
          <w:szCs w:val="24"/>
        </w:rPr>
        <w:t xml:space="preserve">one else. </w:t>
      </w:r>
      <w:r w:rsidR="00516E35">
        <w:rPr>
          <w:rFonts w:asciiTheme="majorBidi" w:eastAsia="Palatino Linotype" w:hAnsiTheme="majorBidi" w:cstheme="majorBidi"/>
          <w:bCs/>
          <w:sz w:val="24"/>
          <w:szCs w:val="24"/>
        </w:rPr>
        <w:t>When sp</w:t>
      </w:r>
      <w:r w:rsidR="001C14E1">
        <w:rPr>
          <w:rFonts w:asciiTheme="majorBidi" w:eastAsia="Palatino Linotype" w:hAnsiTheme="majorBidi" w:cstheme="majorBidi"/>
          <w:bCs/>
          <w:sz w:val="24"/>
          <w:szCs w:val="24"/>
        </w:rPr>
        <w:t>eaking</w:t>
      </w:r>
      <w:r w:rsidR="00516E35">
        <w:rPr>
          <w:rFonts w:asciiTheme="majorBidi" w:eastAsia="Palatino Linotype" w:hAnsiTheme="majorBidi" w:cstheme="majorBidi"/>
          <w:bCs/>
          <w:sz w:val="24"/>
          <w:szCs w:val="24"/>
        </w:rPr>
        <w:t xml:space="preserve"> to him, he </w:t>
      </w:r>
      <w:r w:rsidR="001C14E1">
        <w:rPr>
          <w:rFonts w:asciiTheme="majorBidi" w:eastAsia="Palatino Linotype" w:hAnsiTheme="majorBidi" w:cstheme="majorBidi"/>
          <w:bCs/>
          <w:sz w:val="24"/>
          <w:szCs w:val="24"/>
        </w:rPr>
        <w:t>informed</w:t>
      </w:r>
      <w:r w:rsidR="00516E35">
        <w:rPr>
          <w:rFonts w:asciiTheme="majorBidi" w:eastAsia="Palatino Linotype" w:hAnsiTheme="majorBidi" w:cstheme="majorBidi"/>
          <w:bCs/>
          <w:sz w:val="24"/>
          <w:szCs w:val="24"/>
        </w:rPr>
        <w:t xml:space="preserve"> </w:t>
      </w:r>
      <w:r w:rsidR="001C14E1">
        <w:rPr>
          <w:rFonts w:asciiTheme="majorBidi" w:eastAsia="Palatino Linotype" w:hAnsiTheme="majorBidi" w:cstheme="majorBidi"/>
          <w:bCs/>
          <w:sz w:val="24"/>
          <w:szCs w:val="24"/>
        </w:rPr>
        <w:t>HRD that</w:t>
      </w:r>
      <w:r w:rsidR="00516E35">
        <w:rPr>
          <w:rFonts w:asciiTheme="majorBidi" w:eastAsia="Palatino Linotype" w:hAnsiTheme="majorBidi" w:cstheme="majorBidi"/>
          <w:bCs/>
          <w:sz w:val="24"/>
          <w:szCs w:val="24"/>
        </w:rPr>
        <w:t xml:space="preserve"> he has been in detention for eight days now and his case </w:t>
      </w:r>
      <w:r w:rsidR="001C14E1">
        <w:rPr>
          <w:rFonts w:asciiTheme="majorBidi" w:eastAsia="Palatino Linotype" w:hAnsiTheme="majorBidi" w:cstheme="majorBidi"/>
          <w:bCs/>
          <w:sz w:val="24"/>
          <w:szCs w:val="24"/>
        </w:rPr>
        <w:t>has</w:t>
      </w:r>
      <w:r w:rsidR="00516E35">
        <w:rPr>
          <w:rFonts w:asciiTheme="majorBidi" w:eastAsia="Palatino Linotype" w:hAnsiTheme="majorBidi" w:cstheme="majorBidi"/>
          <w:bCs/>
          <w:sz w:val="24"/>
          <w:szCs w:val="24"/>
        </w:rPr>
        <w:t xml:space="preserve"> not </w:t>
      </w:r>
      <w:r w:rsidR="001C14E1">
        <w:rPr>
          <w:rFonts w:asciiTheme="majorBidi" w:eastAsia="Palatino Linotype" w:hAnsiTheme="majorBidi" w:cstheme="majorBidi"/>
          <w:bCs/>
          <w:sz w:val="24"/>
          <w:szCs w:val="24"/>
        </w:rPr>
        <w:t xml:space="preserve">been </w:t>
      </w:r>
      <w:r w:rsidR="00516E35">
        <w:rPr>
          <w:rFonts w:asciiTheme="majorBidi" w:eastAsia="Palatino Linotype" w:hAnsiTheme="majorBidi" w:cstheme="majorBidi"/>
          <w:bCs/>
          <w:sz w:val="24"/>
          <w:szCs w:val="24"/>
        </w:rPr>
        <w:t xml:space="preserve">taken to court. </w:t>
      </w:r>
      <w:r w:rsidR="00F03034">
        <w:rPr>
          <w:rFonts w:asciiTheme="majorBidi" w:eastAsia="Palatino Linotype" w:hAnsiTheme="majorBidi" w:cstheme="majorBidi"/>
          <w:bCs/>
          <w:sz w:val="24"/>
          <w:szCs w:val="24"/>
        </w:rPr>
        <w:t>He</w:t>
      </w:r>
      <w:r w:rsidR="00516E35">
        <w:rPr>
          <w:rFonts w:asciiTheme="majorBidi" w:eastAsia="Palatino Linotype" w:hAnsiTheme="majorBidi" w:cstheme="majorBidi"/>
          <w:bCs/>
          <w:sz w:val="24"/>
          <w:szCs w:val="24"/>
        </w:rPr>
        <w:t xml:space="preserve"> also denied being responsible for stealing the fuel and reported that one of the suspects who sold the fuel and was initially arrested by the CID was released from detention on a ground that was not clear to him, but he was kept in detention</w:t>
      </w:r>
      <w:r w:rsidR="00F03034">
        <w:rPr>
          <w:rFonts w:asciiTheme="majorBidi" w:eastAsia="Palatino Linotype" w:hAnsiTheme="majorBidi" w:cstheme="majorBidi"/>
          <w:bCs/>
          <w:sz w:val="24"/>
          <w:szCs w:val="24"/>
        </w:rPr>
        <w:t xml:space="preserve"> instead</w:t>
      </w:r>
      <w:r w:rsidR="00516E35">
        <w:rPr>
          <w:rFonts w:asciiTheme="majorBidi" w:eastAsia="Palatino Linotype" w:hAnsiTheme="majorBidi" w:cstheme="majorBidi"/>
          <w:bCs/>
          <w:sz w:val="24"/>
          <w:szCs w:val="24"/>
        </w:rPr>
        <w:t>.</w:t>
      </w:r>
    </w:p>
    <w:p w14:paraId="4846FD00" w14:textId="1AA22CF6" w:rsidR="00516E35" w:rsidRDefault="00516E35" w:rsidP="00BE1AC6">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H</w:t>
      </w:r>
      <w:r w:rsidR="008767D8">
        <w:rPr>
          <w:rFonts w:asciiTheme="majorBidi" w:eastAsia="Palatino Linotype" w:hAnsiTheme="majorBidi" w:cstheme="majorBidi"/>
          <w:bCs/>
          <w:sz w:val="24"/>
          <w:szCs w:val="24"/>
        </w:rPr>
        <w:t>RD</w:t>
      </w:r>
      <w:r>
        <w:rPr>
          <w:rFonts w:asciiTheme="majorBidi" w:eastAsia="Palatino Linotype" w:hAnsiTheme="majorBidi" w:cstheme="majorBidi"/>
          <w:bCs/>
          <w:sz w:val="24"/>
          <w:szCs w:val="24"/>
        </w:rPr>
        <w:t xml:space="preserve"> further held </w:t>
      </w:r>
      <w:r w:rsidR="008767D8">
        <w:rPr>
          <w:rFonts w:asciiTheme="majorBidi" w:eastAsia="Palatino Linotype" w:hAnsiTheme="majorBidi" w:cstheme="majorBidi"/>
          <w:bCs/>
          <w:sz w:val="24"/>
          <w:szCs w:val="24"/>
        </w:rPr>
        <w:t xml:space="preserve">a </w:t>
      </w:r>
      <w:r>
        <w:rPr>
          <w:rFonts w:asciiTheme="majorBidi" w:eastAsia="Palatino Linotype" w:hAnsiTheme="majorBidi" w:cstheme="majorBidi"/>
          <w:bCs/>
          <w:sz w:val="24"/>
          <w:szCs w:val="24"/>
        </w:rPr>
        <w:t xml:space="preserve">brief engagement with the CID Director on the case and asked why they </w:t>
      </w:r>
      <w:r w:rsidR="008767D8">
        <w:rPr>
          <w:rFonts w:asciiTheme="majorBidi" w:eastAsia="Palatino Linotype" w:hAnsiTheme="majorBidi" w:cstheme="majorBidi"/>
          <w:bCs/>
          <w:sz w:val="24"/>
          <w:szCs w:val="24"/>
        </w:rPr>
        <w:t>arrested</w:t>
      </w:r>
      <w:r>
        <w:rPr>
          <w:rFonts w:asciiTheme="majorBidi" w:eastAsia="Palatino Linotype" w:hAnsiTheme="majorBidi" w:cstheme="majorBidi"/>
          <w:bCs/>
          <w:sz w:val="24"/>
          <w:szCs w:val="24"/>
        </w:rPr>
        <w:t xml:space="preserve"> the wrong person and continuing keeping him in detention.</w:t>
      </w:r>
      <w:r w:rsidR="008767D8">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The CID Director informed HRD that the 20-year-old </w:t>
      </w:r>
      <w:r w:rsidR="008767D8">
        <w:rPr>
          <w:rFonts w:asciiTheme="majorBidi" w:eastAsia="Palatino Linotype" w:hAnsiTheme="majorBidi" w:cstheme="majorBidi"/>
          <w:bCs/>
          <w:sz w:val="24"/>
          <w:szCs w:val="24"/>
        </w:rPr>
        <w:t xml:space="preserve">suspect was arrested </w:t>
      </w:r>
      <w:r>
        <w:rPr>
          <w:rFonts w:asciiTheme="majorBidi" w:eastAsia="Palatino Linotype" w:hAnsiTheme="majorBidi" w:cstheme="majorBidi"/>
          <w:bCs/>
          <w:sz w:val="24"/>
          <w:szCs w:val="24"/>
        </w:rPr>
        <w:t>because h</w:t>
      </w:r>
      <w:r w:rsidR="008767D8">
        <w:rPr>
          <w:rFonts w:asciiTheme="majorBidi" w:eastAsia="Palatino Linotype" w:hAnsiTheme="majorBidi" w:cstheme="majorBidi"/>
          <w:bCs/>
          <w:sz w:val="24"/>
          <w:szCs w:val="24"/>
        </w:rPr>
        <w:t>e</w:t>
      </w:r>
      <w:r>
        <w:rPr>
          <w:rFonts w:asciiTheme="majorBidi" w:eastAsia="Palatino Linotype" w:hAnsiTheme="majorBidi" w:cstheme="majorBidi"/>
          <w:bCs/>
          <w:sz w:val="24"/>
          <w:szCs w:val="24"/>
        </w:rPr>
        <w:t xml:space="preserve"> was </w:t>
      </w:r>
      <w:r w:rsidR="00BE1AC6">
        <w:rPr>
          <w:rFonts w:asciiTheme="majorBidi" w:eastAsia="Palatino Linotype" w:hAnsiTheme="majorBidi" w:cstheme="majorBidi"/>
          <w:bCs/>
          <w:sz w:val="24"/>
          <w:szCs w:val="24"/>
        </w:rPr>
        <w:t xml:space="preserve">allegedly </w:t>
      </w:r>
      <w:r w:rsidR="008767D8">
        <w:rPr>
          <w:rFonts w:asciiTheme="majorBidi" w:eastAsia="Palatino Linotype" w:hAnsiTheme="majorBidi" w:cstheme="majorBidi"/>
          <w:bCs/>
          <w:sz w:val="24"/>
          <w:szCs w:val="24"/>
        </w:rPr>
        <w:t>se</w:t>
      </w:r>
      <w:r w:rsidR="00BE1AC6">
        <w:rPr>
          <w:rFonts w:asciiTheme="majorBidi" w:eastAsia="Palatino Linotype" w:hAnsiTheme="majorBidi" w:cstheme="majorBidi"/>
          <w:bCs/>
          <w:sz w:val="24"/>
          <w:szCs w:val="24"/>
        </w:rPr>
        <w:t>en by the CID Police in Rubkona, where he was arrested moving together with</w:t>
      </w:r>
      <w:r w:rsidR="008767D8">
        <w:rPr>
          <w:rFonts w:asciiTheme="majorBidi" w:eastAsia="Palatino Linotype" w:hAnsiTheme="majorBidi" w:cstheme="majorBidi"/>
          <w:bCs/>
          <w:sz w:val="24"/>
          <w:szCs w:val="24"/>
        </w:rPr>
        <w:t xml:space="preserve"> the prime suspect </w:t>
      </w:r>
      <w:r w:rsidR="00BE1AC6">
        <w:rPr>
          <w:rFonts w:asciiTheme="majorBidi" w:eastAsia="Palatino Linotype" w:hAnsiTheme="majorBidi" w:cstheme="majorBidi"/>
          <w:bCs/>
          <w:sz w:val="24"/>
          <w:szCs w:val="24"/>
        </w:rPr>
        <w:t>selling the fuel</w:t>
      </w:r>
      <w:r w:rsidR="008767D8">
        <w:rPr>
          <w:rFonts w:asciiTheme="majorBidi" w:eastAsia="Palatino Linotype" w:hAnsiTheme="majorBidi" w:cstheme="majorBidi"/>
          <w:bCs/>
          <w:sz w:val="24"/>
          <w:szCs w:val="24"/>
        </w:rPr>
        <w:t xml:space="preserve">. The CID Director </w:t>
      </w:r>
      <w:r w:rsidR="00BE1AC6">
        <w:rPr>
          <w:rFonts w:asciiTheme="majorBidi" w:eastAsia="Palatino Linotype" w:hAnsiTheme="majorBidi" w:cstheme="majorBidi"/>
          <w:bCs/>
          <w:sz w:val="24"/>
          <w:szCs w:val="24"/>
        </w:rPr>
        <w:t xml:space="preserve">further </w:t>
      </w:r>
      <w:r w:rsidR="008767D8">
        <w:rPr>
          <w:rFonts w:asciiTheme="majorBidi" w:eastAsia="Palatino Linotype" w:hAnsiTheme="majorBidi" w:cstheme="majorBidi"/>
          <w:bCs/>
          <w:sz w:val="24"/>
          <w:szCs w:val="24"/>
        </w:rPr>
        <w:t xml:space="preserve">confirmed that the investigation is ongoing because the prime suspect has run away and he will be released </w:t>
      </w:r>
      <w:r w:rsidR="00BE1AC6">
        <w:rPr>
          <w:rFonts w:asciiTheme="majorBidi" w:eastAsia="Palatino Linotype" w:hAnsiTheme="majorBidi" w:cstheme="majorBidi"/>
          <w:bCs/>
          <w:sz w:val="24"/>
          <w:szCs w:val="24"/>
        </w:rPr>
        <w:t xml:space="preserve">only </w:t>
      </w:r>
      <w:r w:rsidR="008767D8">
        <w:rPr>
          <w:rFonts w:asciiTheme="majorBidi" w:eastAsia="Palatino Linotype" w:hAnsiTheme="majorBidi" w:cstheme="majorBidi"/>
          <w:bCs/>
          <w:sz w:val="24"/>
          <w:szCs w:val="24"/>
        </w:rPr>
        <w:t xml:space="preserve">when the real suspect is </w:t>
      </w:r>
      <w:r w:rsidR="00BE1AC6">
        <w:rPr>
          <w:rFonts w:asciiTheme="majorBidi" w:eastAsia="Palatino Linotype" w:hAnsiTheme="majorBidi" w:cstheme="majorBidi"/>
          <w:bCs/>
          <w:sz w:val="24"/>
          <w:szCs w:val="24"/>
        </w:rPr>
        <w:t xml:space="preserve">arrested </w:t>
      </w:r>
      <w:r w:rsidR="008767D8">
        <w:rPr>
          <w:rFonts w:asciiTheme="majorBidi" w:eastAsia="Palatino Linotype" w:hAnsiTheme="majorBidi" w:cstheme="majorBidi"/>
          <w:bCs/>
          <w:sz w:val="24"/>
          <w:szCs w:val="24"/>
        </w:rPr>
        <w:t xml:space="preserve">by the Police. HRD </w:t>
      </w:r>
      <w:r w:rsidR="00BE1AC6">
        <w:rPr>
          <w:rFonts w:asciiTheme="majorBidi" w:eastAsia="Palatino Linotype" w:hAnsiTheme="majorBidi" w:cstheme="majorBidi"/>
          <w:bCs/>
          <w:sz w:val="24"/>
          <w:szCs w:val="24"/>
        </w:rPr>
        <w:t>appealed</w:t>
      </w:r>
      <w:r w:rsidR="008767D8">
        <w:rPr>
          <w:rFonts w:asciiTheme="majorBidi" w:eastAsia="Palatino Linotype" w:hAnsiTheme="majorBidi" w:cstheme="majorBidi"/>
          <w:bCs/>
          <w:sz w:val="24"/>
          <w:szCs w:val="24"/>
        </w:rPr>
        <w:t xml:space="preserve"> to the CID Director to </w:t>
      </w:r>
      <w:r w:rsidR="00BE1AC6">
        <w:rPr>
          <w:rFonts w:asciiTheme="majorBidi" w:eastAsia="Palatino Linotype" w:hAnsiTheme="majorBidi" w:cstheme="majorBidi"/>
          <w:bCs/>
          <w:sz w:val="24"/>
          <w:szCs w:val="24"/>
        </w:rPr>
        <w:t>accelerate</w:t>
      </w:r>
      <w:r w:rsidR="008767D8">
        <w:rPr>
          <w:rFonts w:asciiTheme="majorBidi" w:eastAsia="Palatino Linotype" w:hAnsiTheme="majorBidi" w:cstheme="majorBidi"/>
          <w:bCs/>
          <w:sz w:val="24"/>
          <w:szCs w:val="24"/>
        </w:rPr>
        <w:t xml:space="preserve"> the investigation and look for the </w:t>
      </w:r>
      <w:r w:rsidR="002403AB">
        <w:rPr>
          <w:rFonts w:asciiTheme="majorBidi" w:eastAsia="Palatino Linotype" w:hAnsiTheme="majorBidi" w:cstheme="majorBidi"/>
          <w:bCs/>
          <w:sz w:val="24"/>
          <w:szCs w:val="24"/>
        </w:rPr>
        <w:t>real</w:t>
      </w:r>
      <w:r w:rsidR="00F03034">
        <w:rPr>
          <w:rFonts w:asciiTheme="majorBidi" w:eastAsia="Palatino Linotype" w:hAnsiTheme="majorBidi" w:cstheme="majorBidi"/>
          <w:bCs/>
          <w:sz w:val="24"/>
          <w:szCs w:val="24"/>
        </w:rPr>
        <w:t xml:space="preserve"> </w:t>
      </w:r>
      <w:r w:rsidR="008767D8">
        <w:rPr>
          <w:rFonts w:asciiTheme="majorBidi" w:eastAsia="Palatino Linotype" w:hAnsiTheme="majorBidi" w:cstheme="majorBidi"/>
          <w:bCs/>
          <w:sz w:val="24"/>
          <w:szCs w:val="24"/>
        </w:rPr>
        <w:t>suspect, so that t</w:t>
      </w:r>
      <w:r w:rsidR="00BE1AC6">
        <w:rPr>
          <w:rFonts w:asciiTheme="majorBidi" w:eastAsia="Palatino Linotype" w:hAnsiTheme="majorBidi" w:cstheme="majorBidi"/>
          <w:bCs/>
          <w:sz w:val="24"/>
          <w:szCs w:val="24"/>
        </w:rPr>
        <w:t xml:space="preserve">he case could be forward to the court sooner to avoid prolonged detention. </w:t>
      </w:r>
    </w:p>
    <w:p w14:paraId="5C1FC51C" w14:textId="77777777" w:rsidR="00BE1AC6" w:rsidRDefault="00BE1AC6" w:rsidP="00BE1AC6">
      <w:pPr>
        <w:spacing w:after="0" w:line="240" w:lineRule="auto"/>
        <w:contextualSpacing/>
        <w:jc w:val="both"/>
        <w:rPr>
          <w:rFonts w:asciiTheme="majorBidi" w:eastAsia="Palatino Linotype" w:hAnsiTheme="majorBidi" w:cstheme="majorBidi"/>
          <w:bCs/>
          <w:sz w:val="24"/>
          <w:szCs w:val="24"/>
        </w:rPr>
      </w:pPr>
    </w:p>
    <w:p w14:paraId="1EEEA3E0" w14:textId="3B6B10B8" w:rsidR="00BE1AC6" w:rsidRPr="00BE1AC6" w:rsidRDefault="00BE1AC6" w:rsidP="00BE1AC6">
      <w:pPr>
        <w:spacing w:after="0" w:line="240" w:lineRule="auto"/>
        <w:contextualSpacing/>
        <w:jc w:val="both"/>
        <w:rPr>
          <w:rFonts w:asciiTheme="majorBidi" w:eastAsia="Palatino Linotype" w:hAnsiTheme="majorBidi" w:cstheme="majorBidi"/>
          <w:bCs/>
          <w:i/>
          <w:iCs/>
          <w:sz w:val="24"/>
          <w:szCs w:val="24"/>
        </w:rPr>
      </w:pPr>
      <w:r w:rsidRPr="00BE1AC6">
        <w:rPr>
          <w:rFonts w:asciiTheme="majorBidi" w:eastAsia="Palatino Linotype" w:hAnsiTheme="majorBidi" w:cstheme="majorBidi"/>
          <w:b/>
          <w:i/>
          <w:iCs/>
          <w:sz w:val="24"/>
          <w:szCs w:val="24"/>
        </w:rPr>
        <w:t>Comment</w:t>
      </w:r>
      <w:r>
        <w:rPr>
          <w:rFonts w:asciiTheme="majorBidi" w:eastAsia="Palatino Linotype" w:hAnsiTheme="majorBidi" w:cstheme="majorBidi"/>
          <w:bCs/>
          <w:sz w:val="24"/>
          <w:szCs w:val="24"/>
        </w:rPr>
        <w:t xml:space="preserve">: </w:t>
      </w:r>
      <w:r w:rsidRPr="00BE1AC6">
        <w:rPr>
          <w:rFonts w:asciiTheme="majorBidi" w:eastAsia="Palatino Linotype" w:hAnsiTheme="majorBidi" w:cstheme="majorBidi"/>
          <w:bCs/>
          <w:i/>
          <w:iCs/>
          <w:sz w:val="24"/>
          <w:szCs w:val="24"/>
        </w:rPr>
        <w:t>HRD</w:t>
      </w:r>
      <w:r w:rsidRPr="00BE1AC6">
        <w:rPr>
          <w:rFonts w:asciiTheme="majorBidi" w:eastAsia="Palatino Linotype" w:hAnsiTheme="majorBidi" w:cstheme="majorBidi"/>
          <w:bCs/>
          <w:i/>
          <w:iCs/>
          <w:sz w:val="24"/>
          <w:szCs w:val="24"/>
        </w:rPr>
        <w:t xml:space="preserve"> will continue to follow up on the case and ensure that the Police have fairly investigated the cases and the real suspect is arrested and brought to justice. </w:t>
      </w:r>
    </w:p>
    <w:p w14:paraId="2A1123EC" w14:textId="44118AFD" w:rsidR="00BE1AC6" w:rsidRPr="00854574" w:rsidRDefault="00BE1AC6" w:rsidP="00BE1AC6">
      <w:pPr>
        <w:spacing w:after="0" w:line="240" w:lineRule="auto"/>
        <w:contextualSpacing/>
        <w:jc w:val="both"/>
        <w:rPr>
          <w:rFonts w:asciiTheme="majorBidi" w:eastAsia="Palatino Linotype" w:hAnsiTheme="majorBidi" w:cstheme="majorBidi"/>
          <w:bCs/>
          <w:sz w:val="24"/>
          <w:szCs w:val="24"/>
        </w:rPr>
      </w:pPr>
    </w:p>
    <w:bookmarkEnd w:id="4"/>
    <w:p w14:paraId="1157DD2D" w14:textId="77777777" w:rsidR="004C4101" w:rsidRPr="0087538A" w:rsidRDefault="004C4101" w:rsidP="00F676D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 xml:space="preserve">Human Rights in the Electoral Process </w:t>
      </w:r>
    </w:p>
    <w:p w14:paraId="59403EC7" w14:textId="071B72BC" w:rsidR="00B74B93" w:rsidRPr="0087538A" w:rsidRDefault="004C4101" w:rsidP="00F676D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Conflict-Related Violations/Abuses</w:t>
      </w:r>
    </w:p>
    <w:p w14:paraId="4394D472" w14:textId="387E45E9" w:rsidR="009176CC" w:rsidRPr="0087538A" w:rsidRDefault="004C4101" w:rsidP="00F676D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Conflict-Related Sexual Violence (CRSV)</w:t>
      </w:r>
    </w:p>
    <w:p w14:paraId="0049643E" w14:textId="4ADED095" w:rsidR="001410EF" w:rsidRPr="009E343D" w:rsidRDefault="004C4101" w:rsidP="009E343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 xml:space="preserve"> Gender-Based Violence (SGBV)</w:t>
      </w:r>
    </w:p>
    <w:p w14:paraId="63E185B8" w14:textId="35403BEF" w:rsidR="00296058" w:rsidRPr="0087538A" w:rsidRDefault="004C4101" w:rsidP="00F676D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87538A">
        <w:rPr>
          <w:rFonts w:asciiTheme="majorBidi" w:eastAsia="Palatino Linotype" w:hAnsiTheme="majorBidi" w:cstheme="majorBidi"/>
          <w:b/>
          <w:sz w:val="24"/>
          <w:szCs w:val="24"/>
        </w:rPr>
        <w:t>Civic Space and Participation</w:t>
      </w:r>
    </w:p>
    <w:p w14:paraId="72F1E822" w14:textId="64BF5850" w:rsidR="00EF24D3" w:rsidRPr="00A121C7" w:rsidRDefault="004C4101" w:rsidP="00A121C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Judicial Accountabili</w:t>
      </w:r>
      <w:r w:rsidR="00675F7D" w:rsidRPr="0087538A">
        <w:rPr>
          <w:rFonts w:asciiTheme="majorBidi" w:eastAsia="Palatino Linotype" w:hAnsiTheme="majorBidi" w:cstheme="majorBidi"/>
          <w:b/>
          <w:sz w:val="24"/>
          <w:szCs w:val="24"/>
        </w:rPr>
        <w:t>ty</w:t>
      </w:r>
    </w:p>
    <w:p w14:paraId="5E6C4204" w14:textId="77777777" w:rsidR="004C4101" w:rsidRPr="0087538A" w:rsidRDefault="004C4101" w:rsidP="00F676D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Transitional Justice</w:t>
      </w:r>
    </w:p>
    <w:p w14:paraId="687E19A1" w14:textId="3C4E035D" w:rsidR="00496097" w:rsidRPr="00DB4577" w:rsidRDefault="004C4101" w:rsidP="00DB457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Engagement and Capacity Building</w:t>
      </w:r>
    </w:p>
    <w:p w14:paraId="51BDF92B" w14:textId="77777777" w:rsidR="000B067C" w:rsidRDefault="004C4101" w:rsidP="00F676D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7538A">
        <w:rPr>
          <w:rFonts w:asciiTheme="majorBidi" w:eastAsia="Palatino Linotype" w:hAnsiTheme="majorBidi" w:cstheme="majorBidi"/>
          <w:b/>
          <w:sz w:val="24"/>
          <w:szCs w:val="24"/>
        </w:rPr>
        <w:t>Other Key Human Rights</w:t>
      </w:r>
      <w:r w:rsidRPr="00D93E60">
        <w:rPr>
          <w:rFonts w:asciiTheme="majorBidi" w:eastAsia="Palatino Linotype" w:hAnsiTheme="majorBidi" w:cstheme="majorBidi"/>
          <w:b/>
          <w:sz w:val="24"/>
          <w:szCs w:val="24"/>
        </w:rPr>
        <w:t xml:space="preserve"> and Protection Concerns</w:t>
      </w:r>
      <w:bookmarkEnd w:id="0"/>
      <w:bookmarkEnd w:id="5"/>
      <w:r w:rsidR="00033F33" w:rsidRPr="00D93E60">
        <w:rPr>
          <w:rFonts w:asciiTheme="majorBidi" w:eastAsia="Palatino Linotype" w:hAnsiTheme="majorBidi" w:cstheme="majorBidi"/>
          <w:b/>
          <w:sz w:val="24"/>
          <w:szCs w:val="24"/>
        </w:rPr>
        <w:t>.</w:t>
      </w:r>
    </w:p>
    <w:p w14:paraId="4D023C28" w14:textId="77777777" w:rsidR="00A524E1" w:rsidRPr="00D93E60" w:rsidRDefault="00A524E1" w:rsidP="00A524E1">
      <w:pPr>
        <w:spacing w:after="0" w:line="240" w:lineRule="exact"/>
        <w:ind w:left="-76"/>
        <w:contextualSpacing/>
        <w:jc w:val="both"/>
        <w:rPr>
          <w:rFonts w:asciiTheme="majorBidi" w:eastAsia="Palatino Linotype" w:hAnsiTheme="majorBidi" w:cstheme="majorBidi"/>
          <w:b/>
          <w:sz w:val="24"/>
          <w:szCs w:val="24"/>
        </w:rPr>
      </w:pPr>
    </w:p>
    <w:sectPr w:rsidR="00A524E1" w:rsidRPr="00D93E60"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DB64B" w14:textId="77777777" w:rsidR="001E1C60" w:rsidRDefault="001E1C60" w:rsidP="004C4101">
      <w:pPr>
        <w:spacing w:after="0" w:line="240" w:lineRule="auto"/>
      </w:pPr>
      <w:r>
        <w:separator/>
      </w:r>
    </w:p>
  </w:endnote>
  <w:endnote w:type="continuationSeparator" w:id="0">
    <w:p w14:paraId="1C1B408D" w14:textId="77777777" w:rsidR="001E1C60" w:rsidRDefault="001E1C60"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488B24CE"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CE0098">
          <w:rPr>
            <w:rFonts w:ascii="Times New Roman" w:hAnsi="Times New Roman" w:cs="Times New Roman"/>
            <w:color w:val="0070C0"/>
            <w:sz w:val="20"/>
            <w:szCs w:val="20"/>
          </w:rPr>
          <w:t>0</w:t>
        </w:r>
        <w:r w:rsidR="00BC1DEE">
          <w:rPr>
            <w:rFonts w:ascii="Times New Roman" w:hAnsi="Times New Roman" w:cs="Times New Roman"/>
            <w:color w:val="0070C0"/>
            <w:sz w:val="20"/>
            <w:szCs w:val="20"/>
          </w:rPr>
          <w:t>8</w:t>
        </w:r>
        <w:r w:rsidR="00C55570">
          <w:rPr>
            <w:rFonts w:ascii="Times New Roman" w:hAnsi="Times New Roman" w:cs="Times New Roman"/>
            <w:color w:val="0070C0"/>
            <w:sz w:val="20"/>
            <w:szCs w:val="20"/>
          </w:rPr>
          <w:t>12</w:t>
        </w:r>
        <w:r w:rsidR="00BC1DEE">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sidR="004938F5">
          <w:rPr>
            <w:rFonts w:ascii="Times New Roman" w:hAnsi="Times New Roman" w:cs="Times New Roman"/>
            <w:color w:val="0070C0"/>
            <w:sz w:val="20"/>
            <w:szCs w:val="20"/>
          </w:rPr>
          <w:t xml:space="preserve"> </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 xml:space="preserve">Field </w:t>
        </w:r>
        <w:r w:rsidR="004938F5" w:rsidRPr="00182875">
          <w:rPr>
            <w:rFonts w:ascii="Times New Roman" w:hAnsi="Times New Roman" w:cs="Times New Roman"/>
            <w:color w:val="0070C0"/>
            <w:sz w:val="20"/>
            <w:szCs w:val="20"/>
          </w:rPr>
          <w:t>Office</w:t>
        </w:r>
        <w:r w:rsidR="004938F5">
          <w:rPr>
            <w:rFonts w:ascii="Times New Roman" w:hAnsi="Times New Roman" w:cs="Times New Roman"/>
            <w:color w:val="0070C0"/>
            <w:sz w:val="20"/>
            <w:szCs w:val="20"/>
          </w:rPr>
          <w:t xml:space="preserve"> </w:t>
        </w:r>
        <w:r w:rsidR="004938F5" w:rsidRPr="00182875">
          <w:rPr>
            <w:rFonts w:ascii="Times New Roman" w:hAnsi="Times New Roman" w:cs="Times New Roman"/>
            <w:color w:val="0070C0"/>
            <w:sz w:val="20"/>
            <w:szCs w:val="20"/>
          </w:rPr>
          <w:t>Daily</w:t>
        </w:r>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4EC62" w14:textId="77777777" w:rsidR="001E1C60" w:rsidRDefault="001E1C60" w:rsidP="004C4101">
      <w:pPr>
        <w:spacing w:after="0" w:line="240" w:lineRule="auto"/>
      </w:pPr>
      <w:r>
        <w:separator/>
      </w:r>
    </w:p>
  </w:footnote>
  <w:footnote w:type="continuationSeparator" w:id="0">
    <w:p w14:paraId="0D251728" w14:textId="77777777" w:rsidR="001E1C60" w:rsidRDefault="001E1C60" w:rsidP="004C4101">
      <w:pPr>
        <w:spacing w:after="0" w:line="240" w:lineRule="auto"/>
      </w:pPr>
      <w:r>
        <w:continuationSeparator/>
      </w:r>
    </w:p>
  </w:footnote>
  <w:footnote w:id="1">
    <w:p w14:paraId="0D351C3A" w14:textId="05DF5C80" w:rsidR="00C55570" w:rsidRDefault="00C55570">
      <w:pPr>
        <w:pStyle w:val="FootnoteText"/>
      </w:pPr>
      <w:r>
        <w:rPr>
          <w:rStyle w:val="FootnoteReference"/>
        </w:rPr>
        <w:footnoteRef/>
      </w:r>
      <w:r>
        <w:t xml:space="preserve"> Action Plan for the South Sudan National Police Services on Addressing Conflict Related Sexual Violence in South Sudan.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F81"/>
    <w:multiLevelType w:val="hybridMultilevel"/>
    <w:tmpl w:val="3042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20C90"/>
    <w:multiLevelType w:val="hybridMultilevel"/>
    <w:tmpl w:val="32AA0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3" w15:restartNumberingAfterBreak="0">
    <w:nsid w:val="067E5108"/>
    <w:multiLevelType w:val="hybridMultilevel"/>
    <w:tmpl w:val="E376D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855CAD"/>
    <w:multiLevelType w:val="hybridMultilevel"/>
    <w:tmpl w:val="3EC228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ED4262"/>
    <w:multiLevelType w:val="hybridMultilevel"/>
    <w:tmpl w:val="F250827E"/>
    <w:lvl w:ilvl="0" w:tplc="937EB6B4">
      <w:start w:val="1"/>
      <w:numFmt w:val="bullet"/>
      <w:lvlText w:val=""/>
      <w:lvlJc w:val="left"/>
      <w:pPr>
        <w:tabs>
          <w:tab w:val="num" w:pos="720"/>
        </w:tabs>
        <w:ind w:left="720" w:hanging="360"/>
      </w:pPr>
      <w:rPr>
        <w:rFonts w:ascii="Wingdings 3" w:hAnsi="Wingdings 3" w:hint="default"/>
      </w:rPr>
    </w:lvl>
    <w:lvl w:ilvl="1" w:tplc="9814AE60" w:tentative="1">
      <w:start w:val="1"/>
      <w:numFmt w:val="bullet"/>
      <w:lvlText w:val=""/>
      <w:lvlJc w:val="left"/>
      <w:pPr>
        <w:tabs>
          <w:tab w:val="num" w:pos="1440"/>
        </w:tabs>
        <w:ind w:left="1440" w:hanging="360"/>
      </w:pPr>
      <w:rPr>
        <w:rFonts w:ascii="Wingdings 3" w:hAnsi="Wingdings 3" w:hint="default"/>
      </w:rPr>
    </w:lvl>
    <w:lvl w:ilvl="2" w:tplc="214E0080" w:tentative="1">
      <w:start w:val="1"/>
      <w:numFmt w:val="bullet"/>
      <w:lvlText w:val=""/>
      <w:lvlJc w:val="left"/>
      <w:pPr>
        <w:tabs>
          <w:tab w:val="num" w:pos="2160"/>
        </w:tabs>
        <w:ind w:left="2160" w:hanging="360"/>
      </w:pPr>
      <w:rPr>
        <w:rFonts w:ascii="Wingdings 3" w:hAnsi="Wingdings 3" w:hint="default"/>
      </w:rPr>
    </w:lvl>
    <w:lvl w:ilvl="3" w:tplc="71AC55A0" w:tentative="1">
      <w:start w:val="1"/>
      <w:numFmt w:val="bullet"/>
      <w:lvlText w:val=""/>
      <w:lvlJc w:val="left"/>
      <w:pPr>
        <w:tabs>
          <w:tab w:val="num" w:pos="2880"/>
        </w:tabs>
        <w:ind w:left="2880" w:hanging="360"/>
      </w:pPr>
      <w:rPr>
        <w:rFonts w:ascii="Wingdings 3" w:hAnsi="Wingdings 3" w:hint="default"/>
      </w:rPr>
    </w:lvl>
    <w:lvl w:ilvl="4" w:tplc="4F865FFE" w:tentative="1">
      <w:start w:val="1"/>
      <w:numFmt w:val="bullet"/>
      <w:lvlText w:val=""/>
      <w:lvlJc w:val="left"/>
      <w:pPr>
        <w:tabs>
          <w:tab w:val="num" w:pos="3600"/>
        </w:tabs>
        <w:ind w:left="3600" w:hanging="360"/>
      </w:pPr>
      <w:rPr>
        <w:rFonts w:ascii="Wingdings 3" w:hAnsi="Wingdings 3" w:hint="default"/>
      </w:rPr>
    </w:lvl>
    <w:lvl w:ilvl="5" w:tplc="F4DC2076" w:tentative="1">
      <w:start w:val="1"/>
      <w:numFmt w:val="bullet"/>
      <w:lvlText w:val=""/>
      <w:lvlJc w:val="left"/>
      <w:pPr>
        <w:tabs>
          <w:tab w:val="num" w:pos="4320"/>
        </w:tabs>
        <w:ind w:left="4320" w:hanging="360"/>
      </w:pPr>
      <w:rPr>
        <w:rFonts w:ascii="Wingdings 3" w:hAnsi="Wingdings 3" w:hint="default"/>
      </w:rPr>
    </w:lvl>
    <w:lvl w:ilvl="6" w:tplc="CE7C1B40" w:tentative="1">
      <w:start w:val="1"/>
      <w:numFmt w:val="bullet"/>
      <w:lvlText w:val=""/>
      <w:lvlJc w:val="left"/>
      <w:pPr>
        <w:tabs>
          <w:tab w:val="num" w:pos="5040"/>
        </w:tabs>
        <w:ind w:left="5040" w:hanging="360"/>
      </w:pPr>
      <w:rPr>
        <w:rFonts w:ascii="Wingdings 3" w:hAnsi="Wingdings 3" w:hint="default"/>
      </w:rPr>
    </w:lvl>
    <w:lvl w:ilvl="7" w:tplc="D5E650D2" w:tentative="1">
      <w:start w:val="1"/>
      <w:numFmt w:val="bullet"/>
      <w:lvlText w:val=""/>
      <w:lvlJc w:val="left"/>
      <w:pPr>
        <w:tabs>
          <w:tab w:val="num" w:pos="5760"/>
        </w:tabs>
        <w:ind w:left="5760" w:hanging="360"/>
      </w:pPr>
      <w:rPr>
        <w:rFonts w:ascii="Wingdings 3" w:hAnsi="Wingdings 3" w:hint="default"/>
      </w:rPr>
    </w:lvl>
    <w:lvl w:ilvl="8" w:tplc="F38AB838"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152A1F90"/>
    <w:multiLevelType w:val="hybridMultilevel"/>
    <w:tmpl w:val="18DE7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5E775B3"/>
    <w:multiLevelType w:val="hybridMultilevel"/>
    <w:tmpl w:val="4EF21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442DF"/>
    <w:multiLevelType w:val="hybridMultilevel"/>
    <w:tmpl w:val="4B0C5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129BB"/>
    <w:multiLevelType w:val="hybridMultilevel"/>
    <w:tmpl w:val="99A002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AA322D"/>
    <w:multiLevelType w:val="hybridMultilevel"/>
    <w:tmpl w:val="924AC1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1E19586E"/>
    <w:multiLevelType w:val="hybridMultilevel"/>
    <w:tmpl w:val="5468A2C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20C4F6E"/>
    <w:multiLevelType w:val="hybridMultilevel"/>
    <w:tmpl w:val="C89C91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2375E70"/>
    <w:multiLevelType w:val="hybridMultilevel"/>
    <w:tmpl w:val="4D284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7D158A"/>
    <w:multiLevelType w:val="hybridMultilevel"/>
    <w:tmpl w:val="D14A827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26583148"/>
    <w:multiLevelType w:val="hybridMultilevel"/>
    <w:tmpl w:val="99140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2C0CCF"/>
    <w:multiLevelType w:val="hybridMultilevel"/>
    <w:tmpl w:val="104E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9A6F21"/>
    <w:multiLevelType w:val="hybridMultilevel"/>
    <w:tmpl w:val="1982FE52"/>
    <w:lvl w:ilvl="0" w:tplc="4888F1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FED5532"/>
    <w:multiLevelType w:val="hybridMultilevel"/>
    <w:tmpl w:val="608A01A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32941873"/>
    <w:multiLevelType w:val="hybridMultilevel"/>
    <w:tmpl w:val="3A88C4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51D5DCA"/>
    <w:multiLevelType w:val="hybridMultilevel"/>
    <w:tmpl w:val="96F49A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96D56AD"/>
    <w:multiLevelType w:val="hybridMultilevel"/>
    <w:tmpl w:val="CFC2D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365A35"/>
    <w:multiLevelType w:val="hybridMultilevel"/>
    <w:tmpl w:val="C1B0F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BF022F5"/>
    <w:multiLevelType w:val="hybridMultilevel"/>
    <w:tmpl w:val="A88EC01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5" w15:restartNumberingAfterBreak="0">
    <w:nsid w:val="3EC300AF"/>
    <w:multiLevelType w:val="hybridMultilevel"/>
    <w:tmpl w:val="14E6434E"/>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6" w15:restartNumberingAfterBreak="0">
    <w:nsid w:val="3ED65B40"/>
    <w:multiLevelType w:val="hybridMultilevel"/>
    <w:tmpl w:val="2DF4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F9717D"/>
    <w:multiLevelType w:val="hybridMultilevel"/>
    <w:tmpl w:val="89BC5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536AD7"/>
    <w:multiLevelType w:val="hybridMultilevel"/>
    <w:tmpl w:val="F8E402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BD20D80"/>
    <w:multiLevelType w:val="hybridMultilevel"/>
    <w:tmpl w:val="454A8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FE6ED7"/>
    <w:multiLevelType w:val="hybridMultilevel"/>
    <w:tmpl w:val="10700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6E0BB2"/>
    <w:multiLevelType w:val="hybridMultilevel"/>
    <w:tmpl w:val="BF0CD3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4F7634F0"/>
    <w:multiLevelType w:val="hybridMultilevel"/>
    <w:tmpl w:val="21D68F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2A41365"/>
    <w:multiLevelType w:val="hybridMultilevel"/>
    <w:tmpl w:val="A1C8E3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71536E"/>
    <w:multiLevelType w:val="hybridMultilevel"/>
    <w:tmpl w:val="D09A59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3C85CCB"/>
    <w:multiLevelType w:val="hybridMultilevel"/>
    <w:tmpl w:val="6AEEB69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4262C8"/>
    <w:multiLevelType w:val="hybridMultilevel"/>
    <w:tmpl w:val="81089A52"/>
    <w:lvl w:ilvl="0" w:tplc="0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7" w15:restartNumberingAfterBreak="0">
    <w:nsid w:val="56710215"/>
    <w:multiLevelType w:val="hybridMultilevel"/>
    <w:tmpl w:val="1CBCD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D91370"/>
    <w:multiLevelType w:val="hybridMultilevel"/>
    <w:tmpl w:val="4426D4BC"/>
    <w:lvl w:ilvl="0" w:tplc="B8E22CB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18B4C2E"/>
    <w:multiLevelType w:val="hybridMultilevel"/>
    <w:tmpl w:val="8668D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F377C2"/>
    <w:multiLevelType w:val="hybridMultilevel"/>
    <w:tmpl w:val="5136F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FDD3DB8"/>
    <w:multiLevelType w:val="hybridMultilevel"/>
    <w:tmpl w:val="18FA8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32470E"/>
    <w:multiLevelType w:val="hybridMultilevel"/>
    <w:tmpl w:val="66F8A29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75521E70"/>
    <w:multiLevelType w:val="hybridMultilevel"/>
    <w:tmpl w:val="D630AE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8397104"/>
    <w:multiLevelType w:val="hybridMultilevel"/>
    <w:tmpl w:val="D2A0F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B26185"/>
    <w:multiLevelType w:val="hybridMultilevel"/>
    <w:tmpl w:val="F1B8A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B774F41"/>
    <w:multiLevelType w:val="hybridMultilevel"/>
    <w:tmpl w:val="F0268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0655706">
    <w:abstractNumId w:val="39"/>
  </w:num>
  <w:num w:numId="3" w16cid:durableId="826287283">
    <w:abstractNumId w:val="18"/>
  </w:num>
  <w:num w:numId="4" w16cid:durableId="1922177472">
    <w:abstractNumId w:val="6"/>
  </w:num>
  <w:num w:numId="5" w16cid:durableId="348261908">
    <w:abstractNumId w:val="22"/>
  </w:num>
  <w:num w:numId="6" w16cid:durableId="320889339">
    <w:abstractNumId w:val="9"/>
  </w:num>
  <w:num w:numId="7" w16cid:durableId="1007825325">
    <w:abstractNumId w:val="41"/>
  </w:num>
  <w:num w:numId="8" w16cid:durableId="528179022">
    <w:abstractNumId w:val="1"/>
  </w:num>
  <w:num w:numId="9" w16cid:durableId="2144228129">
    <w:abstractNumId w:val="35"/>
  </w:num>
  <w:num w:numId="10" w16cid:durableId="777136325">
    <w:abstractNumId w:val="33"/>
  </w:num>
  <w:num w:numId="11" w16cid:durableId="50779737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6929261">
    <w:abstractNumId w:val="44"/>
  </w:num>
  <w:num w:numId="13" w16cid:durableId="1950426231">
    <w:abstractNumId w:val="15"/>
  </w:num>
  <w:num w:numId="14" w16cid:durableId="1251742450">
    <w:abstractNumId w:val="13"/>
  </w:num>
  <w:num w:numId="15" w16cid:durableId="577635191">
    <w:abstractNumId w:val="4"/>
  </w:num>
  <w:num w:numId="16" w16cid:durableId="1234241606">
    <w:abstractNumId w:val="10"/>
  </w:num>
  <w:num w:numId="17" w16cid:durableId="1565290494">
    <w:abstractNumId w:val="4"/>
  </w:num>
  <w:num w:numId="18" w16cid:durableId="1390500305">
    <w:abstractNumId w:val="7"/>
  </w:num>
  <w:num w:numId="19" w16cid:durableId="2015180474">
    <w:abstractNumId w:val="31"/>
  </w:num>
  <w:num w:numId="20" w16cid:durableId="1085147649">
    <w:abstractNumId w:val="42"/>
  </w:num>
  <w:num w:numId="21" w16cid:durableId="973952333">
    <w:abstractNumId w:val="19"/>
  </w:num>
  <w:num w:numId="22" w16cid:durableId="1693650525">
    <w:abstractNumId w:val="36"/>
  </w:num>
  <w:num w:numId="23" w16cid:durableId="274606236">
    <w:abstractNumId w:val="11"/>
  </w:num>
  <w:num w:numId="24" w16cid:durableId="1131363106">
    <w:abstractNumId w:val="25"/>
  </w:num>
  <w:num w:numId="25" w16cid:durableId="2071926741">
    <w:abstractNumId w:val="0"/>
  </w:num>
  <w:num w:numId="26" w16cid:durableId="1343119005">
    <w:abstractNumId w:val="45"/>
  </w:num>
  <w:num w:numId="27" w16cid:durableId="730345360">
    <w:abstractNumId w:val="37"/>
  </w:num>
  <w:num w:numId="28" w16cid:durableId="1295715483">
    <w:abstractNumId w:val="30"/>
  </w:num>
  <w:num w:numId="29" w16cid:durableId="15156755">
    <w:abstractNumId w:val="46"/>
  </w:num>
  <w:num w:numId="30" w16cid:durableId="311951743">
    <w:abstractNumId w:val="16"/>
  </w:num>
  <w:num w:numId="31" w16cid:durableId="1026522997">
    <w:abstractNumId w:val="3"/>
  </w:num>
  <w:num w:numId="32" w16cid:durableId="817499658">
    <w:abstractNumId w:val="29"/>
  </w:num>
  <w:num w:numId="33" w16cid:durableId="388460269">
    <w:abstractNumId w:val="23"/>
  </w:num>
  <w:num w:numId="34" w16cid:durableId="189101415">
    <w:abstractNumId w:val="26"/>
  </w:num>
  <w:num w:numId="35" w16cid:durableId="1392268190">
    <w:abstractNumId w:val="17"/>
  </w:num>
  <w:num w:numId="36" w16cid:durableId="27026713">
    <w:abstractNumId w:val="32"/>
  </w:num>
  <w:num w:numId="37" w16cid:durableId="395399109">
    <w:abstractNumId w:val="5"/>
  </w:num>
  <w:num w:numId="38" w16cid:durableId="986398967">
    <w:abstractNumId w:val="8"/>
  </w:num>
  <w:num w:numId="39" w16cid:durableId="194924372">
    <w:abstractNumId w:val="14"/>
  </w:num>
  <w:num w:numId="40" w16cid:durableId="227811380">
    <w:abstractNumId w:val="12"/>
  </w:num>
  <w:num w:numId="41" w16cid:durableId="1708945557">
    <w:abstractNumId w:val="34"/>
  </w:num>
  <w:num w:numId="42" w16cid:durableId="1365598695">
    <w:abstractNumId w:val="20"/>
  </w:num>
  <w:num w:numId="43" w16cid:durableId="325599787">
    <w:abstractNumId w:val="24"/>
  </w:num>
  <w:num w:numId="44" w16cid:durableId="1184826138">
    <w:abstractNumId w:val="21"/>
  </w:num>
  <w:num w:numId="45" w16cid:durableId="677805827">
    <w:abstractNumId w:val="40"/>
  </w:num>
  <w:num w:numId="46" w16cid:durableId="2137329837">
    <w:abstractNumId w:val="43"/>
  </w:num>
  <w:num w:numId="47" w16cid:durableId="1312445106">
    <w:abstractNumId w:val="27"/>
  </w:num>
  <w:num w:numId="48" w16cid:durableId="5952176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5F43"/>
    <w:rsid w:val="0000658D"/>
    <w:rsid w:val="0001141C"/>
    <w:rsid w:val="00023711"/>
    <w:rsid w:val="0002396D"/>
    <w:rsid w:val="000255F9"/>
    <w:rsid w:val="0002696B"/>
    <w:rsid w:val="00027804"/>
    <w:rsid w:val="00031CA7"/>
    <w:rsid w:val="00033F33"/>
    <w:rsid w:val="00036481"/>
    <w:rsid w:val="0004176B"/>
    <w:rsid w:val="000465A3"/>
    <w:rsid w:val="00050163"/>
    <w:rsid w:val="00055A84"/>
    <w:rsid w:val="000743BE"/>
    <w:rsid w:val="00087D0B"/>
    <w:rsid w:val="0009060E"/>
    <w:rsid w:val="00091877"/>
    <w:rsid w:val="00091EB2"/>
    <w:rsid w:val="000A4BB9"/>
    <w:rsid w:val="000B067C"/>
    <w:rsid w:val="000B27B2"/>
    <w:rsid w:val="000B28E2"/>
    <w:rsid w:val="000B7814"/>
    <w:rsid w:val="000C12E3"/>
    <w:rsid w:val="000C3388"/>
    <w:rsid w:val="000C3E41"/>
    <w:rsid w:val="000C457A"/>
    <w:rsid w:val="000C56AC"/>
    <w:rsid w:val="000D747E"/>
    <w:rsid w:val="000E0A1C"/>
    <w:rsid w:val="000E38D0"/>
    <w:rsid w:val="000F00E2"/>
    <w:rsid w:val="000F39AD"/>
    <w:rsid w:val="000F47BD"/>
    <w:rsid w:val="00101AF2"/>
    <w:rsid w:val="00105A96"/>
    <w:rsid w:val="00115DA0"/>
    <w:rsid w:val="00115EB3"/>
    <w:rsid w:val="00124A15"/>
    <w:rsid w:val="0012532F"/>
    <w:rsid w:val="001276F8"/>
    <w:rsid w:val="00127EFB"/>
    <w:rsid w:val="0013746A"/>
    <w:rsid w:val="001410EF"/>
    <w:rsid w:val="00141A60"/>
    <w:rsid w:val="00151B7E"/>
    <w:rsid w:val="001558F3"/>
    <w:rsid w:val="00156823"/>
    <w:rsid w:val="0016094C"/>
    <w:rsid w:val="00160E67"/>
    <w:rsid w:val="0017033C"/>
    <w:rsid w:val="00177644"/>
    <w:rsid w:val="0018273A"/>
    <w:rsid w:val="00184743"/>
    <w:rsid w:val="001913C1"/>
    <w:rsid w:val="001914DD"/>
    <w:rsid w:val="00191EB3"/>
    <w:rsid w:val="00195C49"/>
    <w:rsid w:val="0019619E"/>
    <w:rsid w:val="00197640"/>
    <w:rsid w:val="0019788B"/>
    <w:rsid w:val="001A1CD6"/>
    <w:rsid w:val="001A4AD0"/>
    <w:rsid w:val="001A5C1F"/>
    <w:rsid w:val="001A5EDF"/>
    <w:rsid w:val="001B73BC"/>
    <w:rsid w:val="001C14E1"/>
    <w:rsid w:val="001C157C"/>
    <w:rsid w:val="001C56FF"/>
    <w:rsid w:val="001D17E2"/>
    <w:rsid w:val="001D771D"/>
    <w:rsid w:val="001D78F3"/>
    <w:rsid w:val="001E1C60"/>
    <w:rsid w:val="001E2988"/>
    <w:rsid w:val="001E625B"/>
    <w:rsid w:val="001F4F54"/>
    <w:rsid w:val="001F7F8B"/>
    <w:rsid w:val="0020381E"/>
    <w:rsid w:val="0020747E"/>
    <w:rsid w:val="00207F50"/>
    <w:rsid w:val="0021137A"/>
    <w:rsid w:val="00211480"/>
    <w:rsid w:val="00211A13"/>
    <w:rsid w:val="002136BB"/>
    <w:rsid w:val="002154BA"/>
    <w:rsid w:val="0021568B"/>
    <w:rsid w:val="00216531"/>
    <w:rsid w:val="002202F0"/>
    <w:rsid w:val="00222DB6"/>
    <w:rsid w:val="00225585"/>
    <w:rsid w:val="00226B81"/>
    <w:rsid w:val="002303B2"/>
    <w:rsid w:val="00231F93"/>
    <w:rsid w:val="00232B8C"/>
    <w:rsid w:val="002403AB"/>
    <w:rsid w:val="002406D2"/>
    <w:rsid w:val="00244F2E"/>
    <w:rsid w:val="00247A9E"/>
    <w:rsid w:val="00254DDE"/>
    <w:rsid w:val="00257711"/>
    <w:rsid w:val="00271073"/>
    <w:rsid w:val="00273AA3"/>
    <w:rsid w:val="00273CCC"/>
    <w:rsid w:val="00275C70"/>
    <w:rsid w:val="002830D8"/>
    <w:rsid w:val="002865A6"/>
    <w:rsid w:val="002867D8"/>
    <w:rsid w:val="00290FBD"/>
    <w:rsid w:val="00292494"/>
    <w:rsid w:val="00296058"/>
    <w:rsid w:val="002A0CA7"/>
    <w:rsid w:val="002A0F6F"/>
    <w:rsid w:val="002B34A6"/>
    <w:rsid w:val="002C549D"/>
    <w:rsid w:val="002D3F38"/>
    <w:rsid w:val="002D4662"/>
    <w:rsid w:val="002D4CC0"/>
    <w:rsid w:val="002D5CEF"/>
    <w:rsid w:val="002E4E56"/>
    <w:rsid w:val="002F03B1"/>
    <w:rsid w:val="002F0DD9"/>
    <w:rsid w:val="002F2DAD"/>
    <w:rsid w:val="002F4155"/>
    <w:rsid w:val="002F617A"/>
    <w:rsid w:val="002F753E"/>
    <w:rsid w:val="00300BA9"/>
    <w:rsid w:val="00300D52"/>
    <w:rsid w:val="0030122E"/>
    <w:rsid w:val="003025CA"/>
    <w:rsid w:val="00306BD7"/>
    <w:rsid w:val="00312499"/>
    <w:rsid w:val="00313588"/>
    <w:rsid w:val="00314F89"/>
    <w:rsid w:val="003160B7"/>
    <w:rsid w:val="00321753"/>
    <w:rsid w:val="00321AD1"/>
    <w:rsid w:val="0032304C"/>
    <w:rsid w:val="0032657C"/>
    <w:rsid w:val="003335A2"/>
    <w:rsid w:val="00336504"/>
    <w:rsid w:val="00337964"/>
    <w:rsid w:val="00337B1B"/>
    <w:rsid w:val="003412D5"/>
    <w:rsid w:val="003431C5"/>
    <w:rsid w:val="0034456A"/>
    <w:rsid w:val="00356C24"/>
    <w:rsid w:val="00360FA7"/>
    <w:rsid w:val="00362498"/>
    <w:rsid w:val="00366476"/>
    <w:rsid w:val="00371B0C"/>
    <w:rsid w:val="003735DE"/>
    <w:rsid w:val="00373E9E"/>
    <w:rsid w:val="00374FAA"/>
    <w:rsid w:val="00376211"/>
    <w:rsid w:val="00387562"/>
    <w:rsid w:val="00391251"/>
    <w:rsid w:val="0039126B"/>
    <w:rsid w:val="003932DE"/>
    <w:rsid w:val="00393594"/>
    <w:rsid w:val="0039367F"/>
    <w:rsid w:val="00396DC7"/>
    <w:rsid w:val="003A46CE"/>
    <w:rsid w:val="003A4BAF"/>
    <w:rsid w:val="003A5583"/>
    <w:rsid w:val="003A755F"/>
    <w:rsid w:val="003B1EB3"/>
    <w:rsid w:val="003B7CEA"/>
    <w:rsid w:val="003D01A0"/>
    <w:rsid w:val="003D08D2"/>
    <w:rsid w:val="003D113D"/>
    <w:rsid w:val="003D35F2"/>
    <w:rsid w:val="003D3FC4"/>
    <w:rsid w:val="003E418B"/>
    <w:rsid w:val="003E6DC6"/>
    <w:rsid w:val="003F0E59"/>
    <w:rsid w:val="003F78F9"/>
    <w:rsid w:val="00401EAB"/>
    <w:rsid w:val="004036D1"/>
    <w:rsid w:val="00407CE1"/>
    <w:rsid w:val="004270C4"/>
    <w:rsid w:val="00430D94"/>
    <w:rsid w:val="00433C85"/>
    <w:rsid w:val="00436D4D"/>
    <w:rsid w:val="00440675"/>
    <w:rsid w:val="00442012"/>
    <w:rsid w:val="00443329"/>
    <w:rsid w:val="00444AAF"/>
    <w:rsid w:val="00447B3A"/>
    <w:rsid w:val="0045162B"/>
    <w:rsid w:val="004547E7"/>
    <w:rsid w:val="00456CB7"/>
    <w:rsid w:val="0046036B"/>
    <w:rsid w:val="00462326"/>
    <w:rsid w:val="00464AE9"/>
    <w:rsid w:val="004650C6"/>
    <w:rsid w:val="00466F03"/>
    <w:rsid w:val="00467E3E"/>
    <w:rsid w:val="00475691"/>
    <w:rsid w:val="004763DA"/>
    <w:rsid w:val="0047756F"/>
    <w:rsid w:val="00480600"/>
    <w:rsid w:val="00486082"/>
    <w:rsid w:val="004864A3"/>
    <w:rsid w:val="00486615"/>
    <w:rsid w:val="0049092C"/>
    <w:rsid w:val="00492FF9"/>
    <w:rsid w:val="004938F5"/>
    <w:rsid w:val="00496097"/>
    <w:rsid w:val="00496A14"/>
    <w:rsid w:val="004A657C"/>
    <w:rsid w:val="004A6CC2"/>
    <w:rsid w:val="004A6ECE"/>
    <w:rsid w:val="004A7BDF"/>
    <w:rsid w:val="004B15D3"/>
    <w:rsid w:val="004C1633"/>
    <w:rsid w:val="004C26F8"/>
    <w:rsid w:val="004C326B"/>
    <w:rsid w:val="004C3EFD"/>
    <w:rsid w:val="004C4101"/>
    <w:rsid w:val="004C65CB"/>
    <w:rsid w:val="004D240F"/>
    <w:rsid w:val="004D378E"/>
    <w:rsid w:val="004E4BCD"/>
    <w:rsid w:val="004E65DA"/>
    <w:rsid w:val="004F33C4"/>
    <w:rsid w:val="004F50EB"/>
    <w:rsid w:val="00505B3A"/>
    <w:rsid w:val="005073E4"/>
    <w:rsid w:val="00507C7D"/>
    <w:rsid w:val="00511BB6"/>
    <w:rsid w:val="0051358D"/>
    <w:rsid w:val="00513A8B"/>
    <w:rsid w:val="0051540F"/>
    <w:rsid w:val="00516E35"/>
    <w:rsid w:val="00517CD4"/>
    <w:rsid w:val="005237D6"/>
    <w:rsid w:val="00526F93"/>
    <w:rsid w:val="00532D3F"/>
    <w:rsid w:val="00533520"/>
    <w:rsid w:val="00535DC9"/>
    <w:rsid w:val="00536C83"/>
    <w:rsid w:val="00537D3D"/>
    <w:rsid w:val="00540E61"/>
    <w:rsid w:val="005434E6"/>
    <w:rsid w:val="00545140"/>
    <w:rsid w:val="005453E1"/>
    <w:rsid w:val="005473BE"/>
    <w:rsid w:val="00547FCF"/>
    <w:rsid w:val="0055118B"/>
    <w:rsid w:val="005535AD"/>
    <w:rsid w:val="00561DC3"/>
    <w:rsid w:val="00564BBF"/>
    <w:rsid w:val="00567C72"/>
    <w:rsid w:val="00570383"/>
    <w:rsid w:val="005759BF"/>
    <w:rsid w:val="00577473"/>
    <w:rsid w:val="005774BA"/>
    <w:rsid w:val="00581747"/>
    <w:rsid w:val="00585984"/>
    <w:rsid w:val="00590CAB"/>
    <w:rsid w:val="005972B2"/>
    <w:rsid w:val="005A0E12"/>
    <w:rsid w:val="005A1E80"/>
    <w:rsid w:val="005A3932"/>
    <w:rsid w:val="005A3AE8"/>
    <w:rsid w:val="005A3BD6"/>
    <w:rsid w:val="005A630D"/>
    <w:rsid w:val="005A69A4"/>
    <w:rsid w:val="005B1C8E"/>
    <w:rsid w:val="005B24C3"/>
    <w:rsid w:val="005B3E62"/>
    <w:rsid w:val="005B556A"/>
    <w:rsid w:val="005B696B"/>
    <w:rsid w:val="005B6DFB"/>
    <w:rsid w:val="005C0331"/>
    <w:rsid w:val="005C12E9"/>
    <w:rsid w:val="005C22C7"/>
    <w:rsid w:val="005C2332"/>
    <w:rsid w:val="005C2FA8"/>
    <w:rsid w:val="005C4D48"/>
    <w:rsid w:val="005C71B6"/>
    <w:rsid w:val="005D6C3A"/>
    <w:rsid w:val="005E2164"/>
    <w:rsid w:val="005E400F"/>
    <w:rsid w:val="005F2DD9"/>
    <w:rsid w:val="005F3190"/>
    <w:rsid w:val="005F4ED5"/>
    <w:rsid w:val="005F6B47"/>
    <w:rsid w:val="005F7D45"/>
    <w:rsid w:val="005F7F04"/>
    <w:rsid w:val="00600C9E"/>
    <w:rsid w:val="00600D2C"/>
    <w:rsid w:val="00602ACC"/>
    <w:rsid w:val="006038A3"/>
    <w:rsid w:val="00604786"/>
    <w:rsid w:val="00605226"/>
    <w:rsid w:val="00605844"/>
    <w:rsid w:val="00613CC1"/>
    <w:rsid w:val="006146D9"/>
    <w:rsid w:val="00630CDA"/>
    <w:rsid w:val="00631A20"/>
    <w:rsid w:val="00632B91"/>
    <w:rsid w:val="00643C6D"/>
    <w:rsid w:val="00643F51"/>
    <w:rsid w:val="006458E3"/>
    <w:rsid w:val="00645EDF"/>
    <w:rsid w:val="006508B1"/>
    <w:rsid w:val="00650DCB"/>
    <w:rsid w:val="00656A48"/>
    <w:rsid w:val="0066093A"/>
    <w:rsid w:val="00675F7D"/>
    <w:rsid w:val="00676293"/>
    <w:rsid w:val="00680258"/>
    <w:rsid w:val="006813CF"/>
    <w:rsid w:val="00682D35"/>
    <w:rsid w:val="00683FD8"/>
    <w:rsid w:val="00694463"/>
    <w:rsid w:val="0069481B"/>
    <w:rsid w:val="006A2D4C"/>
    <w:rsid w:val="006B3715"/>
    <w:rsid w:val="006B72E1"/>
    <w:rsid w:val="006B7A94"/>
    <w:rsid w:val="006C7235"/>
    <w:rsid w:val="006C73E0"/>
    <w:rsid w:val="006D7AE3"/>
    <w:rsid w:val="006E3689"/>
    <w:rsid w:val="006F1366"/>
    <w:rsid w:val="00700BF3"/>
    <w:rsid w:val="00701530"/>
    <w:rsid w:val="007016F0"/>
    <w:rsid w:val="00705864"/>
    <w:rsid w:val="00707614"/>
    <w:rsid w:val="00711DE7"/>
    <w:rsid w:val="0071318B"/>
    <w:rsid w:val="00713D26"/>
    <w:rsid w:val="00715B5A"/>
    <w:rsid w:val="007274F2"/>
    <w:rsid w:val="00727D98"/>
    <w:rsid w:val="007329A4"/>
    <w:rsid w:val="00734DEA"/>
    <w:rsid w:val="00735AC2"/>
    <w:rsid w:val="00737BAF"/>
    <w:rsid w:val="00743C58"/>
    <w:rsid w:val="00757506"/>
    <w:rsid w:val="00757FC3"/>
    <w:rsid w:val="0076589F"/>
    <w:rsid w:val="00765C49"/>
    <w:rsid w:val="00770A40"/>
    <w:rsid w:val="0078131D"/>
    <w:rsid w:val="0078147C"/>
    <w:rsid w:val="0078262F"/>
    <w:rsid w:val="00796120"/>
    <w:rsid w:val="00797675"/>
    <w:rsid w:val="00797A3E"/>
    <w:rsid w:val="007A11CB"/>
    <w:rsid w:val="007A1349"/>
    <w:rsid w:val="007A4556"/>
    <w:rsid w:val="007A52C0"/>
    <w:rsid w:val="007A7C0D"/>
    <w:rsid w:val="007B0B62"/>
    <w:rsid w:val="007B2309"/>
    <w:rsid w:val="007B5290"/>
    <w:rsid w:val="007C156F"/>
    <w:rsid w:val="007C6840"/>
    <w:rsid w:val="007D02F0"/>
    <w:rsid w:val="007D23D5"/>
    <w:rsid w:val="007D2C08"/>
    <w:rsid w:val="007E468A"/>
    <w:rsid w:val="007F11A6"/>
    <w:rsid w:val="00802E36"/>
    <w:rsid w:val="00811260"/>
    <w:rsid w:val="00811BE2"/>
    <w:rsid w:val="00814588"/>
    <w:rsid w:val="00814C81"/>
    <w:rsid w:val="00824083"/>
    <w:rsid w:val="00831516"/>
    <w:rsid w:val="0083600B"/>
    <w:rsid w:val="008363AF"/>
    <w:rsid w:val="00837C5D"/>
    <w:rsid w:val="0084376D"/>
    <w:rsid w:val="0085049E"/>
    <w:rsid w:val="00854574"/>
    <w:rsid w:val="00861285"/>
    <w:rsid w:val="00862EF5"/>
    <w:rsid w:val="008722DE"/>
    <w:rsid w:val="0087538A"/>
    <w:rsid w:val="008767D8"/>
    <w:rsid w:val="0087715A"/>
    <w:rsid w:val="00883695"/>
    <w:rsid w:val="008846B7"/>
    <w:rsid w:val="008933D7"/>
    <w:rsid w:val="00894136"/>
    <w:rsid w:val="0089685E"/>
    <w:rsid w:val="00896ECF"/>
    <w:rsid w:val="008A1F52"/>
    <w:rsid w:val="008B0004"/>
    <w:rsid w:val="008B5B17"/>
    <w:rsid w:val="008C1838"/>
    <w:rsid w:val="008C1C79"/>
    <w:rsid w:val="008C73BA"/>
    <w:rsid w:val="008D021D"/>
    <w:rsid w:val="008D032F"/>
    <w:rsid w:val="008D10C6"/>
    <w:rsid w:val="008D1403"/>
    <w:rsid w:val="008D2A99"/>
    <w:rsid w:val="008D599B"/>
    <w:rsid w:val="008D6EF3"/>
    <w:rsid w:val="008E1AE3"/>
    <w:rsid w:val="008E28EA"/>
    <w:rsid w:val="008E5D64"/>
    <w:rsid w:val="008F4A46"/>
    <w:rsid w:val="0090239D"/>
    <w:rsid w:val="00902FFB"/>
    <w:rsid w:val="009176CC"/>
    <w:rsid w:val="00920D8E"/>
    <w:rsid w:val="0093278A"/>
    <w:rsid w:val="00933CA5"/>
    <w:rsid w:val="00941B11"/>
    <w:rsid w:val="009427D4"/>
    <w:rsid w:val="00944203"/>
    <w:rsid w:val="009455DC"/>
    <w:rsid w:val="0094630A"/>
    <w:rsid w:val="009511D2"/>
    <w:rsid w:val="00951F74"/>
    <w:rsid w:val="00952EBE"/>
    <w:rsid w:val="00961679"/>
    <w:rsid w:val="00962867"/>
    <w:rsid w:val="00966FD7"/>
    <w:rsid w:val="00967CDC"/>
    <w:rsid w:val="009727F7"/>
    <w:rsid w:val="00982625"/>
    <w:rsid w:val="00985F37"/>
    <w:rsid w:val="00986D57"/>
    <w:rsid w:val="009912C2"/>
    <w:rsid w:val="00992309"/>
    <w:rsid w:val="00994298"/>
    <w:rsid w:val="009963E9"/>
    <w:rsid w:val="009A0A8D"/>
    <w:rsid w:val="009A25EB"/>
    <w:rsid w:val="009A3329"/>
    <w:rsid w:val="009A4F31"/>
    <w:rsid w:val="009A594B"/>
    <w:rsid w:val="009B2C73"/>
    <w:rsid w:val="009C190C"/>
    <w:rsid w:val="009C1C21"/>
    <w:rsid w:val="009C4F6B"/>
    <w:rsid w:val="009C541E"/>
    <w:rsid w:val="009C594D"/>
    <w:rsid w:val="009C62B8"/>
    <w:rsid w:val="009D096B"/>
    <w:rsid w:val="009D583E"/>
    <w:rsid w:val="009D6F3E"/>
    <w:rsid w:val="009E01EA"/>
    <w:rsid w:val="009E052C"/>
    <w:rsid w:val="009E25A0"/>
    <w:rsid w:val="009E343D"/>
    <w:rsid w:val="009E366B"/>
    <w:rsid w:val="009F12D7"/>
    <w:rsid w:val="009F406B"/>
    <w:rsid w:val="009F4D71"/>
    <w:rsid w:val="009F5897"/>
    <w:rsid w:val="00A046B6"/>
    <w:rsid w:val="00A10164"/>
    <w:rsid w:val="00A108B3"/>
    <w:rsid w:val="00A121C7"/>
    <w:rsid w:val="00A129A5"/>
    <w:rsid w:val="00A145B2"/>
    <w:rsid w:val="00A17256"/>
    <w:rsid w:val="00A22F57"/>
    <w:rsid w:val="00A3084F"/>
    <w:rsid w:val="00A32CA9"/>
    <w:rsid w:val="00A33679"/>
    <w:rsid w:val="00A35BCC"/>
    <w:rsid w:val="00A41AC4"/>
    <w:rsid w:val="00A4590E"/>
    <w:rsid w:val="00A46BEE"/>
    <w:rsid w:val="00A47DC9"/>
    <w:rsid w:val="00A5220F"/>
    <w:rsid w:val="00A524E1"/>
    <w:rsid w:val="00A53BCE"/>
    <w:rsid w:val="00A53E90"/>
    <w:rsid w:val="00A57663"/>
    <w:rsid w:val="00A71211"/>
    <w:rsid w:val="00A74599"/>
    <w:rsid w:val="00A7762E"/>
    <w:rsid w:val="00A801BB"/>
    <w:rsid w:val="00A8202C"/>
    <w:rsid w:val="00A84CF6"/>
    <w:rsid w:val="00A90AAC"/>
    <w:rsid w:val="00A92352"/>
    <w:rsid w:val="00A92A60"/>
    <w:rsid w:val="00A95816"/>
    <w:rsid w:val="00AA08A9"/>
    <w:rsid w:val="00AA0ED2"/>
    <w:rsid w:val="00AA353E"/>
    <w:rsid w:val="00AB5AAA"/>
    <w:rsid w:val="00AB60D3"/>
    <w:rsid w:val="00AC0C8D"/>
    <w:rsid w:val="00AC329A"/>
    <w:rsid w:val="00AC5927"/>
    <w:rsid w:val="00AC7664"/>
    <w:rsid w:val="00AD5A29"/>
    <w:rsid w:val="00AD6092"/>
    <w:rsid w:val="00AE1580"/>
    <w:rsid w:val="00AE3BEA"/>
    <w:rsid w:val="00AE3E72"/>
    <w:rsid w:val="00AE4D60"/>
    <w:rsid w:val="00AE6D62"/>
    <w:rsid w:val="00AE740D"/>
    <w:rsid w:val="00AF3358"/>
    <w:rsid w:val="00AF4F0B"/>
    <w:rsid w:val="00AF7DF1"/>
    <w:rsid w:val="00AF7F0F"/>
    <w:rsid w:val="00B03222"/>
    <w:rsid w:val="00B04C5C"/>
    <w:rsid w:val="00B076FD"/>
    <w:rsid w:val="00B14A86"/>
    <w:rsid w:val="00B14BDA"/>
    <w:rsid w:val="00B15C5A"/>
    <w:rsid w:val="00B204CB"/>
    <w:rsid w:val="00B2684E"/>
    <w:rsid w:val="00B33066"/>
    <w:rsid w:val="00B34AF1"/>
    <w:rsid w:val="00B358E1"/>
    <w:rsid w:val="00B43A4B"/>
    <w:rsid w:val="00B44AC5"/>
    <w:rsid w:val="00B476A7"/>
    <w:rsid w:val="00B50913"/>
    <w:rsid w:val="00B555EB"/>
    <w:rsid w:val="00B63538"/>
    <w:rsid w:val="00B653A0"/>
    <w:rsid w:val="00B71E35"/>
    <w:rsid w:val="00B74B93"/>
    <w:rsid w:val="00B75DF7"/>
    <w:rsid w:val="00B763D7"/>
    <w:rsid w:val="00B80807"/>
    <w:rsid w:val="00B8465A"/>
    <w:rsid w:val="00B9096B"/>
    <w:rsid w:val="00B92EA7"/>
    <w:rsid w:val="00B94C75"/>
    <w:rsid w:val="00B950F4"/>
    <w:rsid w:val="00BA0EA1"/>
    <w:rsid w:val="00BA6A89"/>
    <w:rsid w:val="00BA6D33"/>
    <w:rsid w:val="00BB10A8"/>
    <w:rsid w:val="00BB63B1"/>
    <w:rsid w:val="00BC010A"/>
    <w:rsid w:val="00BC14B7"/>
    <w:rsid w:val="00BC1DEE"/>
    <w:rsid w:val="00BC67F8"/>
    <w:rsid w:val="00BD0791"/>
    <w:rsid w:val="00BD07D0"/>
    <w:rsid w:val="00BE1AC6"/>
    <w:rsid w:val="00BE60ED"/>
    <w:rsid w:val="00BF0A1B"/>
    <w:rsid w:val="00BF319F"/>
    <w:rsid w:val="00BF59B8"/>
    <w:rsid w:val="00C00B6F"/>
    <w:rsid w:val="00C0143C"/>
    <w:rsid w:val="00C03009"/>
    <w:rsid w:val="00C03D76"/>
    <w:rsid w:val="00C060D9"/>
    <w:rsid w:val="00C12EEC"/>
    <w:rsid w:val="00C16A49"/>
    <w:rsid w:val="00C27DA9"/>
    <w:rsid w:val="00C36099"/>
    <w:rsid w:val="00C37F52"/>
    <w:rsid w:val="00C419B0"/>
    <w:rsid w:val="00C43678"/>
    <w:rsid w:val="00C46E44"/>
    <w:rsid w:val="00C5230E"/>
    <w:rsid w:val="00C5299F"/>
    <w:rsid w:val="00C55570"/>
    <w:rsid w:val="00C55F6E"/>
    <w:rsid w:val="00C56B4E"/>
    <w:rsid w:val="00C60BF1"/>
    <w:rsid w:val="00C60F2C"/>
    <w:rsid w:val="00C65FCF"/>
    <w:rsid w:val="00C70560"/>
    <w:rsid w:val="00C70C3B"/>
    <w:rsid w:val="00C71381"/>
    <w:rsid w:val="00C72A3E"/>
    <w:rsid w:val="00C746A9"/>
    <w:rsid w:val="00C76BB8"/>
    <w:rsid w:val="00C843C2"/>
    <w:rsid w:val="00C87CE0"/>
    <w:rsid w:val="00C91405"/>
    <w:rsid w:val="00C93CB5"/>
    <w:rsid w:val="00C9676D"/>
    <w:rsid w:val="00CA3BD8"/>
    <w:rsid w:val="00CB0020"/>
    <w:rsid w:val="00CB125E"/>
    <w:rsid w:val="00CB2811"/>
    <w:rsid w:val="00CB2EB0"/>
    <w:rsid w:val="00CB3AB4"/>
    <w:rsid w:val="00CB5BAD"/>
    <w:rsid w:val="00CB79F9"/>
    <w:rsid w:val="00CD00D8"/>
    <w:rsid w:val="00CD052D"/>
    <w:rsid w:val="00CD33CF"/>
    <w:rsid w:val="00CD644B"/>
    <w:rsid w:val="00CD6A67"/>
    <w:rsid w:val="00CE0098"/>
    <w:rsid w:val="00CE6F81"/>
    <w:rsid w:val="00D1117B"/>
    <w:rsid w:val="00D16AFA"/>
    <w:rsid w:val="00D17CCF"/>
    <w:rsid w:val="00D17DC3"/>
    <w:rsid w:val="00D22792"/>
    <w:rsid w:val="00D24407"/>
    <w:rsid w:val="00D24E4E"/>
    <w:rsid w:val="00D2579A"/>
    <w:rsid w:val="00D25E09"/>
    <w:rsid w:val="00D3404F"/>
    <w:rsid w:val="00D44434"/>
    <w:rsid w:val="00D51727"/>
    <w:rsid w:val="00D53CE7"/>
    <w:rsid w:val="00D61C57"/>
    <w:rsid w:val="00D61E6D"/>
    <w:rsid w:val="00D66DEE"/>
    <w:rsid w:val="00D71F71"/>
    <w:rsid w:val="00D7480C"/>
    <w:rsid w:val="00D80FF0"/>
    <w:rsid w:val="00D81DA8"/>
    <w:rsid w:val="00D85BA4"/>
    <w:rsid w:val="00D91D45"/>
    <w:rsid w:val="00D93E60"/>
    <w:rsid w:val="00DA2E5B"/>
    <w:rsid w:val="00DA3980"/>
    <w:rsid w:val="00DA7232"/>
    <w:rsid w:val="00DB1FA9"/>
    <w:rsid w:val="00DB4577"/>
    <w:rsid w:val="00DB550E"/>
    <w:rsid w:val="00DB7C14"/>
    <w:rsid w:val="00DC0EDF"/>
    <w:rsid w:val="00DC1164"/>
    <w:rsid w:val="00DC28D6"/>
    <w:rsid w:val="00DC50BF"/>
    <w:rsid w:val="00DD0C77"/>
    <w:rsid w:val="00DD0EF3"/>
    <w:rsid w:val="00DD2156"/>
    <w:rsid w:val="00DD6E4D"/>
    <w:rsid w:val="00DE2EE0"/>
    <w:rsid w:val="00DF1B07"/>
    <w:rsid w:val="00DF4B77"/>
    <w:rsid w:val="00DF7142"/>
    <w:rsid w:val="00DF7E2F"/>
    <w:rsid w:val="00E00F31"/>
    <w:rsid w:val="00E0119C"/>
    <w:rsid w:val="00E02CE8"/>
    <w:rsid w:val="00E12199"/>
    <w:rsid w:val="00E21777"/>
    <w:rsid w:val="00E23F67"/>
    <w:rsid w:val="00E278E0"/>
    <w:rsid w:val="00E27A84"/>
    <w:rsid w:val="00E320CA"/>
    <w:rsid w:val="00E32A07"/>
    <w:rsid w:val="00E32E14"/>
    <w:rsid w:val="00E344C2"/>
    <w:rsid w:val="00E3471E"/>
    <w:rsid w:val="00E47739"/>
    <w:rsid w:val="00E51DF6"/>
    <w:rsid w:val="00E53B98"/>
    <w:rsid w:val="00E54AD9"/>
    <w:rsid w:val="00E61481"/>
    <w:rsid w:val="00E61743"/>
    <w:rsid w:val="00E72278"/>
    <w:rsid w:val="00E776DF"/>
    <w:rsid w:val="00E86AA7"/>
    <w:rsid w:val="00E91C53"/>
    <w:rsid w:val="00E96297"/>
    <w:rsid w:val="00E96494"/>
    <w:rsid w:val="00EA013D"/>
    <w:rsid w:val="00EA74EA"/>
    <w:rsid w:val="00EB1CD4"/>
    <w:rsid w:val="00EB47F9"/>
    <w:rsid w:val="00EB5658"/>
    <w:rsid w:val="00EB611C"/>
    <w:rsid w:val="00EC5260"/>
    <w:rsid w:val="00EC626D"/>
    <w:rsid w:val="00ED2228"/>
    <w:rsid w:val="00ED538F"/>
    <w:rsid w:val="00ED5C27"/>
    <w:rsid w:val="00ED5CCA"/>
    <w:rsid w:val="00ED6FE6"/>
    <w:rsid w:val="00EE0496"/>
    <w:rsid w:val="00EE1017"/>
    <w:rsid w:val="00EE1818"/>
    <w:rsid w:val="00EF0041"/>
    <w:rsid w:val="00EF24D3"/>
    <w:rsid w:val="00EF50F5"/>
    <w:rsid w:val="00EF5A93"/>
    <w:rsid w:val="00EF7C2A"/>
    <w:rsid w:val="00F03034"/>
    <w:rsid w:val="00F04E28"/>
    <w:rsid w:val="00F14427"/>
    <w:rsid w:val="00F2451C"/>
    <w:rsid w:val="00F32294"/>
    <w:rsid w:val="00F43A68"/>
    <w:rsid w:val="00F44163"/>
    <w:rsid w:val="00F5672B"/>
    <w:rsid w:val="00F60E5D"/>
    <w:rsid w:val="00F65663"/>
    <w:rsid w:val="00F65ADE"/>
    <w:rsid w:val="00F676DA"/>
    <w:rsid w:val="00F70897"/>
    <w:rsid w:val="00F71E93"/>
    <w:rsid w:val="00F74728"/>
    <w:rsid w:val="00F751EB"/>
    <w:rsid w:val="00F764E2"/>
    <w:rsid w:val="00F76934"/>
    <w:rsid w:val="00F879E1"/>
    <w:rsid w:val="00F90339"/>
    <w:rsid w:val="00F9323F"/>
    <w:rsid w:val="00F936B7"/>
    <w:rsid w:val="00F94975"/>
    <w:rsid w:val="00F956BD"/>
    <w:rsid w:val="00FA4878"/>
    <w:rsid w:val="00FA5FF2"/>
    <w:rsid w:val="00FB02C9"/>
    <w:rsid w:val="00FB5939"/>
    <w:rsid w:val="00FC00EF"/>
    <w:rsid w:val="00FC6F59"/>
    <w:rsid w:val="00FD080A"/>
    <w:rsid w:val="00FD339F"/>
    <w:rsid w:val="00FE62F9"/>
    <w:rsid w:val="00FE66A7"/>
    <w:rsid w:val="00FE674F"/>
    <w:rsid w:val="00FF1A46"/>
    <w:rsid w:val="00FF41B5"/>
    <w:rsid w:val="00FF536E"/>
    <w:rsid w:val="00FF5C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57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8996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84885480">
      <w:bodyDiv w:val="1"/>
      <w:marLeft w:val="0"/>
      <w:marRight w:val="0"/>
      <w:marTop w:val="0"/>
      <w:marBottom w:val="0"/>
      <w:divBdr>
        <w:top w:val="none" w:sz="0" w:space="0" w:color="auto"/>
        <w:left w:val="none" w:sz="0" w:space="0" w:color="auto"/>
        <w:bottom w:val="none" w:sz="0" w:space="0" w:color="auto"/>
        <w:right w:val="none" w:sz="0" w:space="0" w:color="auto"/>
      </w:divBdr>
    </w:div>
    <w:div w:id="122424400">
      <w:bodyDiv w:val="1"/>
      <w:marLeft w:val="0"/>
      <w:marRight w:val="0"/>
      <w:marTop w:val="0"/>
      <w:marBottom w:val="0"/>
      <w:divBdr>
        <w:top w:val="none" w:sz="0" w:space="0" w:color="auto"/>
        <w:left w:val="none" w:sz="0" w:space="0" w:color="auto"/>
        <w:bottom w:val="none" w:sz="0" w:space="0" w:color="auto"/>
        <w:right w:val="none" w:sz="0" w:space="0" w:color="auto"/>
      </w:divBdr>
    </w:div>
    <w:div w:id="137963748">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52207252">
      <w:bodyDiv w:val="1"/>
      <w:marLeft w:val="0"/>
      <w:marRight w:val="0"/>
      <w:marTop w:val="0"/>
      <w:marBottom w:val="0"/>
      <w:divBdr>
        <w:top w:val="none" w:sz="0" w:space="0" w:color="auto"/>
        <w:left w:val="none" w:sz="0" w:space="0" w:color="auto"/>
        <w:bottom w:val="none" w:sz="0" w:space="0" w:color="auto"/>
        <w:right w:val="none" w:sz="0" w:space="0" w:color="auto"/>
      </w:divBdr>
    </w:div>
    <w:div w:id="254479821">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332105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25601305">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90116310">
      <w:bodyDiv w:val="1"/>
      <w:marLeft w:val="0"/>
      <w:marRight w:val="0"/>
      <w:marTop w:val="0"/>
      <w:marBottom w:val="0"/>
      <w:divBdr>
        <w:top w:val="none" w:sz="0" w:space="0" w:color="auto"/>
        <w:left w:val="none" w:sz="0" w:space="0" w:color="auto"/>
        <w:bottom w:val="none" w:sz="0" w:space="0" w:color="auto"/>
        <w:right w:val="none" w:sz="0" w:space="0" w:color="auto"/>
      </w:divBdr>
    </w:div>
    <w:div w:id="637340588">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710344771">
      <w:bodyDiv w:val="1"/>
      <w:marLeft w:val="0"/>
      <w:marRight w:val="0"/>
      <w:marTop w:val="0"/>
      <w:marBottom w:val="0"/>
      <w:divBdr>
        <w:top w:val="none" w:sz="0" w:space="0" w:color="auto"/>
        <w:left w:val="none" w:sz="0" w:space="0" w:color="auto"/>
        <w:bottom w:val="none" w:sz="0" w:space="0" w:color="auto"/>
        <w:right w:val="none" w:sz="0" w:space="0" w:color="auto"/>
      </w:divBdr>
    </w:div>
    <w:div w:id="812521173">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41960674">
      <w:bodyDiv w:val="1"/>
      <w:marLeft w:val="0"/>
      <w:marRight w:val="0"/>
      <w:marTop w:val="0"/>
      <w:marBottom w:val="0"/>
      <w:divBdr>
        <w:top w:val="none" w:sz="0" w:space="0" w:color="auto"/>
        <w:left w:val="none" w:sz="0" w:space="0" w:color="auto"/>
        <w:bottom w:val="none" w:sz="0" w:space="0" w:color="auto"/>
        <w:right w:val="none" w:sz="0" w:space="0" w:color="auto"/>
      </w:divBdr>
    </w:div>
    <w:div w:id="1102065913">
      <w:bodyDiv w:val="1"/>
      <w:marLeft w:val="0"/>
      <w:marRight w:val="0"/>
      <w:marTop w:val="0"/>
      <w:marBottom w:val="0"/>
      <w:divBdr>
        <w:top w:val="none" w:sz="0" w:space="0" w:color="auto"/>
        <w:left w:val="none" w:sz="0" w:space="0" w:color="auto"/>
        <w:bottom w:val="none" w:sz="0" w:space="0" w:color="auto"/>
        <w:right w:val="none" w:sz="0" w:space="0" w:color="auto"/>
      </w:divBdr>
    </w:div>
    <w:div w:id="1115829778">
      <w:bodyDiv w:val="1"/>
      <w:marLeft w:val="0"/>
      <w:marRight w:val="0"/>
      <w:marTop w:val="0"/>
      <w:marBottom w:val="0"/>
      <w:divBdr>
        <w:top w:val="none" w:sz="0" w:space="0" w:color="auto"/>
        <w:left w:val="none" w:sz="0" w:space="0" w:color="auto"/>
        <w:bottom w:val="none" w:sz="0" w:space="0" w:color="auto"/>
        <w:right w:val="none" w:sz="0" w:space="0" w:color="auto"/>
      </w:divBdr>
    </w:div>
    <w:div w:id="1285841531">
      <w:bodyDiv w:val="1"/>
      <w:marLeft w:val="0"/>
      <w:marRight w:val="0"/>
      <w:marTop w:val="0"/>
      <w:marBottom w:val="0"/>
      <w:divBdr>
        <w:top w:val="none" w:sz="0" w:space="0" w:color="auto"/>
        <w:left w:val="none" w:sz="0" w:space="0" w:color="auto"/>
        <w:bottom w:val="none" w:sz="0" w:space="0" w:color="auto"/>
        <w:right w:val="none" w:sz="0" w:space="0" w:color="auto"/>
      </w:divBdr>
    </w:div>
    <w:div w:id="1345014856">
      <w:bodyDiv w:val="1"/>
      <w:marLeft w:val="0"/>
      <w:marRight w:val="0"/>
      <w:marTop w:val="0"/>
      <w:marBottom w:val="0"/>
      <w:divBdr>
        <w:top w:val="none" w:sz="0" w:space="0" w:color="auto"/>
        <w:left w:val="none" w:sz="0" w:space="0" w:color="auto"/>
        <w:bottom w:val="none" w:sz="0" w:space="0" w:color="auto"/>
        <w:right w:val="none" w:sz="0" w:space="0" w:color="auto"/>
      </w:divBdr>
    </w:div>
    <w:div w:id="1358312702">
      <w:bodyDiv w:val="1"/>
      <w:marLeft w:val="0"/>
      <w:marRight w:val="0"/>
      <w:marTop w:val="0"/>
      <w:marBottom w:val="0"/>
      <w:divBdr>
        <w:top w:val="none" w:sz="0" w:space="0" w:color="auto"/>
        <w:left w:val="none" w:sz="0" w:space="0" w:color="auto"/>
        <w:bottom w:val="none" w:sz="0" w:space="0" w:color="auto"/>
        <w:right w:val="none" w:sz="0" w:space="0" w:color="auto"/>
      </w:divBdr>
    </w:div>
    <w:div w:id="1377968742">
      <w:bodyDiv w:val="1"/>
      <w:marLeft w:val="0"/>
      <w:marRight w:val="0"/>
      <w:marTop w:val="0"/>
      <w:marBottom w:val="0"/>
      <w:divBdr>
        <w:top w:val="none" w:sz="0" w:space="0" w:color="auto"/>
        <w:left w:val="none" w:sz="0" w:space="0" w:color="auto"/>
        <w:bottom w:val="none" w:sz="0" w:space="0" w:color="auto"/>
        <w:right w:val="none" w:sz="0" w:space="0" w:color="auto"/>
      </w:divBdr>
    </w:div>
    <w:div w:id="1387678264">
      <w:bodyDiv w:val="1"/>
      <w:marLeft w:val="0"/>
      <w:marRight w:val="0"/>
      <w:marTop w:val="0"/>
      <w:marBottom w:val="0"/>
      <w:divBdr>
        <w:top w:val="none" w:sz="0" w:space="0" w:color="auto"/>
        <w:left w:val="none" w:sz="0" w:space="0" w:color="auto"/>
        <w:bottom w:val="none" w:sz="0" w:space="0" w:color="auto"/>
        <w:right w:val="none" w:sz="0" w:space="0" w:color="auto"/>
      </w:divBdr>
    </w:div>
    <w:div w:id="1426653257">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464035822">
      <w:bodyDiv w:val="1"/>
      <w:marLeft w:val="0"/>
      <w:marRight w:val="0"/>
      <w:marTop w:val="0"/>
      <w:marBottom w:val="0"/>
      <w:divBdr>
        <w:top w:val="none" w:sz="0" w:space="0" w:color="auto"/>
        <w:left w:val="none" w:sz="0" w:space="0" w:color="auto"/>
        <w:bottom w:val="none" w:sz="0" w:space="0" w:color="auto"/>
        <w:right w:val="none" w:sz="0" w:space="0" w:color="auto"/>
      </w:divBdr>
    </w:div>
    <w:div w:id="1485849887">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26508561">
      <w:bodyDiv w:val="1"/>
      <w:marLeft w:val="0"/>
      <w:marRight w:val="0"/>
      <w:marTop w:val="0"/>
      <w:marBottom w:val="0"/>
      <w:divBdr>
        <w:top w:val="none" w:sz="0" w:space="0" w:color="auto"/>
        <w:left w:val="none" w:sz="0" w:space="0" w:color="auto"/>
        <w:bottom w:val="none" w:sz="0" w:space="0" w:color="auto"/>
        <w:right w:val="none" w:sz="0" w:space="0" w:color="auto"/>
      </w:divBdr>
    </w:div>
    <w:div w:id="190363234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1972711843">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Kong Dobuol</cp:lastModifiedBy>
  <cp:revision>3</cp:revision>
  <dcterms:created xsi:type="dcterms:W3CDTF">2025-08-12T15:31:00Z</dcterms:created>
  <dcterms:modified xsi:type="dcterms:W3CDTF">2025-08-12T15:31:00Z</dcterms:modified>
</cp:coreProperties>
</file>