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B08B" w14:textId="77777777" w:rsidR="00091653" w:rsidRPr="00EF1C00" w:rsidRDefault="00091653" w:rsidP="00091653">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20014563">
          <v:rect id="rectole0000000000" o:spid="_x0000_i1025" style="width:35.25pt;height:27.75pt" o:ole="" o:preferrelative="t" stroked="f">
            <v:imagedata r:id="rId7" o:title=""/>
          </v:rect>
          <o:OLEObject Type="Embed" ProgID="StaticMetafile" ShapeID="rectole0000000000" DrawAspect="Content" ObjectID="_1816609165"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9B4AC93" w14:textId="77777777" w:rsidR="00091653" w:rsidRPr="00EF1C00" w:rsidRDefault="00091653" w:rsidP="00091653">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34D426B" w14:textId="77777777" w:rsidR="00091653" w:rsidRPr="00EF1C00" w:rsidRDefault="00091653" w:rsidP="00091653">
      <w:pPr>
        <w:spacing w:after="0"/>
        <w:rPr>
          <w:rFonts w:asciiTheme="majorBidi" w:eastAsia="Times New Roman" w:hAnsiTheme="majorBidi" w:cstheme="majorBidi"/>
          <w:b/>
          <w:sz w:val="24"/>
          <w:szCs w:val="24"/>
        </w:rPr>
      </w:pPr>
    </w:p>
    <w:p w14:paraId="05F9D37F" w14:textId="77777777" w:rsidR="00091653" w:rsidRPr="00EF1C00" w:rsidRDefault="00091653" w:rsidP="00091653">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C3373B2" w14:textId="77777777" w:rsidR="00091653" w:rsidRPr="00EF1C00" w:rsidRDefault="00091653" w:rsidP="00091653">
      <w:pPr>
        <w:spacing w:after="0"/>
        <w:ind w:left="3600"/>
        <w:rPr>
          <w:rFonts w:asciiTheme="majorBidi" w:eastAsia="Times New Roman" w:hAnsiTheme="majorBidi" w:cstheme="majorBidi"/>
          <w:b/>
          <w:sz w:val="24"/>
          <w:szCs w:val="24"/>
        </w:rPr>
      </w:pPr>
    </w:p>
    <w:p w14:paraId="3CEA5539" w14:textId="77777777" w:rsidR="00091653" w:rsidRPr="00EF1C00" w:rsidRDefault="00091653" w:rsidP="00091653">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04D43238" w14:textId="77777777" w:rsidR="00091653" w:rsidRPr="00EF1C00" w:rsidRDefault="00091653" w:rsidP="00091653">
      <w:pPr>
        <w:spacing w:after="0"/>
        <w:ind w:left="3600"/>
        <w:rPr>
          <w:rFonts w:asciiTheme="majorBidi" w:eastAsia="Calibri" w:hAnsiTheme="majorBidi" w:cstheme="majorBidi"/>
          <w:b/>
          <w:sz w:val="24"/>
          <w:szCs w:val="24"/>
        </w:rPr>
      </w:pPr>
    </w:p>
    <w:p w14:paraId="5B973EE5" w14:textId="1C05C6F5" w:rsidR="00091653" w:rsidRPr="00EF1C00" w:rsidRDefault="005174CC" w:rsidP="00091653">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100700">
        <w:rPr>
          <w:rFonts w:asciiTheme="majorBidi" w:eastAsia="Calibri" w:hAnsiTheme="majorBidi" w:cstheme="majorBidi"/>
          <w:b/>
          <w:sz w:val="24"/>
          <w:szCs w:val="24"/>
        </w:rPr>
        <w:t>3</w:t>
      </w:r>
      <w:r w:rsidR="00091653" w:rsidRPr="00EF1C00">
        <w:rPr>
          <w:rFonts w:asciiTheme="majorBidi" w:eastAsia="Calibri" w:hAnsiTheme="majorBidi" w:cstheme="majorBidi"/>
          <w:b/>
          <w:sz w:val="24"/>
          <w:szCs w:val="24"/>
        </w:rPr>
        <w:t>/0</w:t>
      </w:r>
      <w:r>
        <w:rPr>
          <w:rFonts w:asciiTheme="majorBidi" w:eastAsia="Calibri" w:hAnsiTheme="majorBidi" w:cstheme="majorBidi"/>
          <w:b/>
          <w:sz w:val="24"/>
          <w:szCs w:val="24"/>
        </w:rPr>
        <w:t>8</w:t>
      </w:r>
      <w:r w:rsidR="00091653" w:rsidRPr="00EF1C00">
        <w:rPr>
          <w:rFonts w:asciiTheme="majorBidi" w:eastAsia="Calibri" w:hAnsiTheme="majorBidi" w:cstheme="majorBidi"/>
          <w:b/>
          <w:sz w:val="24"/>
          <w:szCs w:val="24"/>
        </w:rPr>
        <w:t>/2025</w:t>
      </w:r>
    </w:p>
    <w:p w14:paraId="5454CC01" w14:textId="0D0A0EB7" w:rsidR="00091653" w:rsidRDefault="00091653" w:rsidP="00091653">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312F0A">
        <w:rPr>
          <w:rFonts w:asciiTheme="majorBidi" w:eastAsia="Palatino Linotype" w:hAnsiTheme="majorBidi" w:cstheme="majorBidi"/>
          <w:b/>
          <w:i/>
          <w:iCs/>
          <w:sz w:val="24"/>
          <w:szCs w:val="24"/>
        </w:rPr>
        <w:t>Highlight</w:t>
      </w:r>
      <w:bookmarkStart w:id="3" w:name="_Hlk197361618"/>
      <w:bookmarkEnd w:id="0"/>
      <w:bookmarkEnd w:id="1"/>
      <w:r w:rsidR="007444A1">
        <w:rPr>
          <w:rFonts w:asciiTheme="majorBidi" w:eastAsia="Palatino Linotype" w:hAnsiTheme="majorBidi" w:cstheme="majorBidi"/>
          <w:b/>
          <w:i/>
          <w:iCs/>
          <w:sz w:val="24"/>
          <w:szCs w:val="24"/>
        </w:rPr>
        <w:t>s</w:t>
      </w:r>
    </w:p>
    <w:p w14:paraId="0E92B40A" w14:textId="6411CFDF" w:rsidR="006F5647" w:rsidRDefault="006F5647" w:rsidP="006F5647">
      <w:pPr>
        <w:pStyle w:val="ListParagraph"/>
        <w:numPr>
          <w:ilvl w:val="0"/>
          <w:numId w:val="11"/>
        </w:numPr>
        <w:jc w:val="both"/>
        <w:rPr>
          <w:rFonts w:asciiTheme="majorBidi" w:hAnsiTheme="majorBidi" w:cstheme="majorBidi"/>
          <w:b/>
          <w:bCs/>
          <w:i/>
          <w:iCs/>
        </w:rPr>
      </w:pPr>
      <w:r w:rsidRPr="006F5647">
        <w:rPr>
          <w:rFonts w:asciiTheme="majorBidi" w:hAnsiTheme="majorBidi" w:cstheme="majorBidi"/>
          <w:b/>
          <w:bCs/>
          <w:i/>
          <w:iCs/>
        </w:rPr>
        <w:t>HRD Y</w:t>
      </w:r>
      <w:r>
        <w:rPr>
          <w:rFonts w:asciiTheme="majorBidi" w:hAnsiTheme="majorBidi" w:cstheme="majorBidi"/>
          <w:b/>
          <w:bCs/>
          <w:i/>
          <w:iCs/>
        </w:rPr>
        <w:t xml:space="preserve">ambio </w:t>
      </w:r>
      <w:r w:rsidRPr="006F5647">
        <w:rPr>
          <w:rFonts w:asciiTheme="majorBidi" w:hAnsiTheme="majorBidi" w:cstheme="majorBidi"/>
          <w:b/>
          <w:bCs/>
          <w:i/>
          <w:iCs/>
        </w:rPr>
        <w:t xml:space="preserve">FO received preliminary information that unidentified armed elements attacked the SSPDF barracks in Tambura town, resulting in an undetermined number of SSPDF casualties. Civilian casualties unknown. </w:t>
      </w:r>
    </w:p>
    <w:p w14:paraId="5A7D28CA" w14:textId="0C80DC50" w:rsidR="006F5647" w:rsidRPr="006F5647" w:rsidRDefault="006F5647" w:rsidP="006F5647">
      <w:pPr>
        <w:pStyle w:val="ListParagraph"/>
        <w:numPr>
          <w:ilvl w:val="0"/>
          <w:numId w:val="11"/>
        </w:numPr>
        <w:spacing w:after="160" w:line="278" w:lineRule="auto"/>
        <w:jc w:val="both"/>
        <w:rPr>
          <w:rFonts w:asciiTheme="majorBidi" w:hAnsiTheme="majorBidi" w:cstheme="majorBidi"/>
          <w:b/>
          <w:bCs/>
          <w:i/>
          <w:iCs/>
        </w:rPr>
      </w:pPr>
      <w:r w:rsidRPr="00100700">
        <w:rPr>
          <w:rFonts w:asciiTheme="majorBidi" w:hAnsiTheme="majorBidi" w:cstheme="majorBidi"/>
          <w:b/>
          <w:bCs/>
          <w:i/>
          <w:iCs/>
        </w:rPr>
        <w:t>HRD</w:t>
      </w:r>
      <w:r>
        <w:rPr>
          <w:rFonts w:asciiTheme="majorBidi" w:hAnsiTheme="majorBidi" w:cstheme="majorBidi"/>
          <w:b/>
          <w:bCs/>
          <w:i/>
          <w:iCs/>
        </w:rPr>
        <w:t xml:space="preserve"> Yambio FO</w:t>
      </w:r>
      <w:r w:rsidRPr="00100700">
        <w:rPr>
          <w:rFonts w:asciiTheme="majorBidi" w:hAnsiTheme="majorBidi" w:cstheme="majorBidi"/>
          <w:b/>
          <w:bCs/>
          <w:i/>
          <w:iCs/>
        </w:rPr>
        <w:t xml:space="preserve"> received preliminary, unverified information that on 13 August the SSPDF in Tambura County allegedly extrajudicially executed an unspecified number of Balanda youth from Ayat IDP camp in retaliation for the alleged attack on SSPDF by unidentified armed elements on 12 Augus</w:t>
      </w:r>
    </w:p>
    <w:p w14:paraId="398739A3" w14:textId="77777777" w:rsidR="006F5647" w:rsidRPr="006F5647" w:rsidRDefault="006F5647" w:rsidP="006F5647">
      <w:pPr>
        <w:pStyle w:val="ListParagraph"/>
        <w:numPr>
          <w:ilvl w:val="0"/>
          <w:numId w:val="9"/>
        </w:numPr>
        <w:jc w:val="both"/>
        <w:rPr>
          <w:rFonts w:asciiTheme="majorBidi" w:hAnsiTheme="majorBidi" w:cstheme="majorBidi"/>
          <w:b/>
          <w:bCs/>
          <w:i/>
          <w:iCs/>
        </w:rPr>
      </w:pPr>
      <w:r w:rsidRPr="006F5647">
        <w:rPr>
          <w:rFonts w:asciiTheme="majorBidi" w:hAnsiTheme="majorBidi" w:cstheme="majorBidi"/>
          <w:b/>
          <w:bCs/>
          <w:i/>
          <w:iCs/>
        </w:rPr>
        <w:t>Tambura Executive Director provides update on the security situation in Tambura town</w:t>
      </w:r>
    </w:p>
    <w:p w14:paraId="7A8ACA7E" w14:textId="77777777" w:rsidR="006F5647" w:rsidRDefault="006F5647" w:rsidP="00091653">
      <w:pPr>
        <w:spacing w:after="0" w:line="240" w:lineRule="auto"/>
        <w:jc w:val="both"/>
        <w:rPr>
          <w:rFonts w:asciiTheme="majorBidi" w:eastAsia="Palatino Linotype" w:hAnsiTheme="majorBidi" w:cstheme="majorBidi"/>
          <w:b/>
          <w:i/>
          <w:iCs/>
          <w:sz w:val="24"/>
          <w:szCs w:val="24"/>
        </w:rPr>
      </w:pPr>
    </w:p>
    <w:p w14:paraId="54232305" w14:textId="77777777" w:rsidR="00091653" w:rsidRPr="00330D50" w:rsidRDefault="00091653" w:rsidP="00091653">
      <w:pPr>
        <w:spacing w:after="0" w:line="240" w:lineRule="auto"/>
        <w:jc w:val="both"/>
        <w:rPr>
          <w:rFonts w:asciiTheme="majorBidi" w:eastAsia="Palatino Linotype" w:hAnsiTheme="majorBidi" w:cstheme="majorBidi"/>
          <w:b/>
          <w:i/>
          <w:iCs/>
          <w:sz w:val="24"/>
          <w:szCs w:val="24"/>
        </w:rPr>
      </w:pPr>
    </w:p>
    <w:bookmarkEnd w:id="2"/>
    <w:bookmarkEnd w:id="3"/>
    <w:p w14:paraId="264509A2" w14:textId="77777777" w:rsidR="00091653" w:rsidRPr="00031A3E" w:rsidRDefault="00091653" w:rsidP="00091653">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312F0A">
        <w:rPr>
          <w:rFonts w:asciiTheme="majorBidi" w:eastAsia="Calibri" w:hAnsiTheme="majorBidi" w:cstheme="majorBidi"/>
          <w:b/>
          <w:bCs/>
          <w:sz w:val="24"/>
          <w:szCs w:val="24"/>
        </w:rPr>
        <w:t>Political and Security Updates</w:t>
      </w:r>
    </w:p>
    <w:p w14:paraId="15E0DD8A" w14:textId="77777777" w:rsidR="00031A3E" w:rsidRDefault="00031A3E" w:rsidP="00031A3E">
      <w:pPr>
        <w:spacing w:after="0" w:line="240" w:lineRule="auto"/>
        <w:contextualSpacing/>
        <w:jc w:val="both"/>
        <w:rPr>
          <w:rFonts w:asciiTheme="majorBidi" w:eastAsia="Calibri" w:hAnsiTheme="majorBidi" w:cstheme="majorBidi"/>
          <w:b/>
          <w:bCs/>
          <w:sz w:val="24"/>
          <w:szCs w:val="24"/>
        </w:rPr>
      </w:pPr>
    </w:p>
    <w:p w14:paraId="5804DFEE" w14:textId="26B28831" w:rsidR="00100700" w:rsidRPr="006F5647" w:rsidRDefault="00100700" w:rsidP="00100700">
      <w:pPr>
        <w:pStyle w:val="ListParagraph"/>
        <w:numPr>
          <w:ilvl w:val="0"/>
          <w:numId w:val="11"/>
        </w:numPr>
        <w:jc w:val="both"/>
        <w:rPr>
          <w:rFonts w:asciiTheme="majorBidi" w:hAnsiTheme="majorBidi" w:cstheme="majorBidi"/>
          <w:b/>
          <w:bCs/>
          <w:i/>
          <w:iCs/>
        </w:rPr>
      </w:pPr>
      <w:r w:rsidRPr="006F5647">
        <w:rPr>
          <w:rFonts w:asciiTheme="majorBidi" w:hAnsiTheme="majorBidi" w:cstheme="majorBidi"/>
          <w:b/>
          <w:bCs/>
          <w:i/>
          <w:iCs/>
        </w:rPr>
        <w:t xml:space="preserve">HRD YFO </w:t>
      </w:r>
      <w:r w:rsidRPr="006F5647">
        <w:rPr>
          <w:rFonts w:asciiTheme="majorBidi" w:hAnsiTheme="majorBidi" w:cstheme="majorBidi"/>
          <w:b/>
          <w:bCs/>
          <w:i/>
          <w:iCs/>
        </w:rPr>
        <w:t xml:space="preserve">received preliminary information that unidentified armed elements attacked the SSPDF barracks in Tambura town, resulting in an undetermined number of SSPDF casualties. Civilian casualties unknown. </w:t>
      </w:r>
    </w:p>
    <w:p w14:paraId="4E0F8221" w14:textId="77777777" w:rsidR="00100700" w:rsidRPr="00683A75" w:rsidRDefault="00100700" w:rsidP="00100700">
      <w:pPr>
        <w:jc w:val="both"/>
        <w:rPr>
          <w:rFonts w:asciiTheme="majorBidi" w:hAnsiTheme="majorBidi" w:cstheme="majorBidi"/>
        </w:rPr>
      </w:pPr>
      <w:r w:rsidRPr="00683A75">
        <w:rPr>
          <w:rFonts w:asciiTheme="majorBidi" w:hAnsiTheme="majorBidi" w:cstheme="majorBidi"/>
        </w:rPr>
        <w:t>According to preliminary information received by UNDSS from SSPDF military intelligence, between approximately 16:45 and 17:20 on 12 August 2025, unidentified armed elements allegedly attacked the SSPDF barracks in Tambura town, resulting in an undetermined number of SSPDF casualties. According to the source, at the time of the attack, the SSPDF were conducting a funeral for an SSPDF soldier who was shot and killed earlier that morning during an ambush while on patrol from Tambura town to Hayat. At the time of reporting, it remains inconclusive whether there were any civilian casualties. Suspected PKM and RPG fire were audible during the attack.</w:t>
      </w:r>
    </w:p>
    <w:p w14:paraId="44000F91" w14:textId="52120788" w:rsidR="00100700" w:rsidRPr="00683A75" w:rsidRDefault="00100700" w:rsidP="00100700">
      <w:pPr>
        <w:jc w:val="both"/>
        <w:rPr>
          <w:rFonts w:asciiTheme="majorBidi" w:hAnsiTheme="majorBidi" w:cstheme="majorBidi"/>
          <w:i/>
          <w:iCs/>
        </w:rPr>
      </w:pPr>
      <w:r>
        <w:rPr>
          <w:rFonts w:asciiTheme="majorBidi" w:hAnsiTheme="majorBidi" w:cstheme="majorBidi"/>
          <w:i/>
          <w:iCs/>
        </w:rPr>
        <w:t xml:space="preserve">Comment: </w:t>
      </w:r>
      <w:r w:rsidRPr="00683A75">
        <w:rPr>
          <w:rFonts w:asciiTheme="majorBidi" w:hAnsiTheme="majorBidi" w:cstheme="majorBidi"/>
          <w:i/>
          <w:iCs/>
        </w:rPr>
        <w:t xml:space="preserve">HRD will follow up to determine whether the attack resulted in any civilian casualties. UNDSS and HRD relocated from the Sunset Hotel to the UNMISS TOB due to the security situation. </w:t>
      </w:r>
    </w:p>
    <w:p w14:paraId="5D1D9A5A" w14:textId="77777777" w:rsidR="00100700" w:rsidRDefault="00100700" w:rsidP="00100700">
      <w:pPr>
        <w:spacing w:after="160" w:line="278" w:lineRule="auto"/>
        <w:jc w:val="both"/>
        <w:rPr>
          <w:rFonts w:asciiTheme="majorBidi" w:hAnsiTheme="majorBidi" w:cstheme="majorBidi"/>
          <w:b/>
          <w:bCs/>
          <w:i/>
          <w:iCs/>
        </w:rPr>
      </w:pPr>
    </w:p>
    <w:p w14:paraId="63AF041B" w14:textId="57E8D351" w:rsidR="00100700" w:rsidRDefault="00100700" w:rsidP="006F5647">
      <w:pPr>
        <w:pStyle w:val="ListParagraph"/>
        <w:numPr>
          <w:ilvl w:val="0"/>
          <w:numId w:val="10"/>
        </w:numPr>
        <w:spacing w:after="160" w:line="278" w:lineRule="auto"/>
        <w:jc w:val="both"/>
        <w:rPr>
          <w:rFonts w:asciiTheme="majorBidi" w:hAnsiTheme="majorBidi" w:cstheme="majorBidi"/>
          <w:b/>
          <w:bCs/>
          <w:i/>
          <w:iCs/>
        </w:rPr>
      </w:pPr>
      <w:r w:rsidRPr="00100700">
        <w:rPr>
          <w:rFonts w:asciiTheme="majorBidi" w:hAnsiTheme="majorBidi" w:cstheme="majorBidi"/>
          <w:b/>
          <w:bCs/>
          <w:i/>
          <w:iCs/>
        </w:rPr>
        <w:t>HRD received preliminary, unverified information that on 13 August the SSPDF in Tambura County allegedly extrajudicially executed an unspecified number of Balanda youth from Ayat IDP camp in retaliation for the alleged attack on SSPDF by unidentified armed elements on 12 August.</w:t>
      </w:r>
    </w:p>
    <w:p w14:paraId="7FF72EBE" w14:textId="77777777" w:rsidR="006F5647" w:rsidRPr="006F5647" w:rsidRDefault="006F5647" w:rsidP="006F5647">
      <w:pPr>
        <w:pStyle w:val="ListParagraph"/>
        <w:spacing w:after="160" w:line="278" w:lineRule="auto"/>
        <w:jc w:val="both"/>
        <w:rPr>
          <w:rFonts w:asciiTheme="majorBidi" w:hAnsiTheme="majorBidi" w:cstheme="majorBidi"/>
          <w:b/>
          <w:bCs/>
          <w:i/>
          <w:iCs/>
        </w:rPr>
      </w:pPr>
    </w:p>
    <w:p w14:paraId="4C3D6E07" w14:textId="77777777" w:rsidR="00100700" w:rsidRPr="009329DD" w:rsidRDefault="00100700" w:rsidP="00100700">
      <w:pPr>
        <w:spacing w:after="160" w:line="278" w:lineRule="auto"/>
        <w:jc w:val="both"/>
        <w:rPr>
          <w:rFonts w:asciiTheme="majorBidi" w:hAnsiTheme="majorBidi" w:cstheme="majorBidi"/>
        </w:rPr>
      </w:pPr>
      <w:r w:rsidRPr="009329DD">
        <w:rPr>
          <w:rFonts w:asciiTheme="majorBidi" w:hAnsiTheme="majorBidi" w:cstheme="majorBidi"/>
        </w:rPr>
        <w:t xml:space="preserve">According to preliminary information received by UNDSS from a civilian source in Tambura town, on 13 August, the body of a male Balanda youth from Ayat IDP camp was allegedly discovered dumped in the river nearby the SSPDF Barracks in Tambura town. The source alleged that the SSPDF extrajudicially executed an unspecified </w:t>
      </w:r>
      <w:r w:rsidRPr="009329DD">
        <w:rPr>
          <w:rFonts w:asciiTheme="majorBidi" w:hAnsiTheme="majorBidi" w:cstheme="majorBidi"/>
        </w:rPr>
        <w:lastRenderedPageBreak/>
        <w:t>number of the Balanda youth who were detained in the SSPDF barracks in retaliation for the alleged killing of an SSPDF soldier while on patrol to Ayat on 12 August.</w:t>
      </w:r>
    </w:p>
    <w:p w14:paraId="6BB2E3CC" w14:textId="77777777" w:rsidR="00100700" w:rsidRPr="009329DD" w:rsidRDefault="00100700" w:rsidP="00100700">
      <w:pPr>
        <w:spacing w:after="160" w:line="278" w:lineRule="auto"/>
        <w:jc w:val="both"/>
        <w:rPr>
          <w:rFonts w:asciiTheme="majorBidi" w:hAnsiTheme="majorBidi" w:cstheme="majorBidi"/>
          <w:i/>
          <w:iCs/>
        </w:rPr>
      </w:pPr>
    </w:p>
    <w:p w14:paraId="48DA0078" w14:textId="6CFA2D98" w:rsidR="00100700" w:rsidRPr="009329DD" w:rsidRDefault="006F5647" w:rsidP="00100700">
      <w:pPr>
        <w:spacing w:after="160" w:line="278" w:lineRule="auto"/>
        <w:jc w:val="both"/>
        <w:rPr>
          <w:rFonts w:asciiTheme="majorBidi" w:hAnsiTheme="majorBidi" w:cstheme="majorBidi"/>
          <w:b/>
          <w:bCs/>
          <w:i/>
          <w:iCs/>
        </w:rPr>
      </w:pPr>
      <w:r>
        <w:rPr>
          <w:rFonts w:asciiTheme="majorBidi" w:hAnsiTheme="majorBidi" w:cstheme="majorBidi"/>
          <w:i/>
          <w:iCs/>
        </w:rPr>
        <w:t xml:space="preserve">Comment: </w:t>
      </w:r>
      <w:r w:rsidR="00100700" w:rsidRPr="009329DD">
        <w:rPr>
          <w:rFonts w:asciiTheme="majorBidi" w:hAnsiTheme="majorBidi" w:cstheme="majorBidi"/>
          <w:i/>
          <w:iCs/>
        </w:rPr>
        <w:t>Due to the prevailing climate of fear within the community, HRD was unable to verify the information at the time of reporting. The</w:t>
      </w:r>
      <w:r>
        <w:rPr>
          <w:rFonts w:asciiTheme="majorBidi" w:hAnsiTheme="majorBidi" w:cstheme="majorBidi"/>
          <w:i/>
          <w:iCs/>
        </w:rPr>
        <w:t xml:space="preserve"> </w:t>
      </w:r>
      <w:r w:rsidR="00100700" w:rsidRPr="009329DD">
        <w:rPr>
          <w:rFonts w:asciiTheme="majorBidi" w:hAnsiTheme="majorBidi" w:cstheme="majorBidi"/>
          <w:i/>
          <w:iCs/>
        </w:rPr>
        <w:t>source declined an interview,</w:t>
      </w:r>
      <w:r>
        <w:rPr>
          <w:rFonts w:asciiTheme="majorBidi" w:hAnsiTheme="majorBidi" w:cstheme="majorBidi"/>
          <w:i/>
          <w:iCs/>
        </w:rPr>
        <w:t xml:space="preserve"> </w:t>
      </w:r>
      <w:r w:rsidR="00100700" w:rsidRPr="009329DD">
        <w:rPr>
          <w:rFonts w:asciiTheme="majorBidi" w:hAnsiTheme="majorBidi" w:cstheme="majorBidi"/>
          <w:i/>
          <w:iCs/>
        </w:rPr>
        <w:t>and recommended deferring further inquiries until tensions subside. HRD will continue to monitor the situation. If confirmed, the alleged extrajudicial killing may constitute a grave violation of the right to life, as well as violations of fair trial guarantees.</w:t>
      </w:r>
    </w:p>
    <w:p w14:paraId="4464545A" w14:textId="77777777" w:rsidR="00100700" w:rsidRPr="00C43C27" w:rsidRDefault="00100700" w:rsidP="00790C19">
      <w:pPr>
        <w:spacing w:after="0" w:line="240" w:lineRule="auto"/>
        <w:contextualSpacing/>
        <w:jc w:val="both"/>
        <w:rPr>
          <w:rFonts w:asciiTheme="majorBidi" w:eastAsia="Calibri" w:hAnsiTheme="majorBidi" w:cstheme="majorBidi"/>
          <w:sz w:val="24"/>
          <w:szCs w:val="24"/>
        </w:rPr>
      </w:pPr>
    </w:p>
    <w:p w14:paraId="4DA5B640" w14:textId="77777777" w:rsidR="00031A3E" w:rsidRPr="00312F0A" w:rsidRDefault="00031A3E" w:rsidP="00031A3E">
      <w:pPr>
        <w:spacing w:after="0" w:line="240" w:lineRule="auto"/>
        <w:contextualSpacing/>
        <w:jc w:val="both"/>
        <w:rPr>
          <w:rFonts w:asciiTheme="majorBidi" w:eastAsia="Palatino Linotype" w:hAnsiTheme="majorBidi" w:cstheme="majorBidi"/>
          <w:b/>
          <w:bCs/>
          <w:sz w:val="24"/>
          <w:szCs w:val="24"/>
        </w:rPr>
      </w:pPr>
    </w:p>
    <w:p w14:paraId="418F5761"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Human Rights in the Electoral Process </w:t>
      </w:r>
    </w:p>
    <w:p w14:paraId="2F630C10" w14:textId="630F87CB" w:rsidR="00BC0234" w:rsidRPr="00100700" w:rsidRDefault="00091653" w:rsidP="0010070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Conflict-Related Violations/Abuses</w:t>
      </w:r>
    </w:p>
    <w:p w14:paraId="3B0510BB"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Conflict-Related Sexual Violence (CRSV) </w:t>
      </w:r>
    </w:p>
    <w:p w14:paraId="4C5FA954"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Sexual and Gender-Based Violence (SGBV)</w:t>
      </w:r>
      <w:bookmarkStart w:id="4" w:name="_Hlk155890358"/>
    </w:p>
    <w:p w14:paraId="0CEFDBBA"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Civic Space and Participation</w:t>
      </w:r>
    </w:p>
    <w:p w14:paraId="1C31C020" w14:textId="5DE91E8F" w:rsidR="00091653" w:rsidRPr="007D1A0B" w:rsidRDefault="00091653" w:rsidP="007D1A0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Judicial Accountability</w:t>
      </w:r>
      <w:bookmarkStart w:id="5" w:name="_Hlk191306961"/>
    </w:p>
    <w:bookmarkEnd w:id="5"/>
    <w:p w14:paraId="3BA4550E"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Transitional Justice</w:t>
      </w:r>
    </w:p>
    <w:p w14:paraId="1A4456AB" w14:textId="5773B770" w:rsidR="00091653" w:rsidRPr="00100700" w:rsidRDefault="00091653" w:rsidP="009A164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Engagements and Capacity Building</w:t>
      </w:r>
      <w:r w:rsidRPr="00312F0A">
        <w:rPr>
          <w:rFonts w:asciiTheme="majorBidi" w:eastAsia="Palatino Linotype" w:hAnsiTheme="majorBidi" w:cstheme="majorBidi"/>
          <w:bCs/>
          <w:sz w:val="24"/>
          <w:szCs w:val="24"/>
        </w:rPr>
        <w:t xml:space="preserve"> </w:t>
      </w:r>
    </w:p>
    <w:p w14:paraId="034ED663" w14:textId="77777777" w:rsidR="00100700" w:rsidRDefault="00100700" w:rsidP="00100700">
      <w:pPr>
        <w:spacing w:after="0" w:line="240" w:lineRule="auto"/>
        <w:contextualSpacing/>
        <w:jc w:val="both"/>
        <w:rPr>
          <w:rFonts w:asciiTheme="majorBidi" w:eastAsia="Palatino Linotype" w:hAnsiTheme="majorBidi" w:cstheme="majorBidi"/>
          <w:bCs/>
          <w:sz w:val="24"/>
          <w:szCs w:val="24"/>
        </w:rPr>
      </w:pPr>
    </w:p>
    <w:p w14:paraId="6C4B1381" w14:textId="77777777" w:rsidR="00100700" w:rsidRPr="006F5647" w:rsidRDefault="00100700" w:rsidP="00100700">
      <w:pPr>
        <w:pStyle w:val="ListParagraph"/>
        <w:numPr>
          <w:ilvl w:val="0"/>
          <w:numId w:val="9"/>
        </w:numPr>
        <w:jc w:val="both"/>
        <w:rPr>
          <w:rFonts w:asciiTheme="majorBidi" w:hAnsiTheme="majorBidi" w:cstheme="majorBidi"/>
          <w:b/>
          <w:bCs/>
          <w:i/>
          <w:iCs/>
        </w:rPr>
      </w:pPr>
      <w:r w:rsidRPr="006F5647">
        <w:rPr>
          <w:rFonts w:asciiTheme="majorBidi" w:hAnsiTheme="majorBidi" w:cstheme="majorBidi"/>
          <w:b/>
          <w:bCs/>
          <w:i/>
          <w:iCs/>
        </w:rPr>
        <w:t>Tambura Executive Director provides update on the security situation in Tambura town</w:t>
      </w:r>
    </w:p>
    <w:p w14:paraId="17382EC5" w14:textId="77777777" w:rsidR="00100700" w:rsidRPr="00683A75" w:rsidRDefault="00100700" w:rsidP="00100700">
      <w:pPr>
        <w:jc w:val="both"/>
        <w:rPr>
          <w:rFonts w:asciiTheme="majorBidi" w:hAnsiTheme="majorBidi" w:cstheme="majorBidi"/>
        </w:rPr>
      </w:pPr>
      <w:r w:rsidRPr="00683A75">
        <w:rPr>
          <w:rFonts w:asciiTheme="majorBidi" w:hAnsiTheme="majorBidi" w:cstheme="majorBidi"/>
        </w:rPr>
        <w:t xml:space="preserve">On 12 August, HRD, UNPOL, and UNDSS engaged with the Tambura Executive Director regarding the human rights and security situation in Tambura County, Western Equatoria State. The Executive Director informed HRD that the SSPDF have been deployed to the hospital, churches, and market to secure the civilian population. Further, he alleged that SPLA-IO forces under the command of the former Western Equatoria State Governor, </w:t>
      </w:r>
      <w:proofErr w:type="spellStart"/>
      <w:r w:rsidRPr="00683A75">
        <w:rPr>
          <w:rFonts w:asciiTheme="majorBidi" w:hAnsiTheme="majorBidi" w:cstheme="majorBidi"/>
        </w:rPr>
        <w:t>Futuyo</w:t>
      </w:r>
      <w:proofErr w:type="spellEnd"/>
      <w:r w:rsidRPr="00683A75">
        <w:rPr>
          <w:rFonts w:asciiTheme="majorBidi" w:hAnsiTheme="majorBidi" w:cstheme="majorBidi"/>
        </w:rPr>
        <w:t>, are forcibly preventing civilians in areas under their control, including Ayat, from travelling to Tambura market to sell their goods; and are pressuring them to supply the SPLA-IO with their crops. Furthermore, the Executive Director acknowledged that the residents of the IDP camp adjacent to the UNMISS TOB have expressed concerns regarding the presence of armed SSPDF soldiers entering the camp in search of alcohol and women.</w:t>
      </w:r>
    </w:p>
    <w:p w14:paraId="6166F0D7" w14:textId="5C231647" w:rsidR="00100700" w:rsidRDefault="00100700" w:rsidP="00100700">
      <w:pPr>
        <w:jc w:val="both"/>
        <w:rPr>
          <w:rFonts w:asciiTheme="majorBidi" w:hAnsiTheme="majorBidi" w:cstheme="majorBidi"/>
          <w:i/>
          <w:iCs/>
        </w:rPr>
      </w:pPr>
      <w:r>
        <w:rPr>
          <w:rFonts w:asciiTheme="majorBidi" w:hAnsiTheme="majorBidi" w:cstheme="majorBidi"/>
          <w:i/>
          <w:iCs/>
        </w:rPr>
        <w:t xml:space="preserve">Comment: </w:t>
      </w:r>
      <w:r w:rsidRPr="00683A75">
        <w:rPr>
          <w:rFonts w:asciiTheme="majorBidi" w:hAnsiTheme="majorBidi" w:cstheme="majorBidi"/>
          <w:i/>
          <w:iCs/>
        </w:rPr>
        <w:t xml:space="preserve">HRD observed that approximately 75 percent of the shops in Tambura market were closed. Further investigation is required to determine whether this is due to the general prevailing insecurity, or intimidation by SPLA-IO forces as alleged by the Executive Director. If verified, this may constitute an abuse of the right to freedom of movement by SPLA-IO forces. Separately, the remarks by the Executive Director regarding the presence of armed SSPDF personnel in the IDP camp “in search of women” raises preliminary concerns regarding conflict-related sexual violence. </w:t>
      </w:r>
    </w:p>
    <w:p w14:paraId="00E590E7" w14:textId="77777777" w:rsidR="00100700" w:rsidRDefault="00100700" w:rsidP="00100700">
      <w:pPr>
        <w:spacing w:after="0" w:line="240" w:lineRule="auto"/>
        <w:contextualSpacing/>
        <w:jc w:val="both"/>
        <w:rPr>
          <w:rFonts w:asciiTheme="majorBidi" w:eastAsia="Palatino Linotype" w:hAnsiTheme="majorBidi" w:cstheme="majorBidi"/>
          <w:bCs/>
          <w:sz w:val="24"/>
          <w:szCs w:val="24"/>
        </w:rPr>
      </w:pPr>
    </w:p>
    <w:p w14:paraId="2036AB01" w14:textId="77777777" w:rsidR="00100700" w:rsidRPr="009A1646" w:rsidRDefault="00100700" w:rsidP="00100700">
      <w:pPr>
        <w:spacing w:after="0" w:line="240" w:lineRule="auto"/>
        <w:contextualSpacing/>
        <w:jc w:val="both"/>
        <w:rPr>
          <w:rFonts w:asciiTheme="majorBidi" w:eastAsia="Palatino Linotype" w:hAnsiTheme="majorBidi" w:cstheme="majorBidi"/>
          <w:b/>
          <w:sz w:val="24"/>
          <w:szCs w:val="24"/>
        </w:rPr>
      </w:pPr>
    </w:p>
    <w:p w14:paraId="4ABDAE98" w14:textId="77777777" w:rsidR="00091653" w:rsidRPr="00312F0A" w:rsidRDefault="00091653" w:rsidP="00091653">
      <w:pPr>
        <w:numPr>
          <w:ilvl w:val="0"/>
          <w:numId w:val="1"/>
        </w:numPr>
        <w:spacing w:after="0"/>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Other Key Human Rights and Protection Conce</w:t>
      </w:r>
      <w:bookmarkEnd w:id="4"/>
      <w:r w:rsidRPr="00312F0A">
        <w:rPr>
          <w:rFonts w:asciiTheme="majorBidi" w:eastAsia="Palatino Linotype" w:hAnsiTheme="majorBidi" w:cstheme="majorBidi"/>
          <w:b/>
          <w:sz w:val="24"/>
          <w:szCs w:val="24"/>
        </w:rPr>
        <w:t>rns</w:t>
      </w:r>
      <w:r w:rsidRPr="00312F0A">
        <w:rPr>
          <w:rFonts w:asciiTheme="majorBidi" w:hAnsiTheme="majorBidi" w:cstheme="majorBidi"/>
          <w:sz w:val="24"/>
          <w:szCs w:val="24"/>
        </w:rPr>
        <w:t xml:space="preserve">. </w:t>
      </w:r>
    </w:p>
    <w:p w14:paraId="69DFDA34" w14:textId="77777777" w:rsidR="00091653" w:rsidRPr="00312F0A" w:rsidRDefault="00091653" w:rsidP="00091653">
      <w:pPr>
        <w:rPr>
          <w:rFonts w:asciiTheme="majorBidi" w:hAnsiTheme="majorBidi" w:cstheme="majorBidi"/>
        </w:rPr>
      </w:pPr>
    </w:p>
    <w:p w14:paraId="71EE81D4" w14:textId="77777777" w:rsidR="00091653" w:rsidRDefault="00091653"/>
    <w:sectPr w:rsidR="00091653" w:rsidSect="00091653">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43A88" w14:textId="77777777" w:rsidR="00BB3889" w:rsidRDefault="00BB3889">
      <w:pPr>
        <w:spacing w:after="0" w:line="240" w:lineRule="auto"/>
      </w:pPr>
      <w:r>
        <w:separator/>
      </w:r>
    </w:p>
  </w:endnote>
  <w:endnote w:type="continuationSeparator" w:id="0">
    <w:p w14:paraId="67ECD2B9" w14:textId="77777777" w:rsidR="00BB3889" w:rsidRDefault="00BB3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75D4072" w14:textId="77777777" w:rsidR="001170E7" w:rsidRDefault="00C07B03">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F7E0BF7" w14:textId="2D0EE250" w:rsidR="001170E7" w:rsidRPr="00182875" w:rsidRDefault="00C07B03">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7E240E">
          <w:rPr>
            <w:rFonts w:ascii="Times New Roman" w:hAnsi="Times New Roman" w:cs="Times New Roman"/>
            <w:color w:val="0070C0"/>
            <w:sz w:val="20"/>
            <w:szCs w:val="20"/>
          </w:rPr>
          <w:t>81</w:t>
        </w:r>
        <w:r w:rsidR="006F5647">
          <w:rPr>
            <w:rFonts w:ascii="Times New Roman" w:hAnsi="Times New Roman" w:cs="Times New Roman"/>
            <w:color w:val="0070C0"/>
            <w:sz w:val="20"/>
            <w:szCs w:val="20"/>
          </w:rPr>
          <w:t>3</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19DBF33" w14:textId="77777777" w:rsidR="001170E7" w:rsidRDefault="00117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1DDBA" w14:textId="77777777" w:rsidR="00BB3889" w:rsidRDefault="00BB3889">
      <w:pPr>
        <w:spacing w:after="0" w:line="240" w:lineRule="auto"/>
      </w:pPr>
      <w:r>
        <w:separator/>
      </w:r>
    </w:p>
  </w:footnote>
  <w:footnote w:type="continuationSeparator" w:id="0">
    <w:p w14:paraId="354C29B3" w14:textId="77777777" w:rsidR="00BB3889" w:rsidRDefault="00BB3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E6B0" w14:textId="77777777" w:rsidR="001170E7" w:rsidRDefault="00C07B03">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F18DA10" w14:textId="77777777" w:rsidR="001170E7" w:rsidRPr="00182875" w:rsidRDefault="001170E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43630F6"/>
    <w:multiLevelType w:val="hybridMultilevel"/>
    <w:tmpl w:val="3626C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E182E"/>
    <w:multiLevelType w:val="hybridMultilevel"/>
    <w:tmpl w:val="A9D6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563F18"/>
    <w:multiLevelType w:val="hybridMultilevel"/>
    <w:tmpl w:val="5BC8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E257EC"/>
    <w:multiLevelType w:val="hybridMultilevel"/>
    <w:tmpl w:val="82BC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4F6889"/>
    <w:multiLevelType w:val="hybridMultilevel"/>
    <w:tmpl w:val="567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B76D7"/>
    <w:multiLevelType w:val="hybridMultilevel"/>
    <w:tmpl w:val="831AD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E63D07"/>
    <w:multiLevelType w:val="hybridMultilevel"/>
    <w:tmpl w:val="C6E4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BE21AF"/>
    <w:multiLevelType w:val="hybridMultilevel"/>
    <w:tmpl w:val="714E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5A5200"/>
    <w:multiLevelType w:val="hybridMultilevel"/>
    <w:tmpl w:val="21680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6008358">
    <w:abstractNumId w:val="8"/>
  </w:num>
  <w:num w:numId="3" w16cid:durableId="1919900960">
    <w:abstractNumId w:val="9"/>
  </w:num>
  <w:num w:numId="4" w16cid:durableId="947616234">
    <w:abstractNumId w:val="7"/>
  </w:num>
  <w:num w:numId="5" w16cid:durableId="1664384133">
    <w:abstractNumId w:val="5"/>
  </w:num>
  <w:num w:numId="6" w16cid:durableId="1507479615">
    <w:abstractNumId w:val="4"/>
  </w:num>
  <w:num w:numId="7" w16cid:durableId="565720371">
    <w:abstractNumId w:val="3"/>
  </w:num>
  <w:num w:numId="8" w16cid:durableId="790901871">
    <w:abstractNumId w:val="6"/>
  </w:num>
  <w:num w:numId="9" w16cid:durableId="572933754">
    <w:abstractNumId w:val="1"/>
  </w:num>
  <w:num w:numId="10" w16cid:durableId="1277327347">
    <w:abstractNumId w:val="10"/>
  </w:num>
  <w:num w:numId="11" w16cid:durableId="269973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53"/>
    <w:rsid w:val="00006D92"/>
    <w:rsid w:val="00031A3E"/>
    <w:rsid w:val="00091653"/>
    <w:rsid w:val="00100700"/>
    <w:rsid w:val="001170E7"/>
    <w:rsid w:val="00330D50"/>
    <w:rsid w:val="003E66EF"/>
    <w:rsid w:val="004254A5"/>
    <w:rsid w:val="00492A7D"/>
    <w:rsid w:val="005174CC"/>
    <w:rsid w:val="006A5E0E"/>
    <w:rsid w:val="006B1274"/>
    <w:rsid w:val="006F5647"/>
    <w:rsid w:val="00720EE7"/>
    <w:rsid w:val="007444A1"/>
    <w:rsid w:val="00790C19"/>
    <w:rsid w:val="007C09EB"/>
    <w:rsid w:val="007D1A0B"/>
    <w:rsid w:val="007E1C6F"/>
    <w:rsid w:val="007E240E"/>
    <w:rsid w:val="00875342"/>
    <w:rsid w:val="008C62EE"/>
    <w:rsid w:val="009A1646"/>
    <w:rsid w:val="009E4FB3"/>
    <w:rsid w:val="00AB4783"/>
    <w:rsid w:val="00B414C6"/>
    <w:rsid w:val="00BB3889"/>
    <w:rsid w:val="00BC0234"/>
    <w:rsid w:val="00C07B03"/>
    <w:rsid w:val="00C43C27"/>
    <w:rsid w:val="00C724A2"/>
    <w:rsid w:val="00CC735A"/>
    <w:rsid w:val="00E67FCE"/>
    <w:rsid w:val="00ED738E"/>
    <w:rsid w:val="00F26DF7"/>
    <w:rsid w:val="00FA479B"/>
    <w:rsid w:val="00FC1ED3"/>
    <w:rsid w:val="00FC3F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1459F"/>
  <w15:chartTrackingRefBased/>
  <w15:docId w15:val="{2C8D2FF3-4FBA-4B4A-8CE7-93EB26C6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65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91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653"/>
    <w:rPr>
      <w:rFonts w:eastAsiaTheme="majorEastAsia" w:cstheme="majorBidi"/>
      <w:color w:val="272727" w:themeColor="text1" w:themeTint="D8"/>
    </w:rPr>
  </w:style>
  <w:style w:type="paragraph" w:styleId="Title">
    <w:name w:val="Title"/>
    <w:basedOn w:val="Normal"/>
    <w:next w:val="Normal"/>
    <w:link w:val="TitleChar"/>
    <w:uiPriority w:val="10"/>
    <w:qFormat/>
    <w:rsid w:val="0009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653"/>
    <w:pPr>
      <w:spacing w:before="160"/>
      <w:jc w:val="center"/>
    </w:pPr>
    <w:rPr>
      <w:i/>
      <w:iCs/>
      <w:color w:val="404040" w:themeColor="text1" w:themeTint="BF"/>
    </w:rPr>
  </w:style>
  <w:style w:type="character" w:customStyle="1" w:styleId="QuoteChar">
    <w:name w:val="Quote Char"/>
    <w:basedOn w:val="DefaultParagraphFont"/>
    <w:link w:val="Quote"/>
    <w:uiPriority w:val="29"/>
    <w:rsid w:val="00091653"/>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91653"/>
    <w:pPr>
      <w:ind w:left="720"/>
      <w:contextualSpacing/>
    </w:pPr>
  </w:style>
  <w:style w:type="character" w:styleId="IntenseEmphasis">
    <w:name w:val="Intense Emphasis"/>
    <w:basedOn w:val="DefaultParagraphFont"/>
    <w:uiPriority w:val="21"/>
    <w:qFormat/>
    <w:rsid w:val="00091653"/>
    <w:rPr>
      <w:i/>
      <w:iCs/>
      <w:color w:val="0F4761" w:themeColor="accent1" w:themeShade="BF"/>
    </w:rPr>
  </w:style>
  <w:style w:type="paragraph" w:styleId="IntenseQuote">
    <w:name w:val="Intense Quote"/>
    <w:basedOn w:val="Normal"/>
    <w:next w:val="Normal"/>
    <w:link w:val="IntenseQuoteChar"/>
    <w:uiPriority w:val="30"/>
    <w:qFormat/>
    <w:rsid w:val="00091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653"/>
    <w:rPr>
      <w:i/>
      <w:iCs/>
      <w:color w:val="0F4761" w:themeColor="accent1" w:themeShade="BF"/>
    </w:rPr>
  </w:style>
  <w:style w:type="character" w:styleId="IntenseReference">
    <w:name w:val="Intense Reference"/>
    <w:basedOn w:val="DefaultParagraphFont"/>
    <w:uiPriority w:val="32"/>
    <w:qFormat/>
    <w:rsid w:val="00091653"/>
    <w:rPr>
      <w:b/>
      <w:bCs/>
      <w:smallCaps/>
      <w:color w:val="0F4761" w:themeColor="accent1" w:themeShade="BF"/>
      <w:spacing w:val="5"/>
    </w:rPr>
  </w:style>
  <w:style w:type="paragraph" w:styleId="Footer">
    <w:name w:val="footer"/>
    <w:basedOn w:val="Normal"/>
    <w:link w:val="FooterChar"/>
    <w:uiPriority w:val="99"/>
    <w:unhideWhenUsed/>
    <w:rsid w:val="00091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653"/>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91653"/>
  </w:style>
  <w:style w:type="paragraph" w:styleId="Header">
    <w:name w:val="header"/>
    <w:basedOn w:val="Normal"/>
    <w:link w:val="HeaderChar"/>
    <w:uiPriority w:val="99"/>
    <w:unhideWhenUsed/>
    <w:rsid w:val="008753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34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Kelvin Nkwain Akem</cp:lastModifiedBy>
  <cp:revision>2</cp:revision>
  <dcterms:created xsi:type="dcterms:W3CDTF">2025-08-13T14:53:00Z</dcterms:created>
  <dcterms:modified xsi:type="dcterms:W3CDTF">2025-08-13T14:53:00Z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4760c0fc-7b19-47d9-bb6f-9b3fa8aaaa63</vt:lpwstr>
  </property>
</Properties>
</file>