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E21BDD" w:rsidRDefault="00906EEC" w:rsidP="00A47B94">
      <w:pPr>
        <w:spacing w:after="0" w:line="240" w:lineRule="auto"/>
        <w:jc w:val="center"/>
        <w:rPr>
          <w:rFonts w:eastAsia="Times New Roman" w:cs="Times New Roman"/>
          <w:spacing w:val="-5"/>
          <w:kern w:val="0"/>
          <w:position w:val="-4"/>
          <w:sz w:val="24"/>
          <w:szCs w:val="24"/>
          <w14:ligatures w14:val="none"/>
        </w:rPr>
      </w:pPr>
      <w:r w:rsidRPr="00E21BDD">
        <w:rPr>
          <w:rFonts w:eastAsia="Times New Roman" w:cs="Times New Roman"/>
          <w:spacing w:val="-10"/>
          <w:kern w:val="0"/>
          <w:sz w:val="24"/>
          <w:szCs w:val="24"/>
          <w14:ligatures w14:val="none"/>
        </w:rPr>
        <w:t xml:space="preserve">UNITED NATIONS   </w:t>
      </w:r>
      <w:r w:rsidRPr="00E21BDD">
        <w:rPr>
          <w:rFonts w:eastAsia="Times New Roman" w:cs="Times New Roman"/>
          <w:spacing w:val="-5"/>
          <w:kern w:val="0"/>
          <w:sz w:val="24"/>
          <w:szCs w:val="24"/>
          <w14:ligatures w14:val="none"/>
        </w:rPr>
        <w:t xml:space="preserve"> </w:t>
      </w:r>
      <w:r w:rsidRPr="00E21BDD">
        <w:rPr>
          <w:rFonts w:eastAsia="Calibri" w:cs="Times New Roman"/>
          <w:noProof/>
          <w:kern w:val="0"/>
          <w:sz w:val="24"/>
          <w:szCs w:val="24"/>
          <w14:ligatures w14:val="none"/>
        </w:rPr>
        <w:object w:dxaOrig="690" w:dyaOrig="585" w14:anchorId="6F55CC4C">
          <v:rect id="rectole0000000000" o:spid="_x0000_i1025" style="width:35pt;height:31pt" o:ole="" o:preferrelative="t" stroked="f">
            <v:imagedata r:id="rId7" o:title=""/>
          </v:rect>
          <o:OLEObject Type="Embed" ProgID="StaticMetafile" ShapeID="rectole0000000000" DrawAspect="Content" ObjectID="_1816613034" r:id="rId8"/>
        </w:object>
      </w:r>
      <w:r w:rsidRPr="00E21BDD">
        <w:rPr>
          <w:rFonts w:eastAsia="Times New Roman" w:cs="Times New Roman"/>
          <w:kern w:val="0"/>
          <w:position w:val="-4"/>
          <w:sz w:val="24"/>
          <w:szCs w:val="24"/>
          <w14:ligatures w14:val="none"/>
        </w:rPr>
        <w:t xml:space="preserve">      </w:t>
      </w:r>
      <w:r w:rsidRPr="00E21BDD">
        <w:rPr>
          <w:rFonts w:eastAsia="Times New Roman" w:cs="Times New Roman"/>
          <w:spacing w:val="-10"/>
          <w:kern w:val="0"/>
          <w:position w:val="-4"/>
          <w:sz w:val="24"/>
          <w:szCs w:val="24"/>
          <w14:ligatures w14:val="none"/>
        </w:rPr>
        <w:t xml:space="preserve"> </w:t>
      </w:r>
      <w:r w:rsidRPr="00E21BDD">
        <w:rPr>
          <w:rFonts w:eastAsia="Times New Roman" w:cs="Times New Roman"/>
          <w:b/>
          <w:kern w:val="0"/>
          <w:position w:val="-4"/>
          <w:sz w:val="24"/>
          <w:szCs w:val="24"/>
          <w:rtl/>
          <w14:ligatures w14:val="none"/>
        </w:rPr>
        <w:t>ألأمم المتحدة</w:t>
      </w:r>
    </w:p>
    <w:p w14:paraId="04F5BFDE" w14:textId="77777777" w:rsidR="00906EEC" w:rsidRPr="00E21BDD" w:rsidRDefault="00906EEC" w:rsidP="00112D99">
      <w:pPr>
        <w:spacing w:after="0" w:line="240" w:lineRule="auto"/>
        <w:jc w:val="center"/>
        <w:rPr>
          <w:rFonts w:eastAsia="Times New Roman" w:cs="Times New Roman"/>
          <w:kern w:val="0"/>
          <w:sz w:val="24"/>
          <w:szCs w:val="24"/>
          <w14:ligatures w14:val="none"/>
        </w:rPr>
      </w:pPr>
      <w:r w:rsidRPr="00E21BDD">
        <w:rPr>
          <w:rFonts w:eastAsia="Times New Roman" w:cs="Times New Roman"/>
          <w:b/>
          <w:i/>
          <w:kern w:val="0"/>
          <w:sz w:val="24"/>
          <w:szCs w:val="24"/>
          <w14:ligatures w14:val="none"/>
        </w:rPr>
        <w:tab/>
      </w:r>
      <w:r w:rsidRPr="00E21BDD">
        <w:rPr>
          <w:rFonts w:eastAsia="Times New Roman" w:cs="Times New Roman"/>
          <w:kern w:val="0"/>
          <w:sz w:val="24"/>
          <w:szCs w:val="24"/>
          <w14:ligatures w14:val="none"/>
        </w:rPr>
        <w:t>United Nations Mission in South Sudan (UNMISS)</w:t>
      </w:r>
    </w:p>
    <w:p w14:paraId="62CE69BC" w14:textId="77777777" w:rsidR="00906EEC" w:rsidRPr="00E21BDD" w:rsidRDefault="00906EEC" w:rsidP="00112D99">
      <w:pPr>
        <w:spacing w:after="0" w:line="240" w:lineRule="auto"/>
        <w:jc w:val="center"/>
        <w:rPr>
          <w:rFonts w:eastAsia="Times New Roman" w:cs="Times New Roman"/>
          <w:b/>
          <w:kern w:val="0"/>
          <w:sz w:val="24"/>
          <w:szCs w:val="24"/>
          <w14:ligatures w14:val="none"/>
        </w:rPr>
      </w:pPr>
    </w:p>
    <w:p w14:paraId="23BB3315" w14:textId="77777777" w:rsidR="00906EEC" w:rsidRPr="00E21BDD" w:rsidRDefault="00906EEC" w:rsidP="00112D9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Human Rights Division (HRD)</w:t>
      </w:r>
    </w:p>
    <w:p w14:paraId="5FA361AD" w14:textId="77777777" w:rsidR="00906EEC" w:rsidRPr="00E21BDD" w:rsidRDefault="00906EEC" w:rsidP="00112D99">
      <w:pPr>
        <w:spacing w:after="0" w:line="240" w:lineRule="auto"/>
        <w:jc w:val="center"/>
        <w:rPr>
          <w:rFonts w:eastAsia="Times New Roman" w:cs="Times New Roman"/>
          <w:b/>
          <w:kern w:val="0"/>
          <w:sz w:val="24"/>
          <w:szCs w:val="24"/>
          <w14:ligatures w14:val="none"/>
        </w:rPr>
      </w:pPr>
    </w:p>
    <w:p w14:paraId="19E71AC4" w14:textId="77777777" w:rsidR="00906EEC" w:rsidRPr="00E21BDD" w:rsidRDefault="00906EEC" w:rsidP="00112D9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Wau Field Office Daily Report</w:t>
      </w:r>
    </w:p>
    <w:p w14:paraId="51FAA0C7" w14:textId="77777777" w:rsidR="00906EEC" w:rsidRPr="00E21BDD" w:rsidRDefault="00906EEC" w:rsidP="00112D99">
      <w:pPr>
        <w:spacing w:after="0" w:line="240" w:lineRule="auto"/>
        <w:jc w:val="center"/>
        <w:rPr>
          <w:rFonts w:eastAsia="Times New Roman" w:cs="Times New Roman"/>
          <w:b/>
          <w:kern w:val="0"/>
          <w:sz w:val="24"/>
          <w:szCs w:val="24"/>
          <w14:ligatures w14:val="none"/>
        </w:rPr>
      </w:pPr>
    </w:p>
    <w:p w14:paraId="4305A3D9" w14:textId="7F3E6F5B" w:rsidR="00923148" w:rsidRPr="009537B2" w:rsidRDefault="00923148" w:rsidP="00923148">
      <w:pPr>
        <w:spacing w:after="0" w:line="240" w:lineRule="auto"/>
        <w:jc w:val="center"/>
        <w:rPr>
          <w:rFonts w:eastAsia="Times New Roman" w:cs="Times New Roman"/>
          <w:b/>
          <w:kern w:val="0"/>
          <w:sz w:val="24"/>
          <w:szCs w:val="24"/>
          <w14:ligatures w14:val="none"/>
        </w:rPr>
      </w:pPr>
      <w:r w:rsidRPr="009537B2">
        <w:rPr>
          <w:rFonts w:eastAsia="Times New Roman" w:cs="Times New Roman"/>
          <w:b/>
          <w:kern w:val="0"/>
          <w:sz w:val="24"/>
          <w:szCs w:val="24"/>
          <w14:ligatures w14:val="none"/>
        </w:rPr>
        <w:t xml:space="preserve">Date: </w:t>
      </w:r>
      <w:r w:rsidR="00931C21">
        <w:rPr>
          <w:rFonts w:eastAsia="Times New Roman" w:cs="Times New Roman"/>
          <w:b/>
          <w:kern w:val="0"/>
          <w:sz w:val="24"/>
          <w:szCs w:val="24"/>
          <w14:ligatures w14:val="none"/>
        </w:rPr>
        <w:t>1</w:t>
      </w:r>
      <w:r w:rsidR="00941888">
        <w:rPr>
          <w:rFonts w:eastAsia="Times New Roman" w:cs="Times New Roman"/>
          <w:b/>
          <w:kern w:val="0"/>
          <w:sz w:val="24"/>
          <w:szCs w:val="24"/>
          <w14:ligatures w14:val="none"/>
        </w:rPr>
        <w:t>3</w:t>
      </w:r>
      <w:r w:rsidRPr="009537B2">
        <w:rPr>
          <w:rFonts w:eastAsia="Times New Roman" w:cs="Times New Roman"/>
          <w:b/>
          <w:kern w:val="0"/>
          <w:sz w:val="24"/>
          <w:szCs w:val="24"/>
          <w14:ligatures w14:val="none"/>
        </w:rPr>
        <w:t>/0</w:t>
      </w:r>
      <w:r w:rsidR="00931C21">
        <w:rPr>
          <w:rFonts w:eastAsia="Times New Roman" w:cs="Times New Roman"/>
          <w:b/>
          <w:kern w:val="0"/>
          <w:sz w:val="24"/>
          <w:szCs w:val="24"/>
          <w14:ligatures w14:val="none"/>
        </w:rPr>
        <w:t>8</w:t>
      </w:r>
      <w:r w:rsidRPr="009537B2">
        <w:rPr>
          <w:rFonts w:eastAsia="Times New Roman" w:cs="Times New Roman"/>
          <w:b/>
          <w:kern w:val="0"/>
          <w:sz w:val="24"/>
          <w:szCs w:val="24"/>
          <w14:ligatures w14:val="none"/>
        </w:rPr>
        <w:t>/2025</w:t>
      </w:r>
    </w:p>
    <w:p w14:paraId="4A6B85F0" w14:textId="77777777" w:rsidR="00923148" w:rsidRPr="009537B2" w:rsidRDefault="00923148" w:rsidP="00923148">
      <w:pPr>
        <w:spacing w:after="0" w:line="240" w:lineRule="auto"/>
        <w:jc w:val="both"/>
        <w:rPr>
          <w:rFonts w:eastAsia="Calibri" w:cs="Times New Roman"/>
          <w:kern w:val="0"/>
          <w:sz w:val="24"/>
          <w:szCs w:val="24"/>
          <w14:ligatures w14:val="none"/>
        </w:rPr>
      </w:pPr>
    </w:p>
    <w:p w14:paraId="01463640" w14:textId="77777777" w:rsidR="00B83920" w:rsidRDefault="00923148" w:rsidP="00923148">
      <w:pPr>
        <w:spacing w:after="0" w:line="240" w:lineRule="auto"/>
        <w:jc w:val="both"/>
        <w:rPr>
          <w:rFonts w:eastAsia="Palatino Linotype" w:cs="Times New Roman"/>
          <w:b/>
          <w:kern w:val="0"/>
          <w:sz w:val="24"/>
          <w:szCs w:val="24"/>
          <w14:ligatures w14:val="none"/>
        </w:rPr>
      </w:pPr>
      <w:r w:rsidRPr="009537B2">
        <w:rPr>
          <w:rFonts w:eastAsia="Palatino Linotype" w:cs="Times New Roman"/>
          <w:b/>
          <w:kern w:val="0"/>
          <w:sz w:val="24"/>
          <w:szCs w:val="24"/>
          <w14:ligatures w14:val="none"/>
        </w:rPr>
        <w:t>Highlights:</w:t>
      </w:r>
    </w:p>
    <w:p w14:paraId="20DDB433" w14:textId="77777777" w:rsidR="00941888" w:rsidRDefault="00941888" w:rsidP="00941888">
      <w:pPr>
        <w:pStyle w:val="ListParagraph"/>
        <w:rPr>
          <w:rFonts w:asciiTheme="majorBidi" w:hAnsiTheme="majorBidi" w:cstheme="majorBidi"/>
          <w:b/>
          <w:bCs/>
        </w:rPr>
      </w:pPr>
      <w:bookmarkStart w:id="0" w:name="_Hlk192524237"/>
    </w:p>
    <w:p w14:paraId="7456CA16" w14:textId="77777777" w:rsidR="00941888" w:rsidRDefault="00941888" w:rsidP="00941888">
      <w:pPr>
        <w:pStyle w:val="ListParagraph"/>
        <w:rPr>
          <w:rFonts w:asciiTheme="majorBidi" w:hAnsiTheme="majorBidi" w:cstheme="majorBidi"/>
          <w:b/>
          <w:bCs/>
        </w:rPr>
      </w:pPr>
    </w:p>
    <w:p w14:paraId="4093ABB9" w14:textId="77777777" w:rsidR="00941888" w:rsidRPr="00941888" w:rsidRDefault="00941888" w:rsidP="00941888">
      <w:pPr>
        <w:pStyle w:val="ListParagraph"/>
        <w:numPr>
          <w:ilvl w:val="0"/>
          <w:numId w:val="37"/>
        </w:numPr>
        <w:spacing w:after="0" w:line="240" w:lineRule="auto"/>
        <w:jc w:val="both"/>
        <w:rPr>
          <w:rFonts w:asciiTheme="majorBidi" w:eastAsia="Calibri" w:hAnsiTheme="majorBidi" w:cstheme="majorBidi"/>
          <w:b/>
          <w:bCs/>
          <w:i/>
          <w:iCs/>
          <w:kern w:val="0"/>
          <w:sz w:val="24"/>
          <w:szCs w:val="24"/>
          <w14:ligatures w14:val="none"/>
        </w:rPr>
      </w:pPr>
      <w:r w:rsidRPr="00941888">
        <w:rPr>
          <w:rFonts w:asciiTheme="majorBidi" w:eastAsia="Calibri" w:hAnsiTheme="majorBidi" w:cstheme="majorBidi"/>
          <w:b/>
          <w:bCs/>
          <w:i/>
          <w:iCs/>
          <w:kern w:val="0"/>
          <w:sz w:val="24"/>
          <w:szCs w:val="24"/>
          <w14:ligatures w14:val="none"/>
        </w:rPr>
        <w:t>HRD participated in a short-duration patrol to Rocrocdong Payam in Jur River County and gathered information on the areas’ security, human rights, and humanitarian situations.</w:t>
      </w:r>
    </w:p>
    <w:p w14:paraId="460BDDC8" w14:textId="77777777" w:rsidR="002606F8" w:rsidRPr="003E36B1" w:rsidRDefault="002606F8" w:rsidP="002606F8">
      <w:pPr>
        <w:pStyle w:val="ListParagraph"/>
        <w:jc w:val="both"/>
        <w:rPr>
          <w:rFonts w:cs="Times New Roman"/>
        </w:rPr>
      </w:pPr>
    </w:p>
    <w:p w14:paraId="3116D967" w14:textId="77777777" w:rsidR="00E31DDA" w:rsidRPr="003E36B1" w:rsidRDefault="00E31DDA" w:rsidP="00E31DDA">
      <w:pPr>
        <w:pStyle w:val="ListParagraph"/>
        <w:jc w:val="both"/>
        <w:rPr>
          <w:rFonts w:cs="Times New Roman"/>
        </w:rPr>
      </w:pPr>
    </w:p>
    <w:bookmarkEnd w:id="0"/>
    <w:p w14:paraId="16BC9461" w14:textId="4116D9BD" w:rsidR="00923148" w:rsidRDefault="00923148" w:rsidP="00CA654E">
      <w:pPr>
        <w:pStyle w:val="ListParagraph"/>
        <w:numPr>
          <w:ilvl w:val="0"/>
          <w:numId w:val="18"/>
        </w:numPr>
        <w:rPr>
          <w:rFonts w:asciiTheme="majorBidi" w:hAnsiTheme="majorBidi" w:cstheme="majorBidi"/>
          <w:b/>
          <w:bCs/>
        </w:rPr>
      </w:pPr>
      <w:r w:rsidRPr="00500D01">
        <w:rPr>
          <w:rFonts w:asciiTheme="majorBidi" w:hAnsiTheme="majorBidi" w:cstheme="majorBidi"/>
          <w:b/>
          <w:bCs/>
        </w:rPr>
        <w:t>Political and Security Updates</w:t>
      </w:r>
    </w:p>
    <w:p w14:paraId="695B6C3E" w14:textId="77777777" w:rsidR="00941888" w:rsidRDefault="00941888" w:rsidP="00941888">
      <w:pPr>
        <w:pStyle w:val="ListParagraph"/>
        <w:rPr>
          <w:rFonts w:asciiTheme="majorBidi" w:hAnsiTheme="majorBidi" w:cstheme="majorBidi"/>
          <w:b/>
          <w:bCs/>
        </w:rPr>
      </w:pPr>
    </w:p>
    <w:p w14:paraId="12F1DC7D" w14:textId="77777777" w:rsidR="00941888" w:rsidRPr="00941888" w:rsidRDefault="00941888" w:rsidP="00941888">
      <w:pPr>
        <w:pStyle w:val="ListParagraph"/>
        <w:numPr>
          <w:ilvl w:val="0"/>
          <w:numId w:val="37"/>
        </w:numPr>
        <w:spacing w:after="0" w:line="240" w:lineRule="auto"/>
        <w:jc w:val="both"/>
        <w:rPr>
          <w:rFonts w:asciiTheme="majorBidi" w:eastAsia="Calibri" w:hAnsiTheme="majorBidi" w:cstheme="majorBidi"/>
          <w:b/>
          <w:bCs/>
          <w:i/>
          <w:iCs/>
          <w:kern w:val="0"/>
          <w:sz w:val="24"/>
          <w:szCs w:val="24"/>
          <w14:ligatures w14:val="none"/>
        </w:rPr>
      </w:pPr>
      <w:r w:rsidRPr="00941888">
        <w:rPr>
          <w:rFonts w:asciiTheme="majorBidi" w:eastAsia="Calibri" w:hAnsiTheme="majorBidi" w:cstheme="majorBidi"/>
          <w:b/>
          <w:bCs/>
          <w:i/>
          <w:iCs/>
          <w:kern w:val="0"/>
          <w:sz w:val="24"/>
          <w:szCs w:val="24"/>
          <w14:ligatures w14:val="none"/>
        </w:rPr>
        <w:t>HRD participated in a short-duration patrol to Rocrocdong Payam in Jur River County and gathered information on the areas’ security, human rights, and humanitarian situations.</w:t>
      </w:r>
    </w:p>
    <w:p w14:paraId="63A46945" w14:textId="77777777" w:rsidR="00941888" w:rsidRPr="00D270B9" w:rsidRDefault="00941888" w:rsidP="00941888">
      <w:pPr>
        <w:spacing w:after="0" w:line="240" w:lineRule="auto"/>
        <w:jc w:val="both"/>
        <w:rPr>
          <w:rFonts w:asciiTheme="majorBidi" w:eastAsia="Calibri" w:hAnsiTheme="majorBidi" w:cstheme="majorBidi"/>
          <w:kern w:val="0"/>
          <w:sz w:val="24"/>
          <w:szCs w:val="24"/>
          <w14:ligatures w14:val="none"/>
        </w:rPr>
      </w:pPr>
    </w:p>
    <w:p w14:paraId="35676F4F" w14:textId="77777777" w:rsidR="00941888" w:rsidRPr="00D270B9" w:rsidRDefault="00941888" w:rsidP="00941888">
      <w:pPr>
        <w:spacing w:after="0" w:line="240" w:lineRule="auto"/>
        <w:jc w:val="both"/>
        <w:rPr>
          <w:rFonts w:asciiTheme="majorBidi" w:eastAsia="Calibri" w:hAnsiTheme="majorBidi" w:cstheme="majorBidi"/>
          <w:kern w:val="0"/>
          <w:sz w:val="24"/>
          <w:szCs w:val="24"/>
          <w14:ligatures w14:val="none"/>
        </w:rPr>
      </w:pPr>
      <w:r w:rsidRPr="00D270B9">
        <w:rPr>
          <w:rFonts w:asciiTheme="majorBidi" w:eastAsia="Calibri" w:hAnsiTheme="majorBidi" w:cstheme="majorBidi"/>
          <w:kern w:val="0"/>
          <w:sz w:val="24"/>
          <w:szCs w:val="24"/>
          <w14:ligatures w14:val="none"/>
        </w:rPr>
        <w:t>On 13 August 2025, HRD participated in an Integrated Short-Duration Patrol (ISDP) to Rocrocdong Payam, Jur River County, located 20 km southeast of the UNMISS base in Wau Town. The patrol team, comprising HRD, CAD, PTR, and UNPOL, aimed to assess the security, humanitarian, and human rights situation in the area.</w:t>
      </w:r>
    </w:p>
    <w:p w14:paraId="5C25EB1C" w14:textId="77777777" w:rsidR="00941888" w:rsidRDefault="00941888" w:rsidP="00941888">
      <w:pPr>
        <w:spacing w:after="0" w:line="240" w:lineRule="auto"/>
        <w:jc w:val="both"/>
        <w:rPr>
          <w:rFonts w:asciiTheme="majorBidi" w:eastAsia="Calibri" w:hAnsiTheme="majorBidi" w:cstheme="majorBidi"/>
          <w:kern w:val="0"/>
          <w:sz w:val="24"/>
          <w:szCs w:val="24"/>
          <w14:ligatures w14:val="none"/>
        </w:rPr>
      </w:pPr>
    </w:p>
    <w:p w14:paraId="1F016770" w14:textId="77777777" w:rsidR="00A57876" w:rsidRDefault="00941888" w:rsidP="00941888">
      <w:pPr>
        <w:spacing w:after="0"/>
        <w:jc w:val="both"/>
        <w:rPr>
          <w:rFonts w:asciiTheme="majorBidi" w:eastAsia="Calibri" w:hAnsiTheme="majorBidi" w:cstheme="majorBidi"/>
          <w:kern w:val="0"/>
          <w:sz w:val="24"/>
          <w:szCs w:val="24"/>
          <w14:ligatures w14:val="none"/>
        </w:rPr>
      </w:pPr>
      <w:r w:rsidRPr="00D270B9">
        <w:rPr>
          <w:rFonts w:asciiTheme="majorBidi" w:eastAsia="Calibri" w:hAnsiTheme="majorBidi" w:cstheme="majorBidi"/>
          <w:kern w:val="0"/>
          <w:sz w:val="24"/>
          <w:szCs w:val="24"/>
          <w14:ligatures w14:val="none"/>
        </w:rPr>
        <w:t xml:space="preserve">The patrol team met with the Payam Administrator, Boma Administrators, and </w:t>
      </w:r>
      <w:r w:rsidR="00733B26">
        <w:rPr>
          <w:rFonts w:asciiTheme="majorBidi" w:eastAsia="Calibri" w:hAnsiTheme="majorBidi" w:cstheme="majorBidi"/>
          <w:kern w:val="0"/>
          <w:sz w:val="24"/>
          <w:szCs w:val="24"/>
          <w14:ligatures w14:val="none"/>
        </w:rPr>
        <w:t xml:space="preserve">an </w:t>
      </w:r>
      <w:r w:rsidRPr="00D270B9">
        <w:rPr>
          <w:rFonts w:asciiTheme="majorBidi" w:eastAsia="Calibri" w:hAnsiTheme="majorBidi" w:cstheme="majorBidi"/>
          <w:kern w:val="0"/>
          <w:sz w:val="24"/>
          <w:szCs w:val="24"/>
          <w14:ligatures w14:val="none"/>
        </w:rPr>
        <w:t>NSS official. They reported the overall security situation as calm but unpredictable. Most residents are engaged in farming, which is promising for food security.</w:t>
      </w:r>
      <w:r>
        <w:rPr>
          <w:rFonts w:asciiTheme="majorBidi" w:eastAsia="Calibri" w:hAnsiTheme="majorBidi" w:cstheme="majorBidi"/>
          <w:kern w:val="0"/>
          <w:sz w:val="24"/>
          <w:szCs w:val="24"/>
          <w14:ligatures w14:val="none"/>
        </w:rPr>
        <w:t xml:space="preserve"> </w:t>
      </w:r>
      <w:r w:rsidRPr="00D270B9">
        <w:rPr>
          <w:rFonts w:asciiTheme="majorBidi" w:eastAsia="Calibri" w:hAnsiTheme="majorBidi" w:cstheme="majorBidi"/>
          <w:kern w:val="0"/>
          <w:sz w:val="24"/>
          <w:szCs w:val="24"/>
          <w14:ligatures w14:val="none"/>
        </w:rPr>
        <w:t>The Payam Administrator described recent tensions in Achot following a letter sent on 9 August 2025 by SPLA-IO Commander Gen. Bol Wek to the SSPDF in Achot, threatening to attack SPLA-IO soldiers who had defected to the SSPDF.</w:t>
      </w:r>
      <w:r>
        <w:rPr>
          <w:rFonts w:asciiTheme="majorBidi" w:eastAsia="Calibri" w:hAnsiTheme="majorBidi" w:cstheme="majorBidi"/>
          <w:kern w:val="0"/>
          <w:sz w:val="24"/>
          <w:szCs w:val="24"/>
          <w14:ligatures w14:val="none"/>
        </w:rPr>
        <w:t xml:space="preserve"> On 13 July 2025, </w:t>
      </w:r>
      <w:r w:rsidRPr="00D270B9">
        <w:rPr>
          <w:rFonts w:asciiTheme="majorBidi" w:eastAsia="Calibri" w:hAnsiTheme="majorBidi" w:cstheme="majorBidi"/>
          <w:kern w:val="0"/>
          <w:sz w:val="24"/>
          <w:szCs w:val="24"/>
          <w14:ligatures w14:val="none"/>
        </w:rPr>
        <w:t xml:space="preserve">13 SPLA-IO elements </w:t>
      </w:r>
      <w:r>
        <w:rPr>
          <w:rFonts w:asciiTheme="majorBidi" w:eastAsia="Calibri" w:hAnsiTheme="majorBidi" w:cstheme="majorBidi"/>
          <w:kern w:val="0"/>
          <w:sz w:val="24"/>
          <w:szCs w:val="24"/>
          <w14:ligatures w14:val="none"/>
        </w:rPr>
        <w:t xml:space="preserve">reportedly </w:t>
      </w:r>
      <w:r w:rsidRPr="00D270B9">
        <w:rPr>
          <w:rFonts w:asciiTheme="majorBidi" w:eastAsia="Calibri" w:hAnsiTheme="majorBidi" w:cstheme="majorBidi"/>
          <w:kern w:val="0"/>
          <w:sz w:val="24"/>
          <w:szCs w:val="24"/>
          <w14:ligatures w14:val="none"/>
        </w:rPr>
        <w:t xml:space="preserve">defected to the SSPDF stationed in Rocrocdong and were integrated into SSPDF Division 5 and transferred to Achot. </w:t>
      </w:r>
      <w:r>
        <w:rPr>
          <w:rFonts w:asciiTheme="majorBidi" w:eastAsia="Calibri" w:hAnsiTheme="majorBidi" w:cstheme="majorBidi"/>
          <w:kern w:val="0"/>
          <w:sz w:val="24"/>
          <w:szCs w:val="24"/>
          <w14:ligatures w14:val="none"/>
        </w:rPr>
        <w:t>An</w:t>
      </w:r>
      <w:r w:rsidRPr="00D270B9">
        <w:rPr>
          <w:rFonts w:asciiTheme="majorBidi" w:eastAsia="Calibri" w:hAnsiTheme="majorBidi" w:cstheme="majorBidi"/>
          <w:kern w:val="0"/>
          <w:sz w:val="24"/>
          <w:szCs w:val="24"/>
          <w14:ligatures w14:val="none"/>
        </w:rPr>
        <w:t xml:space="preserve"> additional 47 SPLA-IO </w:t>
      </w:r>
      <w:r>
        <w:rPr>
          <w:rFonts w:asciiTheme="majorBidi" w:eastAsia="Calibri" w:hAnsiTheme="majorBidi" w:cstheme="majorBidi"/>
          <w:kern w:val="0"/>
          <w:sz w:val="24"/>
          <w:szCs w:val="24"/>
          <w14:ligatures w14:val="none"/>
        </w:rPr>
        <w:t xml:space="preserve">elements </w:t>
      </w:r>
      <w:r w:rsidR="00A57876">
        <w:rPr>
          <w:rFonts w:asciiTheme="majorBidi" w:eastAsia="Calibri" w:hAnsiTheme="majorBidi" w:cstheme="majorBidi"/>
          <w:kern w:val="0"/>
          <w:sz w:val="24"/>
          <w:szCs w:val="24"/>
          <w14:ligatures w14:val="none"/>
        </w:rPr>
        <w:t>allegedly</w:t>
      </w:r>
      <w:r>
        <w:rPr>
          <w:rFonts w:asciiTheme="majorBidi" w:eastAsia="Calibri" w:hAnsiTheme="majorBidi" w:cstheme="majorBidi"/>
          <w:kern w:val="0"/>
          <w:sz w:val="24"/>
          <w:szCs w:val="24"/>
          <w14:ligatures w14:val="none"/>
        </w:rPr>
        <w:t xml:space="preserve"> </w:t>
      </w:r>
      <w:r w:rsidRPr="00D270B9">
        <w:rPr>
          <w:rFonts w:asciiTheme="majorBidi" w:eastAsia="Calibri" w:hAnsiTheme="majorBidi" w:cstheme="majorBidi"/>
          <w:kern w:val="0"/>
          <w:sz w:val="24"/>
          <w:szCs w:val="24"/>
          <w14:ligatures w14:val="none"/>
        </w:rPr>
        <w:t>defected</w:t>
      </w:r>
      <w:r>
        <w:rPr>
          <w:rFonts w:asciiTheme="majorBidi" w:eastAsia="Calibri" w:hAnsiTheme="majorBidi" w:cstheme="majorBidi"/>
          <w:kern w:val="0"/>
          <w:sz w:val="24"/>
          <w:szCs w:val="24"/>
          <w14:ligatures w14:val="none"/>
        </w:rPr>
        <w:t xml:space="preserve"> to the SSPDF</w:t>
      </w:r>
      <w:r w:rsidRPr="00D270B9">
        <w:rPr>
          <w:rFonts w:asciiTheme="majorBidi" w:eastAsia="Calibri" w:hAnsiTheme="majorBidi" w:cstheme="majorBidi"/>
          <w:kern w:val="0"/>
          <w:sz w:val="24"/>
          <w:szCs w:val="24"/>
          <w14:ligatures w14:val="none"/>
        </w:rPr>
        <w:t xml:space="preserve">. </w:t>
      </w:r>
    </w:p>
    <w:p w14:paraId="117DEF1A" w14:textId="77777777" w:rsidR="00A57876" w:rsidRDefault="00A57876" w:rsidP="00941888">
      <w:pPr>
        <w:spacing w:after="0"/>
        <w:jc w:val="both"/>
        <w:rPr>
          <w:rFonts w:asciiTheme="majorBidi" w:eastAsia="Calibri" w:hAnsiTheme="majorBidi" w:cstheme="majorBidi"/>
          <w:kern w:val="0"/>
          <w:sz w:val="24"/>
          <w:szCs w:val="24"/>
          <w14:ligatures w14:val="none"/>
        </w:rPr>
      </w:pPr>
    </w:p>
    <w:p w14:paraId="35B980F7" w14:textId="13E9F58D" w:rsidR="00941888" w:rsidRPr="00D270B9" w:rsidRDefault="00941888" w:rsidP="00941888">
      <w:pPr>
        <w:spacing w:after="0"/>
        <w:jc w:val="both"/>
        <w:rPr>
          <w:rFonts w:asciiTheme="majorBidi" w:eastAsia="Calibri" w:hAnsiTheme="majorBidi" w:cstheme="majorBidi"/>
        </w:rPr>
      </w:pPr>
      <w:r w:rsidRPr="00D270B9">
        <w:rPr>
          <w:rFonts w:asciiTheme="majorBidi" w:eastAsia="Calibri" w:hAnsiTheme="majorBidi" w:cstheme="majorBidi"/>
          <w:kern w:val="0"/>
          <w:sz w:val="24"/>
          <w:szCs w:val="24"/>
          <w14:ligatures w14:val="none"/>
        </w:rPr>
        <w:t xml:space="preserve">On 9 August 2025, Gen. Bol Wek issued threats to these defectors, causing fear among civilians and prompting some to flee Achot. SSPDF Division 5 deployed a platoon to protect the </w:t>
      </w:r>
      <w:r>
        <w:rPr>
          <w:rFonts w:asciiTheme="majorBidi" w:eastAsia="Calibri" w:hAnsiTheme="majorBidi" w:cstheme="majorBidi"/>
          <w:kern w:val="0"/>
          <w:sz w:val="24"/>
          <w:szCs w:val="24"/>
          <w14:ligatures w14:val="none"/>
        </w:rPr>
        <w:t>SPLA-IO elements</w:t>
      </w:r>
      <w:r w:rsidRPr="00D270B9">
        <w:rPr>
          <w:rFonts w:asciiTheme="majorBidi" w:eastAsia="Calibri" w:hAnsiTheme="majorBidi" w:cstheme="majorBidi"/>
          <w:kern w:val="0"/>
          <w:sz w:val="24"/>
          <w:szCs w:val="24"/>
          <w14:ligatures w14:val="none"/>
        </w:rPr>
        <w:t>.</w:t>
      </w:r>
      <w:r>
        <w:rPr>
          <w:rFonts w:asciiTheme="majorBidi" w:eastAsia="Calibri" w:hAnsiTheme="majorBidi" w:cstheme="majorBidi"/>
          <w:kern w:val="0"/>
          <w:sz w:val="24"/>
          <w:szCs w:val="24"/>
          <w14:ligatures w14:val="none"/>
        </w:rPr>
        <w:t xml:space="preserve"> </w:t>
      </w:r>
      <w:r w:rsidRPr="00941888">
        <w:rPr>
          <w:rFonts w:asciiTheme="majorBidi" w:eastAsia="Calibri" w:hAnsiTheme="majorBidi" w:cstheme="majorBidi"/>
        </w:rPr>
        <w:t xml:space="preserve">The Payam Administrator noted that the prolonged stay of SPLA-IO soldiers in the bush without deployment, coupled with the removal of SPLA-IO-manned checkpoints that had served as their </w:t>
      </w:r>
      <w:r w:rsidR="00A57876">
        <w:rPr>
          <w:rFonts w:asciiTheme="majorBidi" w:eastAsia="Calibri" w:hAnsiTheme="majorBidi" w:cstheme="majorBidi"/>
        </w:rPr>
        <w:t>primary</w:t>
      </w:r>
      <w:r w:rsidRPr="00941888">
        <w:rPr>
          <w:rFonts w:asciiTheme="majorBidi" w:eastAsia="Calibri" w:hAnsiTheme="majorBidi" w:cstheme="majorBidi"/>
        </w:rPr>
        <w:t xml:space="preserve"> source of income, were key factors contributing to these recent defections. </w:t>
      </w:r>
      <w:r>
        <w:rPr>
          <w:rFonts w:asciiTheme="majorBidi" w:eastAsia="Calibri" w:hAnsiTheme="majorBidi" w:cstheme="majorBidi"/>
        </w:rPr>
        <w:t>He</w:t>
      </w:r>
      <w:r w:rsidRPr="00D270B9">
        <w:rPr>
          <w:rFonts w:asciiTheme="majorBidi" w:eastAsia="Calibri" w:hAnsiTheme="majorBidi" w:cstheme="majorBidi"/>
          <w:kern w:val="0"/>
          <w:sz w:val="24"/>
          <w:szCs w:val="24"/>
          <w14:ligatures w14:val="none"/>
        </w:rPr>
        <w:t xml:space="preserve"> appealed for UNMISS and CTSAMVM intervention to de-escalate tensions.</w:t>
      </w:r>
      <w:r>
        <w:rPr>
          <w:rFonts w:asciiTheme="majorBidi" w:eastAsia="Calibri" w:hAnsiTheme="majorBidi" w:cstheme="majorBidi"/>
          <w:kern w:val="0"/>
          <w:sz w:val="24"/>
          <w:szCs w:val="24"/>
          <w14:ligatures w14:val="none"/>
        </w:rPr>
        <w:t xml:space="preserve"> He also informed t</w:t>
      </w:r>
      <w:r w:rsidRPr="00D270B9">
        <w:rPr>
          <w:rFonts w:asciiTheme="majorBidi" w:eastAsia="Calibri" w:hAnsiTheme="majorBidi" w:cstheme="majorBidi"/>
          <w:kern w:val="0"/>
          <w:sz w:val="24"/>
          <w:szCs w:val="24"/>
          <w14:ligatures w14:val="none"/>
        </w:rPr>
        <w:t>wo robbery cases reported in A</w:t>
      </w:r>
      <w:r>
        <w:rPr>
          <w:rFonts w:asciiTheme="majorBidi" w:eastAsia="Calibri" w:hAnsiTheme="majorBidi" w:cstheme="majorBidi"/>
          <w:kern w:val="0"/>
          <w:sz w:val="24"/>
          <w:szCs w:val="24"/>
          <w14:ligatures w14:val="none"/>
        </w:rPr>
        <w:t>gor</w:t>
      </w:r>
      <w:r w:rsidRPr="00D270B9">
        <w:rPr>
          <w:rFonts w:asciiTheme="majorBidi" w:eastAsia="Calibri" w:hAnsiTheme="majorBidi" w:cstheme="majorBidi"/>
          <w:kern w:val="0"/>
          <w:sz w:val="24"/>
          <w:szCs w:val="24"/>
          <w14:ligatures w14:val="none"/>
        </w:rPr>
        <w:t xml:space="preserve"> village:</w:t>
      </w:r>
      <w:r>
        <w:rPr>
          <w:rFonts w:asciiTheme="majorBidi" w:eastAsia="Calibri" w:hAnsiTheme="majorBidi" w:cstheme="majorBidi"/>
          <w:kern w:val="0"/>
          <w:sz w:val="24"/>
          <w:szCs w:val="24"/>
          <w14:ligatures w14:val="none"/>
        </w:rPr>
        <w:t xml:space="preserve"> on </w:t>
      </w:r>
      <w:r w:rsidRPr="00D270B9">
        <w:rPr>
          <w:rFonts w:asciiTheme="majorBidi" w:eastAsia="Calibri" w:hAnsiTheme="majorBidi" w:cstheme="majorBidi"/>
          <w:kern w:val="0"/>
          <w:sz w:val="24"/>
          <w:szCs w:val="24"/>
          <w14:ligatures w14:val="none"/>
        </w:rPr>
        <w:t>8 August 2025</w:t>
      </w:r>
      <w:r w:rsidR="00733B26">
        <w:rPr>
          <w:rFonts w:asciiTheme="majorBidi" w:eastAsia="Calibri" w:hAnsiTheme="majorBidi" w:cstheme="majorBidi"/>
          <w:kern w:val="0"/>
          <w:sz w:val="24"/>
          <w:szCs w:val="24"/>
          <w14:ligatures w14:val="none"/>
        </w:rPr>
        <w:t>,</w:t>
      </w:r>
      <w:r w:rsidRPr="00D270B9">
        <w:rPr>
          <w:rFonts w:asciiTheme="majorBidi" w:eastAsia="Calibri" w:hAnsiTheme="majorBidi" w:cstheme="majorBidi"/>
          <w:kern w:val="0"/>
          <w:sz w:val="24"/>
          <w:szCs w:val="24"/>
          <w14:ligatures w14:val="none"/>
        </w:rPr>
        <w:t xml:space="preserve"> A passenger from Warrap was robbed </w:t>
      </w:r>
      <w:r>
        <w:rPr>
          <w:rFonts w:asciiTheme="majorBidi" w:eastAsia="Calibri" w:hAnsiTheme="majorBidi" w:cstheme="majorBidi"/>
          <w:kern w:val="0"/>
          <w:sz w:val="24"/>
          <w:szCs w:val="24"/>
          <w14:ligatures w14:val="none"/>
        </w:rPr>
        <w:t xml:space="preserve">by unidentified armed </w:t>
      </w:r>
      <w:r>
        <w:rPr>
          <w:rFonts w:asciiTheme="majorBidi" w:eastAsia="Calibri" w:hAnsiTheme="majorBidi" w:cstheme="majorBidi"/>
          <w:kern w:val="0"/>
          <w:sz w:val="24"/>
          <w:szCs w:val="24"/>
          <w14:ligatures w14:val="none"/>
        </w:rPr>
        <w:lastRenderedPageBreak/>
        <w:t xml:space="preserve">elements </w:t>
      </w:r>
      <w:r w:rsidRPr="00D270B9">
        <w:rPr>
          <w:rFonts w:asciiTheme="majorBidi" w:eastAsia="Calibri" w:hAnsiTheme="majorBidi" w:cstheme="majorBidi"/>
          <w:kern w:val="0"/>
          <w:sz w:val="24"/>
          <w:szCs w:val="24"/>
          <w14:ligatures w14:val="none"/>
        </w:rPr>
        <w:t xml:space="preserve">at gunpoint, </w:t>
      </w:r>
      <w:r>
        <w:rPr>
          <w:rFonts w:asciiTheme="majorBidi" w:eastAsia="Calibri" w:hAnsiTheme="majorBidi" w:cstheme="majorBidi"/>
          <w:kern w:val="0"/>
          <w:sz w:val="24"/>
          <w:szCs w:val="24"/>
          <w14:ligatures w14:val="none"/>
        </w:rPr>
        <w:t xml:space="preserve">and they looted his </w:t>
      </w:r>
      <w:r w:rsidRPr="00D270B9">
        <w:rPr>
          <w:rFonts w:asciiTheme="majorBidi" w:eastAsia="Calibri" w:hAnsiTheme="majorBidi" w:cstheme="majorBidi"/>
          <w:kern w:val="0"/>
          <w:sz w:val="24"/>
          <w:szCs w:val="24"/>
          <w14:ligatures w14:val="none"/>
        </w:rPr>
        <w:t>personal belongings</w:t>
      </w:r>
      <w:r w:rsidR="00733B26">
        <w:rPr>
          <w:rFonts w:asciiTheme="majorBidi" w:eastAsia="Calibri" w:hAnsiTheme="majorBidi" w:cstheme="majorBidi"/>
          <w:kern w:val="0"/>
          <w:sz w:val="24"/>
          <w:szCs w:val="24"/>
          <w14:ligatures w14:val="none"/>
        </w:rPr>
        <w:t>,</w:t>
      </w:r>
      <w:r w:rsidRPr="00D270B9">
        <w:rPr>
          <w:rFonts w:asciiTheme="majorBidi" w:eastAsia="Calibri" w:hAnsiTheme="majorBidi" w:cstheme="majorBidi"/>
          <w:kern w:val="0"/>
          <w:sz w:val="24"/>
          <w:szCs w:val="24"/>
          <w14:ligatures w14:val="none"/>
        </w:rPr>
        <w:t xml:space="preserve"> including two mobile phones, clothing, four chickens, and 120,000 SSP.</w:t>
      </w:r>
      <w:r>
        <w:rPr>
          <w:rFonts w:asciiTheme="majorBidi" w:eastAsia="Calibri" w:hAnsiTheme="majorBidi" w:cstheme="majorBidi"/>
          <w:kern w:val="0"/>
          <w:sz w:val="24"/>
          <w:szCs w:val="24"/>
          <w14:ligatures w14:val="none"/>
        </w:rPr>
        <w:t xml:space="preserve"> The Second case reported on </w:t>
      </w:r>
      <w:r w:rsidRPr="00D270B9">
        <w:rPr>
          <w:rFonts w:asciiTheme="majorBidi" w:eastAsia="Calibri" w:hAnsiTheme="majorBidi" w:cstheme="majorBidi"/>
          <w:kern w:val="0"/>
          <w:sz w:val="24"/>
          <w:szCs w:val="24"/>
          <w14:ligatures w14:val="none"/>
        </w:rPr>
        <w:t>9 August 2025</w:t>
      </w:r>
      <w:r w:rsidR="003505B1">
        <w:rPr>
          <w:rFonts w:asciiTheme="majorBidi" w:eastAsia="Calibri" w:hAnsiTheme="majorBidi" w:cstheme="majorBidi"/>
          <w:kern w:val="0"/>
          <w:sz w:val="24"/>
          <w:szCs w:val="24"/>
          <w14:ligatures w14:val="none"/>
        </w:rPr>
        <w:t>,</w:t>
      </w:r>
      <w:r>
        <w:rPr>
          <w:rFonts w:asciiTheme="majorBidi" w:eastAsia="Calibri" w:hAnsiTheme="majorBidi" w:cstheme="majorBidi"/>
          <w:kern w:val="0"/>
          <w:sz w:val="24"/>
          <w:szCs w:val="24"/>
          <w14:ligatures w14:val="none"/>
        </w:rPr>
        <w:t xml:space="preserve"> where </w:t>
      </w:r>
      <w:r w:rsidR="00733B26">
        <w:rPr>
          <w:rFonts w:asciiTheme="majorBidi" w:eastAsia="Calibri" w:hAnsiTheme="majorBidi" w:cstheme="majorBidi"/>
          <w:kern w:val="0"/>
          <w:sz w:val="24"/>
          <w:szCs w:val="24"/>
          <w14:ligatures w14:val="none"/>
        </w:rPr>
        <w:t xml:space="preserve">a </w:t>
      </w:r>
      <w:r w:rsidRPr="00D270B9">
        <w:rPr>
          <w:rFonts w:asciiTheme="majorBidi" w:eastAsia="Calibri" w:hAnsiTheme="majorBidi" w:cstheme="majorBidi"/>
          <w:kern w:val="0"/>
          <w:sz w:val="24"/>
          <w:szCs w:val="24"/>
          <w14:ligatures w14:val="none"/>
        </w:rPr>
        <w:t xml:space="preserve">woman was </w:t>
      </w:r>
      <w:r>
        <w:rPr>
          <w:rFonts w:asciiTheme="majorBidi" w:eastAsia="Calibri" w:hAnsiTheme="majorBidi" w:cstheme="majorBidi"/>
          <w:kern w:val="0"/>
          <w:sz w:val="24"/>
          <w:szCs w:val="24"/>
          <w14:ligatures w14:val="none"/>
        </w:rPr>
        <w:t>stopped</w:t>
      </w:r>
      <w:r w:rsidRPr="00D270B9">
        <w:rPr>
          <w:rFonts w:asciiTheme="majorBidi" w:eastAsia="Calibri" w:hAnsiTheme="majorBidi" w:cstheme="majorBidi"/>
          <w:kern w:val="0"/>
          <w:sz w:val="24"/>
          <w:szCs w:val="24"/>
          <w14:ligatures w14:val="none"/>
        </w:rPr>
        <w:t xml:space="preserve"> by unidentified armed elements, robbed of her mobile phone, and released unharmed.</w:t>
      </w:r>
    </w:p>
    <w:p w14:paraId="28955DDF" w14:textId="77777777" w:rsidR="00941888" w:rsidRDefault="00941888" w:rsidP="00941888">
      <w:pPr>
        <w:spacing w:after="0" w:line="240" w:lineRule="auto"/>
        <w:jc w:val="both"/>
        <w:rPr>
          <w:rFonts w:asciiTheme="majorBidi" w:eastAsia="Calibri" w:hAnsiTheme="majorBidi" w:cstheme="majorBidi"/>
          <w:kern w:val="0"/>
          <w:sz w:val="24"/>
          <w:szCs w:val="24"/>
          <w14:ligatures w14:val="none"/>
        </w:rPr>
      </w:pPr>
    </w:p>
    <w:p w14:paraId="053EFB33" w14:textId="53682944" w:rsidR="00941888" w:rsidRPr="00D270B9" w:rsidRDefault="00941888" w:rsidP="00941888">
      <w:pPr>
        <w:spacing w:after="0" w:line="240" w:lineRule="auto"/>
        <w:jc w:val="both"/>
        <w:rPr>
          <w:rFonts w:asciiTheme="majorBidi" w:eastAsia="Calibri" w:hAnsiTheme="majorBidi" w:cstheme="majorBidi"/>
          <w:kern w:val="0"/>
          <w:sz w:val="24"/>
          <w:szCs w:val="24"/>
          <w14:ligatures w14:val="none"/>
        </w:rPr>
      </w:pPr>
      <w:r>
        <w:rPr>
          <w:rFonts w:asciiTheme="majorBidi" w:eastAsia="Calibri" w:hAnsiTheme="majorBidi" w:cstheme="majorBidi"/>
          <w:kern w:val="0"/>
          <w:sz w:val="24"/>
          <w:szCs w:val="24"/>
          <w14:ligatures w14:val="none"/>
        </w:rPr>
        <w:t>In humanitarian aspects, the Payam Administrator reported that f</w:t>
      </w:r>
      <w:r w:rsidRPr="00D270B9">
        <w:rPr>
          <w:rFonts w:asciiTheme="majorBidi" w:eastAsia="Calibri" w:hAnsiTheme="majorBidi" w:cstheme="majorBidi"/>
          <w:kern w:val="0"/>
          <w:sz w:val="24"/>
          <w:szCs w:val="24"/>
          <w14:ligatures w14:val="none"/>
        </w:rPr>
        <w:t>ive Bomas</w:t>
      </w:r>
      <w:r w:rsidRPr="00D270B9">
        <w:rPr>
          <w:rFonts w:asciiTheme="majorBidi" w:eastAsia="Calibri" w:hAnsiTheme="majorBidi" w:cstheme="majorBidi"/>
          <w:i/>
          <w:iCs/>
          <w:kern w:val="0"/>
          <w:sz w:val="24"/>
          <w:szCs w:val="24"/>
          <w14:ligatures w14:val="none"/>
        </w:rPr>
        <w:t xml:space="preserve"> </w:t>
      </w:r>
      <w:r w:rsidRPr="004934F3">
        <w:rPr>
          <w:rFonts w:asciiTheme="majorBidi" w:eastAsia="Calibri" w:hAnsiTheme="majorBidi" w:cstheme="majorBidi"/>
          <w:i/>
          <w:iCs/>
          <w:kern w:val="0"/>
          <w:sz w:val="24"/>
          <w:szCs w:val="24"/>
          <w14:ligatures w14:val="none"/>
        </w:rPr>
        <w:t>(Rocrocdong, Akorok, Lul, Atiro</w:t>
      </w:r>
      <w:r w:rsidR="003505B1">
        <w:rPr>
          <w:rFonts w:asciiTheme="majorBidi" w:eastAsia="Calibri" w:hAnsiTheme="majorBidi" w:cstheme="majorBidi"/>
          <w:i/>
          <w:iCs/>
          <w:kern w:val="0"/>
          <w:sz w:val="24"/>
          <w:szCs w:val="24"/>
          <w14:ligatures w14:val="none"/>
        </w:rPr>
        <w:t>,</w:t>
      </w:r>
      <w:r w:rsidRPr="004934F3">
        <w:rPr>
          <w:rFonts w:asciiTheme="majorBidi" w:eastAsia="Calibri" w:hAnsiTheme="majorBidi" w:cstheme="majorBidi"/>
          <w:i/>
          <w:iCs/>
          <w:kern w:val="0"/>
          <w:sz w:val="24"/>
          <w:szCs w:val="24"/>
          <w14:ligatures w14:val="none"/>
        </w:rPr>
        <w:t xml:space="preserve"> and Khor Jamus)</w:t>
      </w:r>
      <w:r>
        <w:rPr>
          <w:rFonts w:asciiTheme="majorBidi" w:eastAsia="Calibri" w:hAnsiTheme="majorBidi" w:cstheme="majorBidi"/>
          <w:i/>
          <w:iCs/>
          <w:kern w:val="0"/>
          <w:sz w:val="24"/>
          <w:szCs w:val="24"/>
          <w14:ligatures w14:val="none"/>
        </w:rPr>
        <w:t xml:space="preserve"> </w:t>
      </w:r>
      <w:r w:rsidRPr="00D270B9">
        <w:rPr>
          <w:rFonts w:asciiTheme="majorBidi" w:eastAsia="Calibri" w:hAnsiTheme="majorBidi" w:cstheme="majorBidi"/>
          <w:kern w:val="0"/>
          <w:sz w:val="24"/>
          <w:szCs w:val="24"/>
          <w14:ligatures w14:val="none"/>
        </w:rPr>
        <w:t>have been affected by flooding, forcing communities to relocate to higher ground. The RRC is assessing damages and the number of displaced persons. Challenges</w:t>
      </w:r>
      <w:r w:rsidR="003505B1">
        <w:rPr>
          <w:rFonts w:asciiTheme="majorBidi" w:eastAsia="Calibri" w:hAnsiTheme="majorBidi" w:cstheme="majorBidi"/>
          <w:kern w:val="0"/>
          <w:sz w:val="24"/>
          <w:szCs w:val="24"/>
          <w14:ligatures w14:val="none"/>
        </w:rPr>
        <w:t>,</w:t>
      </w:r>
      <w:r w:rsidRPr="00D270B9">
        <w:rPr>
          <w:rFonts w:asciiTheme="majorBidi" w:eastAsia="Calibri" w:hAnsiTheme="majorBidi" w:cstheme="majorBidi"/>
          <w:kern w:val="0"/>
          <w:sz w:val="24"/>
          <w:szCs w:val="24"/>
          <w14:ligatures w14:val="none"/>
        </w:rPr>
        <w:t xml:space="preserve"> includ</w:t>
      </w:r>
      <w:r>
        <w:rPr>
          <w:rFonts w:asciiTheme="majorBidi" w:eastAsia="Calibri" w:hAnsiTheme="majorBidi" w:cstheme="majorBidi"/>
          <w:kern w:val="0"/>
          <w:sz w:val="24"/>
          <w:szCs w:val="24"/>
          <w14:ligatures w14:val="none"/>
        </w:rPr>
        <w:t>ing</w:t>
      </w:r>
      <w:r w:rsidRPr="00D270B9">
        <w:rPr>
          <w:rFonts w:asciiTheme="majorBidi" w:eastAsia="Calibri" w:hAnsiTheme="majorBidi" w:cstheme="majorBidi"/>
          <w:kern w:val="0"/>
          <w:sz w:val="24"/>
          <w:szCs w:val="24"/>
          <w14:ligatures w14:val="none"/>
        </w:rPr>
        <w:t xml:space="preserve"> </w:t>
      </w:r>
      <w:r w:rsidR="00A57876">
        <w:rPr>
          <w:rFonts w:asciiTheme="majorBidi" w:eastAsia="Calibri" w:hAnsiTheme="majorBidi" w:cstheme="majorBidi"/>
          <w:kern w:val="0"/>
          <w:sz w:val="24"/>
          <w:szCs w:val="24"/>
          <w14:ligatures w14:val="none"/>
        </w:rPr>
        <w:t xml:space="preserve">a </w:t>
      </w:r>
      <w:r w:rsidRPr="00D270B9">
        <w:rPr>
          <w:rFonts w:asciiTheme="majorBidi" w:eastAsia="Calibri" w:hAnsiTheme="majorBidi" w:cstheme="majorBidi"/>
          <w:kern w:val="0"/>
          <w:sz w:val="24"/>
          <w:szCs w:val="24"/>
          <w14:ligatures w14:val="none"/>
        </w:rPr>
        <w:t xml:space="preserve">lack of medicines at health facilities, </w:t>
      </w:r>
      <w:r>
        <w:rPr>
          <w:rFonts w:asciiTheme="majorBidi" w:eastAsia="Calibri" w:hAnsiTheme="majorBidi" w:cstheme="majorBidi"/>
          <w:kern w:val="0"/>
          <w:sz w:val="24"/>
          <w:szCs w:val="24"/>
          <w14:ligatures w14:val="none"/>
        </w:rPr>
        <w:t xml:space="preserve">unavailability of </w:t>
      </w:r>
      <w:r w:rsidRPr="00D270B9">
        <w:rPr>
          <w:rFonts w:asciiTheme="majorBidi" w:eastAsia="Calibri" w:hAnsiTheme="majorBidi" w:cstheme="majorBidi"/>
          <w:kern w:val="0"/>
          <w:sz w:val="24"/>
          <w:szCs w:val="24"/>
          <w14:ligatures w14:val="none"/>
        </w:rPr>
        <w:t>mobile network in Akrok, and lack of clean water during the dry season</w:t>
      </w:r>
      <w:r w:rsidR="003505B1">
        <w:rPr>
          <w:rFonts w:asciiTheme="majorBidi" w:eastAsia="Calibri" w:hAnsiTheme="majorBidi" w:cstheme="majorBidi"/>
          <w:kern w:val="0"/>
          <w:sz w:val="24"/>
          <w:szCs w:val="24"/>
          <w14:ligatures w14:val="none"/>
        </w:rPr>
        <w:t>,</w:t>
      </w:r>
      <w:r>
        <w:rPr>
          <w:rFonts w:asciiTheme="majorBidi" w:eastAsia="Calibri" w:hAnsiTheme="majorBidi" w:cstheme="majorBidi"/>
          <w:kern w:val="0"/>
          <w:sz w:val="24"/>
          <w:szCs w:val="24"/>
          <w14:ligatures w14:val="none"/>
        </w:rPr>
        <w:t xml:space="preserve"> were highlighted by the local authorities. </w:t>
      </w:r>
    </w:p>
    <w:p w14:paraId="5C377611" w14:textId="77777777" w:rsidR="00941888" w:rsidRDefault="00941888" w:rsidP="00941888">
      <w:pPr>
        <w:spacing w:after="0" w:line="240" w:lineRule="auto"/>
        <w:jc w:val="both"/>
        <w:rPr>
          <w:rFonts w:asciiTheme="majorBidi" w:eastAsia="Calibri" w:hAnsiTheme="majorBidi" w:cstheme="majorBidi"/>
          <w:kern w:val="0"/>
          <w:sz w:val="24"/>
          <w:szCs w:val="24"/>
          <w14:ligatures w14:val="none"/>
        </w:rPr>
      </w:pPr>
    </w:p>
    <w:p w14:paraId="56B96043" w14:textId="5A25E0DA" w:rsidR="00941888" w:rsidRPr="00D270B9" w:rsidRDefault="00941888" w:rsidP="00941888">
      <w:pPr>
        <w:spacing w:after="0" w:line="240" w:lineRule="auto"/>
        <w:jc w:val="both"/>
        <w:rPr>
          <w:rFonts w:asciiTheme="majorBidi" w:eastAsia="Calibri" w:hAnsiTheme="majorBidi" w:cstheme="majorBidi"/>
          <w:kern w:val="0"/>
          <w:sz w:val="24"/>
          <w:szCs w:val="24"/>
          <w14:ligatures w14:val="none"/>
        </w:rPr>
      </w:pPr>
      <w:r>
        <w:rPr>
          <w:rFonts w:asciiTheme="majorBidi" w:eastAsia="Calibri" w:hAnsiTheme="majorBidi" w:cstheme="majorBidi"/>
          <w:kern w:val="0"/>
          <w:sz w:val="24"/>
          <w:szCs w:val="24"/>
          <w14:ligatures w14:val="none"/>
        </w:rPr>
        <w:t xml:space="preserve">During a visit </w:t>
      </w:r>
      <w:r w:rsidR="00733B26">
        <w:rPr>
          <w:rFonts w:asciiTheme="majorBidi" w:eastAsia="Calibri" w:hAnsiTheme="majorBidi" w:cstheme="majorBidi"/>
          <w:kern w:val="0"/>
          <w:sz w:val="24"/>
          <w:szCs w:val="24"/>
          <w14:ligatures w14:val="none"/>
        </w:rPr>
        <w:t>to</w:t>
      </w:r>
      <w:r>
        <w:rPr>
          <w:rFonts w:asciiTheme="majorBidi" w:eastAsia="Calibri" w:hAnsiTheme="majorBidi" w:cstheme="majorBidi"/>
          <w:kern w:val="0"/>
          <w:sz w:val="24"/>
          <w:szCs w:val="24"/>
          <w14:ligatures w14:val="none"/>
        </w:rPr>
        <w:t xml:space="preserve"> </w:t>
      </w:r>
      <w:r w:rsidR="00733B26">
        <w:rPr>
          <w:rFonts w:asciiTheme="majorBidi" w:eastAsia="Calibri" w:hAnsiTheme="majorBidi" w:cstheme="majorBidi"/>
          <w:kern w:val="0"/>
          <w:sz w:val="24"/>
          <w:szCs w:val="24"/>
          <w14:ligatures w14:val="none"/>
        </w:rPr>
        <w:t xml:space="preserve">the </w:t>
      </w:r>
      <w:r>
        <w:rPr>
          <w:rFonts w:asciiTheme="majorBidi" w:eastAsia="Calibri" w:hAnsiTheme="majorBidi" w:cstheme="majorBidi"/>
          <w:kern w:val="0"/>
          <w:sz w:val="24"/>
          <w:szCs w:val="24"/>
          <w14:ligatures w14:val="none"/>
        </w:rPr>
        <w:t xml:space="preserve">Rocrocdong police station, the police officer in charge </w:t>
      </w:r>
      <w:r w:rsidRPr="00D270B9">
        <w:rPr>
          <w:rFonts w:asciiTheme="majorBidi" w:eastAsia="Calibri" w:hAnsiTheme="majorBidi" w:cstheme="majorBidi"/>
          <w:kern w:val="0"/>
          <w:sz w:val="24"/>
          <w:szCs w:val="24"/>
          <w14:ligatures w14:val="none"/>
        </w:rPr>
        <w:t xml:space="preserve">reported no detainees or recent human rights violations. </w:t>
      </w:r>
      <w:r>
        <w:rPr>
          <w:rFonts w:asciiTheme="majorBidi" w:eastAsia="Calibri" w:hAnsiTheme="majorBidi" w:cstheme="majorBidi"/>
          <w:kern w:val="0"/>
          <w:sz w:val="24"/>
          <w:szCs w:val="24"/>
          <w14:ligatures w14:val="none"/>
        </w:rPr>
        <w:t xml:space="preserve">He further indicated </w:t>
      </w:r>
      <w:r w:rsidR="00733B26">
        <w:rPr>
          <w:rFonts w:asciiTheme="majorBidi" w:eastAsia="Calibri" w:hAnsiTheme="majorBidi" w:cstheme="majorBidi"/>
          <w:kern w:val="0"/>
          <w:sz w:val="24"/>
          <w:szCs w:val="24"/>
          <w14:ligatures w14:val="none"/>
        </w:rPr>
        <w:t xml:space="preserve">that </w:t>
      </w:r>
      <w:r>
        <w:rPr>
          <w:rFonts w:asciiTheme="majorBidi" w:eastAsia="Calibri" w:hAnsiTheme="majorBidi" w:cstheme="majorBidi"/>
          <w:kern w:val="0"/>
          <w:sz w:val="24"/>
          <w:szCs w:val="24"/>
          <w14:ligatures w14:val="none"/>
        </w:rPr>
        <w:t>c</w:t>
      </w:r>
      <w:r w:rsidRPr="00D270B9">
        <w:rPr>
          <w:rFonts w:asciiTheme="majorBidi" w:eastAsia="Calibri" w:hAnsiTheme="majorBidi" w:cstheme="majorBidi"/>
          <w:kern w:val="0"/>
          <w:sz w:val="24"/>
          <w:szCs w:val="24"/>
          <w14:ligatures w14:val="none"/>
        </w:rPr>
        <w:t>hallenges</w:t>
      </w:r>
      <w:r w:rsidR="00733B26">
        <w:rPr>
          <w:rFonts w:asciiTheme="majorBidi" w:eastAsia="Calibri" w:hAnsiTheme="majorBidi" w:cstheme="majorBidi"/>
          <w:kern w:val="0"/>
          <w:sz w:val="24"/>
          <w:szCs w:val="24"/>
          <w14:ligatures w14:val="none"/>
        </w:rPr>
        <w:t>,</w:t>
      </w:r>
      <w:r w:rsidRPr="00D270B9">
        <w:rPr>
          <w:rFonts w:asciiTheme="majorBidi" w:eastAsia="Calibri" w:hAnsiTheme="majorBidi" w:cstheme="majorBidi"/>
          <w:kern w:val="0"/>
          <w:sz w:val="24"/>
          <w:szCs w:val="24"/>
          <w14:ligatures w14:val="none"/>
        </w:rPr>
        <w:t xml:space="preserve"> includ</w:t>
      </w:r>
      <w:r>
        <w:rPr>
          <w:rFonts w:asciiTheme="majorBidi" w:eastAsia="Calibri" w:hAnsiTheme="majorBidi" w:cstheme="majorBidi"/>
          <w:kern w:val="0"/>
          <w:sz w:val="24"/>
          <w:szCs w:val="24"/>
          <w14:ligatures w14:val="none"/>
        </w:rPr>
        <w:t>ing</w:t>
      </w:r>
      <w:r w:rsidRPr="00D270B9">
        <w:rPr>
          <w:rFonts w:asciiTheme="majorBidi" w:eastAsia="Calibri" w:hAnsiTheme="majorBidi" w:cstheme="majorBidi"/>
          <w:kern w:val="0"/>
          <w:sz w:val="24"/>
          <w:szCs w:val="24"/>
          <w14:ligatures w14:val="none"/>
        </w:rPr>
        <w:t xml:space="preserve"> </w:t>
      </w:r>
      <w:r w:rsidR="00733B26">
        <w:rPr>
          <w:rFonts w:asciiTheme="majorBidi" w:eastAsia="Calibri" w:hAnsiTheme="majorBidi" w:cstheme="majorBidi"/>
          <w:kern w:val="0"/>
          <w:sz w:val="24"/>
          <w:szCs w:val="24"/>
          <w14:ligatures w14:val="none"/>
        </w:rPr>
        <w:t xml:space="preserve">a </w:t>
      </w:r>
      <w:r w:rsidRPr="00D270B9">
        <w:rPr>
          <w:rFonts w:asciiTheme="majorBidi" w:eastAsia="Calibri" w:hAnsiTheme="majorBidi" w:cstheme="majorBidi"/>
          <w:kern w:val="0"/>
          <w:sz w:val="24"/>
          <w:szCs w:val="24"/>
          <w14:ligatures w14:val="none"/>
        </w:rPr>
        <w:t>lack of record books and Form 8 documents</w:t>
      </w:r>
      <w:r w:rsidR="00733B26">
        <w:rPr>
          <w:rFonts w:asciiTheme="majorBidi" w:eastAsia="Calibri" w:hAnsiTheme="majorBidi" w:cstheme="majorBidi"/>
          <w:kern w:val="0"/>
          <w:sz w:val="24"/>
          <w:szCs w:val="24"/>
          <w14:ligatures w14:val="none"/>
        </w:rPr>
        <w:t>,</w:t>
      </w:r>
      <w:r>
        <w:rPr>
          <w:rFonts w:asciiTheme="majorBidi" w:eastAsia="Calibri" w:hAnsiTheme="majorBidi" w:cstheme="majorBidi"/>
          <w:kern w:val="0"/>
          <w:sz w:val="24"/>
          <w:szCs w:val="24"/>
          <w14:ligatures w14:val="none"/>
        </w:rPr>
        <w:t xml:space="preserve"> are persistent in the police station</w:t>
      </w:r>
      <w:r w:rsidRPr="00D270B9">
        <w:rPr>
          <w:rFonts w:asciiTheme="majorBidi" w:eastAsia="Calibri" w:hAnsiTheme="majorBidi" w:cstheme="majorBidi"/>
          <w:kern w:val="0"/>
          <w:sz w:val="24"/>
          <w:szCs w:val="24"/>
          <w14:ligatures w14:val="none"/>
        </w:rPr>
        <w:t xml:space="preserve">. HRD also met the paramount chief and two youth representatives, who noted that the customary court handles minor civil cases, while major cases are referred to Wau. HRD reminded the chief to operate within legal jurisdiction and refer </w:t>
      </w:r>
      <w:r w:rsidR="00A57876">
        <w:rPr>
          <w:rFonts w:asciiTheme="majorBidi" w:eastAsia="Calibri" w:hAnsiTheme="majorBidi" w:cstheme="majorBidi"/>
          <w:kern w:val="0"/>
          <w:sz w:val="24"/>
          <w:szCs w:val="24"/>
          <w14:ligatures w14:val="none"/>
        </w:rPr>
        <w:t>severe</w:t>
      </w:r>
      <w:r w:rsidRPr="00D270B9">
        <w:rPr>
          <w:rFonts w:asciiTheme="majorBidi" w:eastAsia="Calibri" w:hAnsiTheme="majorBidi" w:cstheme="majorBidi"/>
          <w:kern w:val="0"/>
          <w:sz w:val="24"/>
          <w:szCs w:val="24"/>
          <w14:ligatures w14:val="none"/>
        </w:rPr>
        <w:t xml:space="preserve"> cases to the police.</w:t>
      </w:r>
    </w:p>
    <w:p w14:paraId="20AECE5F" w14:textId="77777777" w:rsidR="00941888" w:rsidRPr="00D270B9" w:rsidRDefault="00941888" w:rsidP="00941888">
      <w:pPr>
        <w:spacing w:after="0" w:line="240" w:lineRule="auto"/>
        <w:jc w:val="both"/>
        <w:rPr>
          <w:rFonts w:asciiTheme="majorBidi" w:eastAsia="Calibri" w:hAnsiTheme="majorBidi" w:cstheme="majorBidi"/>
          <w:kern w:val="0"/>
          <w:sz w:val="24"/>
          <w:szCs w:val="24"/>
          <w14:ligatures w14:val="none"/>
        </w:rPr>
      </w:pPr>
    </w:p>
    <w:p w14:paraId="6D2FD8CB" w14:textId="76C40812" w:rsidR="00941888" w:rsidRPr="00D270B9" w:rsidRDefault="00733B26" w:rsidP="00941888">
      <w:pPr>
        <w:spacing w:after="0" w:line="240" w:lineRule="auto"/>
        <w:jc w:val="both"/>
        <w:rPr>
          <w:rFonts w:asciiTheme="majorBidi" w:eastAsia="Calibri" w:hAnsiTheme="majorBidi" w:cstheme="majorBidi"/>
          <w:i/>
          <w:iCs/>
          <w:kern w:val="0"/>
          <w:sz w:val="24"/>
          <w:szCs w:val="24"/>
          <w14:ligatures w14:val="none"/>
        </w:rPr>
      </w:pPr>
      <w:r w:rsidRPr="00733B26">
        <w:rPr>
          <w:rFonts w:asciiTheme="majorBidi" w:eastAsia="Calibri" w:hAnsiTheme="majorBidi" w:cstheme="majorBidi"/>
          <w:b/>
          <w:bCs/>
          <w:i/>
          <w:iCs/>
          <w:kern w:val="0"/>
          <w:sz w:val="24"/>
          <w:szCs w:val="24"/>
          <w14:ligatures w14:val="none"/>
        </w:rPr>
        <w:t xml:space="preserve">Comments: </w:t>
      </w:r>
      <w:r w:rsidR="00941888" w:rsidRPr="00D270B9">
        <w:rPr>
          <w:rFonts w:asciiTheme="majorBidi" w:eastAsia="Calibri" w:hAnsiTheme="majorBidi" w:cstheme="majorBidi"/>
          <w:i/>
          <w:iCs/>
          <w:kern w:val="0"/>
          <w:sz w:val="24"/>
          <w:szCs w:val="24"/>
          <w14:ligatures w14:val="none"/>
        </w:rPr>
        <w:t xml:space="preserve">HRD will continue to monitor the situation and report accordingly </w:t>
      </w:r>
    </w:p>
    <w:p w14:paraId="5F9CCC1F" w14:textId="77777777" w:rsidR="00941888" w:rsidRPr="00D270B9" w:rsidRDefault="00941888" w:rsidP="00941888">
      <w:pPr>
        <w:spacing w:after="0" w:line="240" w:lineRule="auto"/>
        <w:jc w:val="both"/>
        <w:rPr>
          <w:rFonts w:asciiTheme="majorBidi" w:eastAsia="Calibri" w:hAnsiTheme="majorBidi" w:cstheme="majorBidi"/>
          <w:kern w:val="0"/>
          <w:sz w:val="24"/>
          <w:szCs w:val="24"/>
          <w14:ligatures w14:val="none"/>
        </w:rPr>
      </w:pPr>
    </w:p>
    <w:p w14:paraId="11C2FEB9" w14:textId="77777777" w:rsidR="002B2745" w:rsidRPr="00545A21" w:rsidRDefault="002B2745" w:rsidP="002B2745">
      <w:pPr>
        <w:numPr>
          <w:ilvl w:val="0"/>
          <w:numId w:val="18"/>
        </w:numPr>
        <w:spacing w:after="200" w:line="240" w:lineRule="auto"/>
        <w:contextualSpacing/>
        <w:rPr>
          <w:rFonts w:eastAsia="Palatino Linotype" w:cs="Times New Roman"/>
          <w:b/>
          <w:kern w:val="0"/>
          <w14:ligatures w14:val="none"/>
        </w:rPr>
      </w:pPr>
      <w:r w:rsidRPr="00545A21">
        <w:rPr>
          <w:rFonts w:eastAsia="Palatino Linotype" w:cs="Times New Roman"/>
          <w:b/>
          <w:kern w:val="0"/>
          <w14:ligatures w14:val="none"/>
        </w:rPr>
        <w:t xml:space="preserve">Human Rights in the Electoral Process </w:t>
      </w:r>
    </w:p>
    <w:p w14:paraId="00B2CAAA" w14:textId="77777777" w:rsidR="002B2745" w:rsidRPr="00545A21" w:rsidRDefault="002B2745" w:rsidP="002B2745">
      <w:pPr>
        <w:spacing w:after="200" w:line="240" w:lineRule="auto"/>
        <w:contextualSpacing/>
        <w:rPr>
          <w:rFonts w:eastAsia="Palatino Linotype" w:cs="Times New Roman"/>
          <w:b/>
          <w:kern w:val="0"/>
          <w14:ligatures w14:val="none"/>
        </w:rPr>
      </w:pPr>
    </w:p>
    <w:p w14:paraId="63A3684A" w14:textId="7CB3D541" w:rsidR="002B2745" w:rsidRPr="00463C83" w:rsidRDefault="002B2745" w:rsidP="002B2745">
      <w:pPr>
        <w:numPr>
          <w:ilvl w:val="0"/>
          <w:numId w:val="18"/>
        </w:numPr>
        <w:spacing w:after="0" w:line="240" w:lineRule="auto"/>
        <w:contextualSpacing/>
        <w:jc w:val="both"/>
        <w:rPr>
          <w:rFonts w:eastAsia="Palatino Linotype" w:cs="Times New Roman"/>
          <w:b/>
          <w:kern w:val="0"/>
          <w14:ligatures w14:val="none"/>
        </w:rPr>
      </w:pPr>
      <w:r w:rsidRPr="00545A21">
        <w:rPr>
          <w:rFonts w:eastAsia="Palatino Linotype" w:cs="Times New Roman"/>
          <w:b/>
          <w:kern w:val="0"/>
          <w14:ligatures w14:val="none"/>
        </w:rPr>
        <w:t>Conflict-Related Violations/Abuses</w:t>
      </w:r>
    </w:p>
    <w:p w14:paraId="0EE4BD5F" w14:textId="77777777" w:rsidR="002B2745" w:rsidRPr="00545A21" w:rsidRDefault="002B2745" w:rsidP="002B2745">
      <w:pPr>
        <w:spacing w:after="0" w:line="240" w:lineRule="auto"/>
        <w:contextualSpacing/>
        <w:jc w:val="both"/>
        <w:rPr>
          <w:rFonts w:eastAsia="Palatino Linotype" w:cs="Times New Roman"/>
          <w:bCs/>
          <w:kern w:val="0"/>
          <w14:ligatures w14:val="none"/>
        </w:rPr>
      </w:pPr>
    </w:p>
    <w:p w14:paraId="78419ADC" w14:textId="77777777" w:rsidR="002B2745" w:rsidRPr="00686865" w:rsidRDefault="002B2745" w:rsidP="002B2745">
      <w:pPr>
        <w:numPr>
          <w:ilvl w:val="0"/>
          <w:numId w:val="18"/>
        </w:numPr>
        <w:spacing w:after="0" w:line="240" w:lineRule="auto"/>
        <w:contextualSpacing/>
        <w:jc w:val="both"/>
        <w:rPr>
          <w:rFonts w:eastAsia="Palatino Linotype" w:cs="Times New Roman"/>
          <w:b/>
          <w:kern w:val="0"/>
          <w14:ligatures w14:val="none"/>
        </w:rPr>
      </w:pPr>
      <w:r w:rsidRPr="00545A21">
        <w:rPr>
          <w:rFonts w:eastAsia="Palatino Linotype" w:cs="Times New Roman"/>
          <w:b/>
          <w:kern w:val="0"/>
          <w14:ligatures w14:val="none"/>
        </w:rPr>
        <w:t>Conflict-Related Sexual Violence (CRSV)</w:t>
      </w:r>
      <w:r w:rsidRPr="00686865">
        <w:rPr>
          <w:rFonts w:eastAsia="Times New Roman" w:cs="Times New Roman"/>
          <w:i/>
          <w:iCs/>
          <w:kern w:val="0"/>
          <w14:ligatures w14:val="none"/>
        </w:rPr>
        <w:t>.</w:t>
      </w:r>
    </w:p>
    <w:p w14:paraId="07DED05A" w14:textId="77777777" w:rsidR="002B2745" w:rsidRPr="005B5C19" w:rsidRDefault="002B2745" w:rsidP="002B2745">
      <w:pPr>
        <w:spacing w:after="0" w:line="240" w:lineRule="auto"/>
        <w:ind w:left="284"/>
        <w:contextualSpacing/>
        <w:jc w:val="both"/>
        <w:rPr>
          <w:rFonts w:eastAsia="Palatino Linotype" w:cs="Times New Roman"/>
          <w:b/>
          <w:i/>
          <w:iCs/>
          <w:kern w:val="0"/>
          <w14:ligatures w14:val="none"/>
        </w:rPr>
      </w:pPr>
    </w:p>
    <w:p w14:paraId="09EBCBDD" w14:textId="77777777" w:rsidR="002B2745" w:rsidRPr="00545A21" w:rsidRDefault="002B2745" w:rsidP="002B2745">
      <w:pPr>
        <w:numPr>
          <w:ilvl w:val="0"/>
          <w:numId w:val="18"/>
        </w:numPr>
        <w:spacing w:after="0" w:line="240" w:lineRule="auto"/>
        <w:contextualSpacing/>
        <w:jc w:val="both"/>
        <w:rPr>
          <w:rFonts w:eastAsia="Palatino Linotype" w:cs="Times New Roman"/>
          <w:b/>
          <w:kern w:val="0"/>
          <w14:ligatures w14:val="none"/>
        </w:rPr>
      </w:pPr>
      <w:r w:rsidRPr="00545A21">
        <w:rPr>
          <w:rFonts w:eastAsia="Palatino Linotype" w:cs="Times New Roman"/>
          <w:b/>
          <w:kern w:val="0"/>
          <w14:ligatures w14:val="none"/>
        </w:rPr>
        <w:t>Sexual and Gender-Based Violence (SGBV)</w:t>
      </w:r>
    </w:p>
    <w:p w14:paraId="35F8957B" w14:textId="77777777" w:rsidR="002B2745" w:rsidRPr="00545A21" w:rsidRDefault="002B2745" w:rsidP="002B2745">
      <w:pPr>
        <w:spacing w:after="0" w:line="240" w:lineRule="auto"/>
        <w:jc w:val="both"/>
        <w:rPr>
          <w:rFonts w:eastAsia="Times New Roman" w:cs="Times New Roman"/>
          <w:i/>
          <w:iCs/>
          <w:kern w:val="0"/>
          <w14:ligatures w14:val="none"/>
        </w:rPr>
      </w:pPr>
    </w:p>
    <w:p w14:paraId="1C8B725E" w14:textId="77777777" w:rsidR="002B2745" w:rsidRPr="00545A21" w:rsidRDefault="002B2745" w:rsidP="002B2745">
      <w:pPr>
        <w:numPr>
          <w:ilvl w:val="0"/>
          <w:numId w:val="18"/>
        </w:numPr>
        <w:spacing w:after="0" w:line="240" w:lineRule="auto"/>
        <w:contextualSpacing/>
        <w:rPr>
          <w:rFonts w:eastAsia="Palatino Linotype" w:cs="Times New Roman"/>
          <w:b/>
          <w:kern w:val="0"/>
          <w14:ligatures w14:val="none"/>
        </w:rPr>
      </w:pPr>
      <w:r w:rsidRPr="00545A21">
        <w:rPr>
          <w:rFonts w:eastAsia="Palatino Linotype" w:cs="Times New Roman"/>
          <w:b/>
          <w:kern w:val="0"/>
          <w14:ligatures w14:val="none"/>
        </w:rPr>
        <w:t xml:space="preserve">Civic Space and Participation </w:t>
      </w:r>
    </w:p>
    <w:p w14:paraId="2CAF3C18" w14:textId="77777777" w:rsidR="002B2745" w:rsidRPr="00545A21" w:rsidRDefault="002B2745" w:rsidP="002B2745">
      <w:pPr>
        <w:spacing w:after="0" w:line="240" w:lineRule="auto"/>
        <w:contextualSpacing/>
        <w:jc w:val="both"/>
        <w:rPr>
          <w:rFonts w:eastAsia="Palatino Linotype" w:cs="Times New Roman"/>
          <w:b/>
          <w:kern w:val="0"/>
          <w14:ligatures w14:val="none"/>
        </w:rPr>
      </w:pPr>
    </w:p>
    <w:p w14:paraId="69E88DA4" w14:textId="6FB5E665" w:rsidR="00CB221F" w:rsidRDefault="002B2745" w:rsidP="00463C83">
      <w:pPr>
        <w:numPr>
          <w:ilvl w:val="0"/>
          <w:numId w:val="18"/>
        </w:numPr>
        <w:spacing w:after="0" w:line="240" w:lineRule="auto"/>
        <w:contextualSpacing/>
        <w:jc w:val="both"/>
        <w:rPr>
          <w:rFonts w:eastAsia="Palatino Linotype" w:cs="Times New Roman"/>
          <w:b/>
          <w:kern w:val="0"/>
          <w14:ligatures w14:val="none"/>
        </w:rPr>
      </w:pPr>
      <w:r w:rsidRPr="00545A21">
        <w:rPr>
          <w:rFonts w:eastAsia="Palatino Linotype" w:cs="Times New Roman"/>
          <w:b/>
          <w:kern w:val="0"/>
          <w14:ligatures w14:val="none"/>
        </w:rPr>
        <w:t>Judicial Accountability</w:t>
      </w:r>
      <w:r w:rsidR="00CB221F">
        <w:rPr>
          <w:rFonts w:eastAsia="Palatino Linotype" w:cs="Times New Roman"/>
          <w:b/>
          <w:kern w:val="0"/>
          <w14:ligatures w14:val="none"/>
        </w:rPr>
        <w:t xml:space="preserve"> </w:t>
      </w:r>
    </w:p>
    <w:p w14:paraId="492541DB" w14:textId="77777777" w:rsidR="002606F8" w:rsidRPr="002606F8" w:rsidRDefault="002606F8" w:rsidP="002606F8">
      <w:pPr>
        <w:pStyle w:val="ListParagraph"/>
        <w:rPr>
          <w:rFonts w:eastAsia="Palatino Linotype" w:cs="Times New Roman"/>
          <w:b/>
          <w:kern w:val="0"/>
          <w14:ligatures w14:val="none"/>
        </w:rPr>
      </w:pPr>
    </w:p>
    <w:p w14:paraId="177DA4A4" w14:textId="6D58419E" w:rsidR="002B2745" w:rsidRPr="00CB221F" w:rsidRDefault="002B2745" w:rsidP="00CB221F">
      <w:pPr>
        <w:numPr>
          <w:ilvl w:val="0"/>
          <w:numId w:val="18"/>
        </w:numPr>
        <w:spacing w:after="0" w:line="240" w:lineRule="auto"/>
        <w:contextualSpacing/>
        <w:jc w:val="both"/>
        <w:rPr>
          <w:rFonts w:eastAsia="Palatino Linotype" w:cs="Times New Roman"/>
          <w:b/>
          <w:kern w:val="0"/>
          <w14:ligatures w14:val="none"/>
        </w:rPr>
      </w:pPr>
      <w:r w:rsidRPr="00CB221F">
        <w:rPr>
          <w:rFonts w:eastAsia="Palatino Linotype" w:cs="Times New Roman"/>
          <w:b/>
          <w:kern w:val="0"/>
          <w14:ligatures w14:val="none"/>
        </w:rPr>
        <w:t>Transitional Justice</w:t>
      </w:r>
    </w:p>
    <w:p w14:paraId="4A21E505" w14:textId="77777777" w:rsidR="002B2745" w:rsidRPr="00545A21" w:rsidRDefault="002B2745" w:rsidP="002B2745">
      <w:pPr>
        <w:spacing w:after="0" w:line="240" w:lineRule="auto"/>
        <w:contextualSpacing/>
        <w:jc w:val="both"/>
        <w:rPr>
          <w:rFonts w:eastAsia="Palatino Linotype" w:cs="Times New Roman"/>
          <w:bCs/>
          <w:kern w:val="0"/>
          <w14:ligatures w14:val="none"/>
        </w:rPr>
      </w:pPr>
    </w:p>
    <w:p w14:paraId="115BC890" w14:textId="77777777" w:rsidR="002B2745" w:rsidRDefault="002B2745" w:rsidP="002B2745">
      <w:pPr>
        <w:numPr>
          <w:ilvl w:val="0"/>
          <w:numId w:val="18"/>
        </w:numPr>
        <w:spacing w:after="0" w:line="240" w:lineRule="auto"/>
        <w:contextualSpacing/>
        <w:jc w:val="both"/>
        <w:rPr>
          <w:rFonts w:eastAsia="Palatino Linotype" w:cs="Times New Roman"/>
          <w:b/>
          <w:kern w:val="0"/>
          <w14:ligatures w14:val="none"/>
        </w:rPr>
      </w:pPr>
      <w:r w:rsidRPr="00545A21">
        <w:rPr>
          <w:rFonts w:eastAsia="Palatino Linotype" w:cs="Times New Roman"/>
          <w:b/>
          <w:kern w:val="0"/>
          <w14:ligatures w14:val="none"/>
        </w:rPr>
        <w:t xml:space="preserve">Engagement and Capacity Building </w:t>
      </w:r>
    </w:p>
    <w:p w14:paraId="171C7F89" w14:textId="77777777" w:rsidR="00C05F12" w:rsidRDefault="00C05F12" w:rsidP="00C05F12">
      <w:pPr>
        <w:spacing w:after="0" w:line="240" w:lineRule="auto"/>
        <w:contextualSpacing/>
        <w:jc w:val="both"/>
        <w:rPr>
          <w:rFonts w:eastAsia="Palatino Linotype" w:cs="Times New Roman"/>
          <w:b/>
          <w:kern w:val="0"/>
          <w14:ligatures w14:val="none"/>
        </w:rPr>
      </w:pPr>
    </w:p>
    <w:p w14:paraId="27291DD8" w14:textId="77777777" w:rsidR="002B2745" w:rsidRPr="00545A21" w:rsidRDefault="002B2745" w:rsidP="002B2745">
      <w:pPr>
        <w:numPr>
          <w:ilvl w:val="0"/>
          <w:numId w:val="18"/>
        </w:numPr>
        <w:spacing w:after="0" w:line="240" w:lineRule="auto"/>
        <w:contextualSpacing/>
        <w:jc w:val="both"/>
        <w:rPr>
          <w:rFonts w:eastAsia="Palatino Linotype" w:cs="Times New Roman"/>
          <w:b/>
          <w:kern w:val="0"/>
          <w14:ligatures w14:val="none"/>
        </w:rPr>
      </w:pPr>
      <w:r w:rsidRPr="00545A21">
        <w:rPr>
          <w:rFonts w:eastAsia="Palatino Linotype" w:cs="Times New Roman"/>
          <w:b/>
          <w:kern w:val="0"/>
          <w14:ligatures w14:val="none"/>
        </w:rPr>
        <w:t>Other Key Human Rights and Protection Concerns</w:t>
      </w:r>
    </w:p>
    <w:p w14:paraId="6F6AAB34" w14:textId="77777777" w:rsidR="002B2745" w:rsidRDefault="002B2745" w:rsidP="002B2745">
      <w:pPr>
        <w:jc w:val="both"/>
        <w:rPr>
          <w:rFonts w:eastAsia="Aptos" w:cs="Times New Roman"/>
        </w:rPr>
      </w:pPr>
    </w:p>
    <w:p w14:paraId="709A835E" w14:textId="49C9CF23" w:rsidR="00CC66E3" w:rsidRPr="00CC66E3" w:rsidRDefault="00CC66E3" w:rsidP="00CC66E3">
      <w:pPr>
        <w:spacing w:after="0" w:line="240" w:lineRule="auto"/>
        <w:jc w:val="both"/>
        <w:rPr>
          <w:rFonts w:eastAsia="Palatino Linotype" w:cs="Times New Roman"/>
          <w:bCs/>
          <w:kern w:val="0"/>
          <w:sz w:val="24"/>
          <w:szCs w:val="24"/>
          <w14:ligatures w14:val="none"/>
        </w:rPr>
      </w:pPr>
    </w:p>
    <w:sectPr w:rsidR="00CC66E3" w:rsidRPr="00CC66E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B69BA" w14:textId="77777777" w:rsidR="002B1A25" w:rsidRDefault="002B1A25" w:rsidP="00943AAE">
      <w:pPr>
        <w:spacing w:after="0" w:line="240" w:lineRule="auto"/>
      </w:pPr>
      <w:r>
        <w:separator/>
      </w:r>
    </w:p>
  </w:endnote>
  <w:endnote w:type="continuationSeparator" w:id="0">
    <w:p w14:paraId="79DB0321" w14:textId="77777777" w:rsidR="002B1A25" w:rsidRDefault="002B1A25"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60605F0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6A3327FC"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A74DE9">
      <w:rPr>
        <w:rFonts w:cs="Times New Roman"/>
        <w:i/>
        <w:iCs/>
        <w:color w:val="0070C0"/>
        <w:sz w:val="20"/>
        <w:szCs w:val="20"/>
      </w:rPr>
      <w:t>81</w:t>
    </w:r>
    <w:r w:rsidR="00941888">
      <w:rPr>
        <w:rFonts w:cs="Times New Roman"/>
        <w:i/>
        <w:iCs/>
        <w:color w:val="0070C0"/>
        <w:sz w:val="20"/>
        <w:szCs w:val="20"/>
      </w:rPr>
      <w:t>3</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BBDCA" w14:textId="77777777" w:rsidR="002B1A25" w:rsidRDefault="002B1A25" w:rsidP="00943AAE">
      <w:pPr>
        <w:spacing w:after="0" w:line="240" w:lineRule="auto"/>
      </w:pPr>
      <w:r>
        <w:separator/>
      </w:r>
    </w:p>
  </w:footnote>
  <w:footnote w:type="continuationSeparator" w:id="0">
    <w:p w14:paraId="79825945" w14:textId="77777777" w:rsidR="002B1A25" w:rsidRDefault="002B1A25"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8C3899"/>
    <w:multiLevelType w:val="hybridMultilevel"/>
    <w:tmpl w:val="0672B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E765AB"/>
    <w:multiLevelType w:val="hybridMultilevel"/>
    <w:tmpl w:val="2E7EF9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0" w15:restartNumberingAfterBreak="0">
    <w:nsid w:val="4F106373"/>
    <w:multiLevelType w:val="hybridMultilevel"/>
    <w:tmpl w:val="9AC2A5B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9FF63AF"/>
    <w:multiLevelType w:val="hybridMultilevel"/>
    <w:tmpl w:val="7E343432"/>
    <w:lvl w:ilvl="0" w:tplc="BB1CB68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C4F7F8C"/>
    <w:multiLevelType w:val="hybridMultilevel"/>
    <w:tmpl w:val="FAA66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3A263C"/>
    <w:multiLevelType w:val="hybridMultilevel"/>
    <w:tmpl w:val="1318D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2515D8"/>
    <w:multiLevelType w:val="hybridMultilevel"/>
    <w:tmpl w:val="F36E7196"/>
    <w:lvl w:ilvl="0" w:tplc="F810267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E6E15E7"/>
    <w:multiLevelType w:val="hybridMultilevel"/>
    <w:tmpl w:val="FDFEB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3"/>
  </w:num>
  <w:num w:numId="3" w16cid:durableId="1413237245">
    <w:abstractNumId w:val="10"/>
  </w:num>
  <w:num w:numId="4" w16cid:durableId="1969621419">
    <w:abstractNumId w:val="2"/>
  </w:num>
  <w:num w:numId="5" w16cid:durableId="1784030733">
    <w:abstractNumId w:val="29"/>
  </w:num>
  <w:num w:numId="6" w16cid:durableId="1407654477">
    <w:abstractNumId w:val="33"/>
  </w:num>
  <w:num w:numId="7" w16cid:durableId="1820266861">
    <w:abstractNumId w:val="15"/>
  </w:num>
  <w:num w:numId="8" w16cid:durableId="1677418867">
    <w:abstractNumId w:val="17"/>
  </w:num>
  <w:num w:numId="9" w16cid:durableId="1682782383">
    <w:abstractNumId w:val="23"/>
  </w:num>
  <w:num w:numId="10" w16cid:durableId="1290626296">
    <w:abstractNumId w:val="18"/>
  </w:num>
  <w:num w:numId="11" w16cid:durableId="1238784319">
    <w:abstractNumId w:val="3"/>
  </w:num>
  <w:num w:numId="12" w16cid:durableId="1811553050">
    <w:abstractNumId w:val="31"/>
  </w:num>
  <w:num w:numId="13" w16cid:durableId="138813919">
    <w:abstractNumId w:val="7"/>
  </w:num>
  <w:num w:numId="14" w16cid:durableId="861820078">
    <w:abstractNumId w:val="16"/>
  </w:num>
  <w:num w:numId="15" w16cid:durableId="450324340">
    <w:abstractNumId w:val="9"/>
  </w:num>
  <w:num w:numId="16" w16cid:durableId="222983775">
    <w:abstractNumId w:val="26"/>
  </w:num>
  <w:num w:numId="17" w16cid:durableId="2034764355">
    <w:abstractNumId w:val="27"/>
  </w:num>
  <w:num w:numId="18" w16cid:durableId="939069266">
    <w:abstractNumId w:val="25"/>
  </w:num>
  <w:num w:numId="19" w16cid:durableId="1218471687">
    <w:abstractNumId w:val="1"/>
  </w:num>
  <w:num w:numId="20" w16cid:durableId="86560694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5"/>
  </w:num>
  <w:num w:numId="22" w16cid:durableId="1241989116">
    <w:abstractNumId w:val="32"/>
  </w:num>
  <w:num w:numId="23" w16cid:durableId="213976701">
    <w:abstractNumId w:val="4"/>
  </w:num>
  <w:num w:numId="24" w16cid:durableId="331758064">
    <w:abstractNumId w:val="28"/>
  </w:num>
  <w:num w:numId="25" w16cid:durableId="39090078">
    <w:abstractNumId w:val="19"/>
  </w:num>
  <w:num w:numId="26" w16cid:durableId="821891102">
    <w:abstractNumId w:val="0"/>
  </w:num>
  <w:num w:numId="27" w16cid:durableId="2042440957">
    <w:abstractNumId w:val="14"/>
  </w:num>
  <w:num w:numId="28" w16cid:durableId="174076970">
    <w:abstractNumId w:val="34"/>
  </w:num>
  <w:num w:numId="29" w16cid:durableId="546375306">
    <w:abstractNumId w:val="6"/>
  </w:num>
  <w:num w:numId="30" w16cid:durableId="1227106650">
    <w:abstractNumId w:val="8"/>
  </w:num>
  <w:num w:numId="31" w16cid:durableId="1986078587">
    <w:abstractNumId w:val="22"/>
  </w:num>
  <w:num w:numId="32" w16cid:durableId="700397127">
    <w:abstractNumId w:val="35"/>
  </w:num>
  <w:num w:numId="33" w16cid:durableId="356271109">
    <w:abstractNumId w:val="12"/>
  </w:num>
  <w:num w:numId="34" w16cid:durableId="2070374638">
    <w:abstractNumId w:val="20"/>
  </w:num>
  <w:num w:numId="35" w16cid:durableId="640499664">
    <w:abstractNumId w:val="21"/>
  </w:num>
  <w:num w:numId="36" w16cid:durableId="1697345440">
    <w:abstractNumId w:val="11"/>
  </w:num>
  <w:num w:numId="37" w16cid:durableId="92631107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6D20"/>
    <w:rsid w:val="00027DC8"/>
    <w:rsid w:val="00030067"/>
    <w:rsid w:val="000412D2"/>
    <w:rsid w:val="0007656E"/>
    <w:rsid w:val="00080CD8"/>
    <w:rsid w:val="00082780"/>
    <w:rsid w:val="0009052F"/>
    <w:rsid w:val="00090F7E"/>
    <w:rsid w:val="000910FD"/>
    <w:rsid w:val="000A5B06"/>
    <w:rsid w:val="000B0846"/>
    <w:rsid w:val="000D675B"/>
    <w:rsid w:val="000F553B"/>
    <w:rsid w:val="000F76DB"/>
    <w:rsid w:val="00101EF4"/>
    <w:rsid w:val="001046A0"/>
    <w:rsid w:val="00112D99"/>
    <w:rsid w:val="0013227E"/>
    <w:rsid w:val="00134449"/>
    <w:rsid w:val="001344ED"/>
    <w:rsid w:val="00142329"/>
    <w:rsid w:val="00143360"/>
    <w:rsid w:val="00146666"/>
    <w:rsid w:val="001506AF"/>
    <w:rsid w:val="00152156"/>
    <w:rsid w:val="00154969"/>
    <w:rsid w:val="00185F99"/>
    <w:rsid w:val="001A3179"/>
    <w:rsid w:val="001B1BA3"/>
    <w:rsid w:val="001B277A"/>
    <w:rsid w:val="001C2435"/>
    <w:rsid w:val="001C317E"/>
    <w:rsid w:val="001D0885"/>
    <w:rsid w:val="001F387D"/>
    <w:rsid w:val="001F783A"/>
    <w:rsid w:val="00211A26"/>
    <w:rsid w:val="00214BA5"/>
    <w:rsid w:val="00223FDC"/>
    <w:rsid w:val="002258CC"/>
    <w:rsid w:val="0023645C"/>
    <w:rsid w:val="002369FE"/>
    <w:rsid w:val="002606F8"/>
    <w:rsid w:val="00260B2A"/>
    <w:rsid w:val="00264828"/>
    <w:rsid w:val="002674A8"/>
    <w:rsid w:val="00282B72"/>
    <w:rsid w:val="002836D3"/>
    <w:rsid w:val="00285CF0"/>
    <w:rsid w:val="00296A3A"/>
    <w:rsid w:val="002A2113"/>
    <w:rsid w:val="002B1A25"/>
    <w:rsid w:val="002B2745"/>
    <w:rsid w:val="002B2C3B"/>
    <w:rsid w:val="002C4F19"/>
    <w:rsid w:val="002D4EF3"/>
    <w:rsid w:val="002D54E0"/>
    <w:rsid w:val="002F61F1"/>
    <w:rsid w:val="00325A6E"/>
    <w:rsid w:val="00347D48"/>
    <w:rsid w:val="003505B1"/>
    <w:rsid w:val="003505DB"/>
    <w:rsid w:val="003572D9"/>
    <w:rsid w:val="0036384B"/>
    <w:rsid w:val="00366175"/>
    <w:rsid w:val="00374724"/>
    <w:rsid w:val="00380CBC"/>
    <w:rsid w:val="00395CED"/>
    <w:rsid w:val="003A1CFB"/>
    <w:rsid w:val="003B4D67"/>
    <w:rsid w:val="003C386B"/>
    <w:rsid w:val="003D0431"/>
    <w:rsid w:val="003D36B6"/>
    <w:rsid w:val="003D45FE"/>
    <w:rsid w:val="003E2087"/>
    <w:rsid w:val="003E64FA"/>
    <w:rsid w:val="003F70A9"/>
    <w:rsid w:val="00402C45"/>
    <w:rsid w:val="004200DF"/>
    <w:rsid w:val="004253FA"/>
    <w:rsid w:val="0043022A"/>
    <w:rsid w:val="004311A4"/>
    <w:rsid w:val="0043163E"/>
    <w:rsid w:val="00443845"/>
    <w:rsid w:val="00445FC5"/>
    <w:rsid w:val="00445FFD"/>
    <w:rsid w:val="00450D4A"/>
    <w:rsid w:val="00456CC2"/>
    <w:rsid w:val="004614BE"/>
    <w:rsid w:val="00463C83"/>
    <w:rsid w:val="00464F64"/>
    <w:rsid w:val="00466C6F"/>
    <w:rsid w:val="00475730"/>
    <w:rsid w:val="00486546"/>
    <w:rsid w:val="00486FE3"/>
    <w:rsid w:val="00494D37"/>
    <w:rsid w:val="004A044E"/>
    <w:rsid w:val="004B1EE8"/>
    <w:rsid w:val="004C1896"/>
    <w:rsid w:val="004C4C96"/>
    <w:rsid w:val="004C747B"/>
    <w:rsid w:val="004C7591"/>
    <w:rsid w:val="004D053B"/>
    <w:rsid w:val="004D06E7"/>
    <w:rsid w:val="004D2D54"/>
    <w:rsid w:val="004E35CC"/>
    <w:rsid w:val="004E464E"/>
    <w:rsid w:val="004F62D2"/>
    <w:rsid w:val="00500D01"/>
    <w:rsid w:val="00502D2B"/>
    <w:rsid w:val="00523ABC"/>
    <w:rsid w:val="00555B8C"/>
    <w:rsid w:val="00557741"/>
    <w:rsid w:val="00562AF7"/>
    <w:rsid w:val="00577F27"/>
    <w:rsid w:val="00582FB0"/>
    <w:rsid w:val="005832BE"/>
    <w:rsid w:val="005A0874"/>
    <w:rsid w:val="005A0DA8"/>
    <w:rsid w:val="005A5E59"/>
    <w:rsid w:val="005B09FF"/>
    <w:rsid w:val="005B3FD9"/>
    <w:rsid w:val="005B5B61"/>
    <w:rsid w:val="005B6581"/>
    <w:rsid w:val="005B6B63"/>
    <w:rsid w:val="005C11F3"/>
    <w:rsid w:val="005D0691"/>
    <w:rsid w:val="005D722C"/>
    <w:rsid w:val="005E0C09"/>
    <w:rsid w:val="005E7B35"/>
    <w:rsid w:val="005F7112"/>
    <w:rsid w:val="00600E05"/>
    <w:rsid w:val="00603627"/>
    <w:rsid w:val="00606F9A"/>
    <w:rsid w:val="00615B69"/>
    <w:rsid w:val="00625FDB"/>
    <w:rsid w:val="00626A30"/>
    <w:rsid w:val="0063621C"/>
    <w:rsid w:val="006453EC"/>
    <w:rsid w:val="00657A5A"/>
    <w:rsid w:val="006747D4"/>
    <w:rsid w:val="00695E78"/>
    <w:rsid w:val="00697D38"/>
    <w:rsid w:val="006A13D8"/>
    <w:rsid w:val="006B21CD"/>
    <w:rsid w:val="006B37B1"/>
    <w:rsid w:val="006B6CC8"/>
    <w:rsid w:val="006C14DA"/>
    <w:rsid w:val="006C5C6D"/>
    <w:rsid w:val="006E38A7"/>
    <w:rsid w:val="006E3BE7"/>
    <w:rsid w:val="006E43FF"/>
    <w:rsid w:val="007024FD"/>
    <w:rsid w:val="00703975"/>
    <w:rsid w:val="007128FC"/>
    <w:rsid w:val="00720954"/>
    <w:rsid w:val="00733B26"/>
    <w:rsid w:val="007349CF"/>
    <w:rsid w:val="00750E26"/>
    <w:rsid w:val="007633D5"/>
    <w:rsid w:val="00782104"/>
    <w:rsid w:val="0078744E"/>
    <w:rsid w:val="0079116A"/>
    <w:rsid w:val="007B49A6"/>
    <w:rsid w:val="007B60D7"/>
    <w:rsid w:val="007C10AB"/>
    <w:rsid w:val="007F370A"/>
    <w:rsid w:val="008049B6"/>
    <w:rsid w:val="00827231"/>
    <w:rsid w:val="00827F85"/>
    <w:rsid w:val="00837907"/>
    <w:rsid w:val="0087007B"/>
    <w:rsid w:val="00872B1C"/>
    <w:rsid w:val="0089288A"/>
    <w:rsid w:val="008B1516"/>
    <w:rsid w:val="008B1748"/>
    <w:rsid w:val="008F0F78"/>
    <w:rsid w:val="00905F37"/>
    <w:rsid w:val="00906EEC"/>
    <w:rsid w:val="00911C53"/>
    <w:rsid w:val="00913D6E"/>
    <w:rsid w:val="00923148"/>
    <w:rsid w:val="00927C50"/>
    <w:rsid w:val="00931C21"/>
    <w:rsid w:val="00932044"/>
    <w:rsid w:val="00933AD0"/>
    <w:rsid w:val="00941888"/>
    <w:rsid w:val="00943AAE"/>
    <w:rsid w:val="009445DA"/>
    <w:rsid w:val="009502D7"/>
    <w:rsid w:val="009529BB"/>
    <w:rsid w:val="00954A8A"/>
    <w:rsid w:val="009567F0"/>
    <w:rsid w:val="00973432"/>
    <w:rsid w:val="00973B1E"/>
    <w:rsid w:val="00986646"/>
    <w:rsid w:val="009A09BD"/>
    <w:rsid w:val="009A37B9"/>
    <w:rsid w:val="009B2454"/>
    <w:rsid w:val="009C140F"/>
    <w:rsid w:val="009C7C4A"/>
    <w:rsid w:val="009D7F65"/>
    <w:rsid w:val="00A127F4"/>
    <w:rsid w:val="00A37529"/>
    <w:rsid w:val="00A41E09"/>
    <w:rsid w:val="00A45323"/>
    <w:rsid w:val="00A45EBF"/>
    <w:rsid w:val="00A47B94"/>
    <w:rsid w:val="00A57876"/>
    <w:rsid w:val="00A62259"/>
    <w:rsid w:val="00A642CC"/>
    <w:rsid w:val="00A72C87"/>
    <w:rsid w:val="00A73EAA"/>
    <w:rsid w:val="00A74DE9"/>
    <w:rsid w:val="00A75BDA"/>
    <w:rsid w:val="00A8223A"/>
    <w:rsid w:val="00A90176"/>
    <w:rsid w:val="00AA755D"/>
    <w:rsid w:val="00AA7BBC"/>
    <w:rsid w:val="00AB033D"/>
    <w:rsid w:val="00AB600C"/>
    <w:rsid w:val="00AE17E5"/>
    <w:rsid w:val="00AE1AA5"/>
    <w:rsid w:val="00AE1BC8"/>
    <w:rsid w:val="00AE6A8B"/>
    <w:rsid w:val="00AF2AB7"/>
    <w:rsid w:val="00B077C6"/>
    <w:rsid w:val="00B43CAD"/>
    <w:rsid w:val="00B53531"/>
    <w:rsid w:val="00B55F4E"/>
    <w:rsid w:val="00B74370"/>
    <w:rsid w:val="00B82DF7"/>
    <w:rsid w:val="00B83920"/>
    <w:rsid w:val="00B84681"/>
    <w:rsid w:val="00B977EA"/>
    <w:rsid w:val="00BA3F5C"/>
    <w:rsid w:val="00BC6882"/>
    <w:rsid w:val="00BD0AAA"/>
    <w:rsid w:val="00BF4406"/>
    <w:rsid w:val="00BF7D8C"/>
    <w:rsid w:val="00C031B4"/>
    <w:rsid w:val="00C05F12"/>
    <w:rsid w:val="00C1642C"/>
    <w:rsid w:val="00C22EC1"/>
    <w:rsid w:val="00C375D8"/>
    <w:rsid w:val="00C4053B"/>
    <w:rsid w:val="00C446E3"/>
    <w:rsid w:val="00C63DE2"/>
    <w:rsid w:val="00C64970"/>
    <w:rsid w:val="00C6607F"/>
    <w:rsid w:val="00CA1701"/>
    <w:rsid w:val="00CA654E"/>
    <w:rsid w:val="00CB221F"/>
    <w:rsid w:val="00CC66E3"/>
    <w:rsid w:val="00CD56CB"/>
    <w:rsid w:val="00CE0B5E"/>
    <w:rsid w:val="00D27F51"/>
    <w:rsid w:val="00D3000B"/>
    <w:rsid w:val="00D34EF0"/>
    <w:rsid w:val="00D46E84"/>
    <w:rsid w:val="00D85299"/>
    <w:rsid w:val="00DB10C6"/>
    <w:rsid w:val="00DB77F6"/>
    <w:rsid w:val="00DC3890"/>
    <w:rsid w:val="00DC6A5E"/>
    <w:rsid w:val="00E00182"/>
    <w:rsid w:val="00E1504D"/>
    <w:rsid w:val="00E21BDD"/>
    <w:rsid w:val="00E31DDA"/>
    <w:rsid w:val="00E45C5C"/>
    <w:rsid w:val="00E56F24"/>
    <w:rsid w:val="00E607E6"/>
    <w:rsid w:val="00E6552E"/>
    <w:rsid w:val="00E80660"/>
    <w:rsid w:val="00EA0149"/>
    <w:rsid w:val="00EC0178"/>
    <w:rsid w:val="00EC3BEB"/>
    <w:rsid w:val="00EC44F6"/>
    <w:rsid w:val="00ED60C3"/>
    <w:rsid w:val="00EE4439"/>
    <w:rsid w:val="00F063E3"/>
    <w:rsid w:val="00F24AFE"/>
    <w:rsid w:val="00F300F3"/>
    <w:rsid w:val="00F3286C"/>
    <w:rsid w:val="00F5701C"/>
    <w:rsid w:val="00F60C93"/>
    <w:rsid w:val="00F66393"/>
    <w:rsid w:val="00F74B7B"/>
    <w:rsid w:val="00F80207"/>
    <w:rsid w:val="00F864B8"/>
    <w:rsid w:val="00F868BD"/>
    <w:rsid w:val="00FA4EC9"/>
    <w:rsid w:val="00FD38B2"/>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8903">
      <w:bodyDiv w:val="1"/>
      <w:marLeft w:val="0"/>
      <w:marRight w:val="0"/>
      <w:marTop w:val="0"/>
      <w:marBottom w:val="0"/>
      <w:divBdr>
        <w:top w:val="none" w:sz="0" w:space="0" w:color="auto"/>
        <w:left w:val="none" w:sz="0" w:space="0" w:color="auto"/>
        <w:bottom w:val="none" w:sz="0" w:space="0" w:color="auto"/>
        <w:right w:val="none" w:sz="0" w:space="0" w:color="auto"/>
      </w:divBdr>
    </w:div>
    <w:div w:id="24059758">
      <w:bodyDiv w:val="1"/>
      <w:marLeft w:val="0"/>
      <w:marRight w:val="0"/>
      <w:marTop w:val="0"/>
      <w:marBottom w:val="0"/>
      <w:divBdr>
        <w:top w:val="none" w:sz="0" w:space="0" w:color="auto"/>
        <w:left w:val="none" w:sz="0" w:space="0" w:color="auto"/>
        <w:bottom w:val="none" w:sz="0" w:space="0" w:color="auto"/>
        <w:right w:val="none" w:sz="0" w:space="0" w:color="auto"/>
      </w:divBdr>
    </w:div>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68507647">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47864099">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382674889">
      <w:bodyDiv w:val="1"/>
      <w:marLeft w:val="0"/>
      <w:marRight w:val="0"/>
      <w:marTop w:val="0"/>
      <w:marBottom w:val="0"/>
      <w:divBdr>
        <w:top w:val="none" w:sz="0" w:space="0" w:color="auto"/>
        <w:left w:val="none" w:sz="0" w:space="0" w:color="auto"/>
        <w:bottom w:val="none" w:sz="0" w:space="0" w:color="auto"/>
        <w:right w:val="none" w:sz="0" w:space="0" w:color="auto"/>
      </w:divBdr>
    </w:div>
    <w:div w:id="49650681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594481803">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892614383">
      <w:bodyDiv w:val="1"/>
      <w:marLeft w:val="0"/>
      <w:marRight w:val="0"/>
      <w:marTop w:val="0"/>
      <w:marBottom w:val="0"/>
      <w:divBdr>
        <w:top w:val="none" w:sz="0" w:space="0" w:color="auto"/>
        <w:left w:val="none" w:sz="0" w:space="0" w:color="auto"/>
        <w:bottom w:val="none" w:sz="0" w:space="0" w:color="auto"/>
        <w:right w:val="none" w:sz="0" w:space="0" w:color="auto"/>
      </w:divBdr>
    </w:div>
    <w:div w:id="943147613">
      <w:bodyDiv w:val="1"/>
      <w:marLeft w:val="0"/>
      <w:marRight w:val="0"/>
      <w:marTop w:val="0"/>
      <w:marBottom w:val="0"/>
      <w:divBdr>
        <w:top w:val="none" w:sz="0" w:space="0" w:color="auto"/>
        <w:left w:val="none" w:sz="0" w:space="0" w:color="auto"/>
        <w:bottom w:val="none" w:sz="0" w:space="0" w:color="auto"/>
        <w:right w:val="none" w:sz="0" w:space="0" w:color="auto"/>
      </w:divBdr>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434862495">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628857225">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57061259">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53462718">
      <w:bodyDiv w:val="1"/>
      <w:marLeft w:val="0"/>
      <w:marRight w:val="0"/>
      <w:marTop w:val="0"/>
      <w:marBottom w:val="0"/>
      <w:divBdr>
        <w:top w:val="none" w:sz="0" w:space="0" w:color="auto"/>
        <w:left w:val="none" w:sz="0" w:space="0" w:color="auto"/>
        <w:bottom w:val="none" w:sz="0" w:space="0" w:color="auto"/>
        <w:right w:val="none" w:sz="0" w:space="0" w:color="auto"/>
      </w:divBdr>
    </w:div>
    <w:div w:id="2081753973">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605</Words>
  <Characters>3368</Characters>
  <Application>Microsoft Office Word</Application>
  <DocSecurity>0</DocSecurity>
  <Lines>84</Lines>
  <Paragraphs>28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2</cp:revision>
  <dcterms:created xsi:type="dcterms:W3CDTF">2025-08-13T15:57:00Z</dcterms:created>
  <dcterms:modified xsi:type="dcterms:W3CDTF">2025-08-13T15:57:00Z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