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16780098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Malakal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198CFE73" w:rsidR="00C86453" w:rsidRPr="00FE5EC5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0305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Date (</w:t>
      </w:r>
      <w:r w:rsidR="00604E2B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15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B53237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0</w:t>
      </w:r>
      <w:r w:rsidR="009D352C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8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AA186A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202</w:t>
      </w:r>
      <w:r w:rsidR="006209AF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C79532C" w14:textId="77777777" w:rsidR="00F64818" w:rsidRPr="00F7111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7111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75948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781823A" w14:textId="0AE1BCA9" w:rsidR="008B1C06" w:rsidRDefault="00625908" w:rsidP="00146831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63836907"/>
      <w:r>
        <w:rPr>
          <w:rFonts w:ascii="Times New Roman" w:hAnsi="Times New Roman" w:cs="Times New Roman"/>
          <w:i/>
          <w:iCs/>
          <w:sz w:val="24"/>
          <w:szCs w:val="24"/>
        </w:rPr>
        <w:t>HRD conducted r</w:t>
      </w:r>
      <w:r w:rsidR="001548CE">
        <w:rPr>
          <w:rFonts w:ascii="Times New Roman" w:hAnsi="Times New Roman" w:cs="Times New Roman"/>
          <w:i/>
          <w:iCs/>
          <w:sz w:val="24"/>
          <w:szCs w:val="24"/>
        </w:rPr>
        <w:t xml:space="preserve">emote </w:t>
      </w:r>
      <w:r>
        <w:rPr>
          <w:rFonts w:ascii="Times New Roman" w:hAnsi="Times New Roman" w:cs="Times New Roman"/>
          <w:i/>
          <w:iCs/>
          <w:sz w:val="24"/>
          <w:szCs w:val="24"/>
        </w:rPr>
        <w:t>engagement on</w:t>
      </w:r>
      <w:r w:rsidR="001548C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C2246">
        <w:rPr>
          <w:rFonts w:ascii="Times New Roman" w:hAnsi="Times New Roman" w:cs="Times New Roman"/>
          <w:i/>
          <w:iCs/>
          <w:sz w:val="24"/>
          <w:szCs w:val="24"/>
        </w:rPr>
        <w:t xml:space="preserve">AoJ issues </w:t>
      </w:r>
      <w:r>
        <w:rPr>
          <w:rFonts w:ascii="Times New Roman" w:hAnsi="Times New Roman" w:cs="Times New Roman"/>
          <w:i/>
          <w:iCs/>
          <w:sz w:val="24"/>
          <w:szCs w:val="24"/>
        </w:rPr>
        <w:t>with the PPA in</w:t>
      </w:r>
      <w:r w:rsidR="00BC2246">
        <w:rPr>
          <w:rFonts w:ascii="Times New Roman" w:hAnsi="Times New Roman" w:cs="Times New Roman"/>
          <w:i/>
          <w:iCs/>
          <w:sz w:val="24"/>
          <w:szCs w:val="24"/>
        </w:rPr>
        <w:t xml:space="preserve"> Wadakona </w:t>
      </w:r>
    </w:p>
    <w:bookmarkEnd w:id="0"/>
    <w:p w14:paraId="5FEA9485" w14:textId="23CDBCB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9F6498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594274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2B0A5684" w14:textId="64921F89" w:rsidR="00292423" w:rsidRPr="00292423" w:rsidRDefault="0075340A" w:rsidP="0029242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64BCF5FC" w14:textId="77777777" w:rsidR="00F64818" w:rsidRPr="00F7111C" w:rsidRDefault="00F64818" w:rsidP="0029242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4928B0F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F7111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9F6498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552795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962F80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9F6498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FB2BCEE" w14:textId="5B4B56FE" w:rsidR="00146831" w:rsidRPr="00BC2246" w:rsidRDefault="00874A46" w:rsidP="00BC22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F7111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>
        <w:rPr>
          <w:rFonts w:ascii="Times New Roman" w:eastAsia="Palatino Linotype" w:hAnsi="Times New Roman" w:cs="Times New Roman"/>
          <w:b/>
          <w:sz w:val="24"/>
          <w:szCs w:val="24"/>
        </w:rPr>
        <w:t>-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 w:rsidRPr="00F7111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bookmarkStart w:id="2" w:name="_Hlk187242477"/>
      <w:bookmarkStart w:id="3" w:name="_Hlk205385011"/>
    </w:p>
    <w:bookmarkEnd w:id="3"/>
    <w:p w14:paraId="65D96408" w14:textId="77777777" w:rsidR="00146831" w:rsidRDefault="00146831" w:rsidP="00146831">
      <w:pPr>
        <w:spacing w:after="0" w:line="240" w:lineRule="auto"/>
        <w:contextualSpacing/>
        <w:rPr>
          <w:rFonts w:ascii="Times New Roman" w:eastAsia="Palatino Linotype" w:hAnsi="Times New Roman" w:cs="Times New Roman"/>
          <w:sz w:val="24"/>
          <w:szCs w:val="24"/>
        </w:rPr>
      </w:pPr>
    </w:p>
    <w:p w14:paraId="22BB218A" w14:textId="7E553606" w:rsidR="0057447D" w:rsidRDefault="00366E9D" w:rsidP="0009558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On </w:t>
      </w:r>
      <w:r w:rsidR="00BC2246">
        <w:rPr>
          <w:rFonts w:ascii="Times New Roman" w:eastAsia="Palatino Linotype" w:hAnsi="Times New Roman" w:cs="Times New Roman"/>
          <w:sz w:val="24"/>
          <w:szCs w:val="24"/>
        </w:rPr>
        <w:t xml:space="preserve">15 August, 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HRD conducted</w:t>
      </w:r>
      <w:r w:rsidR="00C55C1F">
        <w:rPr>
          <w:rFonts w:ascii="Times New Roman" w:eastAsia="Palatino Linotype" w:hAnsi="Times New Roman" w:cs="Times New Roman"/>
          <w:sz w:val="24"/>
          <w:szCs w:val="24"/>
        </w:rPr>
        <w:t xml:space="preserve"> remote engagement </w:t>
      </w:r>
      <w:r w:rsidR="0087778B">
        <w:rPr>
          <w:rFonts w:ascii="Times New Roman" w:eastAsia="Palatino Linotype" w:hAnsi="Times New Roman" w:cs="Times New Roman"/>
          <w:sz w:val="24"/>
          <w:szCs w:val="24"/>
        </w:rPr>
        <w:t xml:space="preserve">with the Wadakona Public Prosecutor Attorney </w:t>
      </w:r>
      <w:r w:rsidR="00437246">
        <w:rPr>
          <w:rFonts w:ascii="Times New Roman" w:eastAsia="Palatino Linotype" w:hAnsi="Times New Roman" w:cs="Times New Roman"/>
          <w:sz w:val="24"/>
          <w:szCs w:val="24"/>
        </w:rPr>
        <w:t xml:space="preserve">(PPA) </w:t>
      </w:r>
      <w:r w:rsidR="0087778B">
        <w:rPr>
          <w:rFonts w:ascii="Times New Roman" w:eastAsia="Palatino Linotype" w:hAnsi="Times New Roman" w:cs="Times New Roman"/>
          <w:sz w:val="24"/>
          <w:szCs w:val="24"/>
        </w:rPr>
        <w:t xml:space="preserve">to gather </w:t>
      </w:r>
      <w:r w:rsidR="00625908">
        <w:rPr>
          <w:rFonts w:ascii="Times New Roman" w:eastAsia="Palatino Linotype" w:hAnsi="Times New Roman" w:cs="Times New Roman"/>
          <w:sz w:val="24"/>
          <w:szCs w:val="24"/>
        </w:rPr>
        <w:t xml:space="preserve">updates from the County regarding </w:t>
      </w:r>
      <w:r w:rsidR="00357446">
        <w:rPr>
          <w:rFonts w:ascii="Times New Roman" w:eastAsia="Palatino Linotype" w:hAnsi="Times New Roman" w:cs="Times New Roman"/>
          <w:sz w:val="24"/>
          <w:szCs w:val="24"/>
        </w:rPr>
        <w:t xml:space="preserve">the status of </w:t>
      </w:r>
      <w:r w:rsidR="00625908">
        <w:rPr>
          <w:rFonts w:ascii="Times New Roman" w:eastAsia="Palatino Linotype" w:hAnsi="Times New Roman" w:cs="Times New Roman"/>
          <w:sz w:val="24"/>
          <w:szCs w:val="24"/>
        </w:rPr>
        <w:t xml:space="preserve">administration of justice. </w:t>
      </w:r>
      <w:r w:rsidR="00CA6C2B">
        <w:rPr>
          <w:rFonts w:ascii="Times New Roman" w:eastAsia="Palatino Linotype" w:hAnsi="Times New Roman" w:cs="Times New Roman"/>
          <w:sz w:val="24"/>
          <w:szCs w:val="24"/>
        </w:rPr>
        <w:t>According to the PPA</w:t>
      </w:r>
      <w:r w:rsidR="00437246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E34F7C">
        <w:rPr>
          <w:rFonts w:ascii="Times New Roman" w:eastAsia="Palatino Linotype" w:hAnsi="Times New Roman" w:cs="Times New Roman"/>
          <w:sz w:val="24"/>
          <w:szCs w:val="24"/>
        </w:rPr>
        <w:t xml:space="preserve">the security situation </w:t>
      </w:r>
      <w:r w:rsidR="003C35C2">
        <w:rPr>
          <w:rFonts w:ascii="Times New Roman" w:eastAsia="Palatino Linotype" w:hAnsi="Times New Roman" w:cs="Times New Roman"/>
          <w:sz w:val="24"/>
          <w:szCs w:val="24"/>
        </w:rPr>
        <w:t xml:space="preserve">in and around </w:t>
      </w:r>
      <w:r w:rsidR="00532A16">
        <w:rPr>
          <w:rFonts w:ascii="Times New Roman" w:eastAsia="Palatino Linotype" w:hAnsi="Times New Roman" w:cs="Times New Roman"/>
          <w:sz w:val="24"/>
          <w:szCs w:val="24"/>
        </w:rPr>
        <w:t xml:space="preserve">Manyo County </w:t>
      </w:r>
      <w:r w:rsidR="00B01E76">
        <w:rPr>
          <w:rFonts w:ascii="Times New Roman" w:eastAsia="Palatino Linotype" w:hAnsi="Times New Roman" w:cs="Times New Roman"/>
          <w:sz w:val="24"/>
          <w:szCs w:val="24"/>
        </w:rPr>
        <w:t>is presently calm and quiet with people moving freely in the area</w:t>
      </w:r>
      <w:r w:rsidR="00AC0683">
        <w:rPr>
          <w:rFonts w:ascii="Times New Roman" w:eastAsia="Palatino Linotype" w:hAnsi="Times New Roman" w:cs="Times New Roman"/>
          <w:sz w:val="24"/>
          <w:szCs w:val="24"/>
        </w:rPr>
        <w:t xml:space="preserve"> and all security units operating at normal capacity (including NPS, CID, National Security, Wildlife and Fire Brigade, and SSPDF). </w:t>
      </w:r>
      <w:r w:rsidR="002B68AB">
        <w:rPr>
          <w:rFonts w:ascii="Times New Roman" w:eastAsia="Palatino Linotype" w:hAnsi="Times New Roman" w:cs="Times New Roman"/>
          <w:sz w:val="24"/>
          <w:szCs w:val="24"/>
        </w:rPr>
        <w:t xml:space="preserve">Most common </w:t>
      </w:r>
      <w:r w:rsidR="00331AB5">
        <w:rPr>
          <w:rFonts w:ascii="Times New Roman" w:eastAsia="Palatino Linotype" w:hAnsi="Times New Roman" w:cs="Times New Roman"/>
          <w:sz w:val="24"/>
          <w:szCs w:val="24"/>
        </w:rPr>
        <w:t xml:space="preserve">criminal </w:t>
      </w:r>
      <w:r w:rsidR="002B68AB">
        <w:rPr>
          <w:rFonts w:ascii="Times New Roman" w:eastAsia="Palatino Linotype" w:hAnsi="Times New Roman" w:cs="Times New Roman"/>
          <w:sz w:val="24"/>
          <w:szCs w:val="24"/>
        </w:rPr>
        <w:t>crimes are theft, assault, debt and issues related to dowry</w:t>
      </w:r>
      <w:r w:rsidR="00331AB5">
        <w:rPr>
          <w:rFonts w:ascii="Times New Roman" w:eastAsia="Palatino Linotype" w:hAnsi="Times New Roman" w:cs="Times New Roman"/>
          <w:sz w:val="24"/>
          <w:szCs w:val="24"/>
        </w:rPr>
        <w:t>, with the PPA noting that crime rates ha</w:t>
      </w:r>
      <w:r w:rsidR="00A55466">
        <w:rPr>
          <w:rFonts w:ascii="Times New Roman" w:eastAsia="Palatino Linotype" w:hAnsi="Times New Roman" w:cs="Times New Roman"/>
          <w:sz w:val="24"/>
          <w:szCs w:val="24"/>
        </w:rPr>
        <w:t>ve</w:t>
      </w:r>
      <w:r w:rsidR="00331AB5">
        <w:rPr>
          <w:rFonts w:ascii="Times New Roman" w:eastAsia="Palatino Linotype" w:hAnsi="Times New Roman" w:cs="Times New Roman"/>
          <w:sz w:val="24"/>
          <w:szCs w:val="24"/>
        </w:rPr>
        <w:t xml:space="preserve"> been reducing in Wadakona as of recent.</w:t>
      </w:r>
      <w:r w:rsidR="002B68AB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365ADB">
        <w:rPr>
          <w:rFonts w:ascii="Times New Roman" w:eastAsia="Palatino Linotype" w:hAnsi="Times New Roman" w:cs="Times New Roman"/>
          <w:sz w:val="24"/>
          <w:szCs w:val="24"/>
        </w:rPr>
        <w:t>The PPA is currently handlin</w:t>
      </w:r>
      <w:r w:rsidR="00657E07">
        <w:rPr>
          <w:rFonts w:ascii="Times New Roman" w:eastAsia="Palatino Linotype" w:hAnsi="Times New Roman" w:cs="Times New Roman"/>
          <w:sz w:val="24"/>
          <w:szCs w:val="24"/>
        </w:rPr>
        <w:t>g</w:t>
      </w:r>
      <w:r w:rsidR="00365ADB">
        <w:rPr>
          <w:rFonts w:ascii="Times New Roman" w:eastAsia="Palatino Linotype" w:hAnsi="Times New Roman" w:cs="Times New Roman"/>
          <w:sz w:val="24"/>
          <w:szCs w:val="24"/>
        </w:rPr>
        <w:t xml:space="preserve"> three criminal cases of which two </w:t>
      </w:r>
      <w:r w:rsidR="00657E07">
        <w:rPr>
          <w:rFonts w:ascii="Times New Roman" w:eastAsia="Palatino Linotype" w:hAnsi="Times New Roman" w:cs="Times New Roman"/>
          <w:sz w:val="24"/>
          <w:szCs w:val="24"/>
        </w:rPr>
        <w:t>concerns</w:t>
      </w:r>
      <w:r w:rsidR="00365ADB">
        <w:rPr>
          <w:rFonts w:ascii="Times New Roman" w:eastAsia="Palatino Linotype" w:hAnsi="Times New Roman" w:cs="Times New Roman"/>
          <w:sz w:val="24"/>
          <w:szCs w:val="24"/>
        </w:rPr>
        <w:t xml:space="preserve"> minor </w:t>
      </w:r>
      <w:r w:rsidR="00657E07">
        <w:rPr>
          <w:rFonts w:ascii="Times New Roman" w:eastAsia="Palatino Linotype" w:hAnsi="Times New Roman" w:cs="Times New Roman"/>
          <w:sz w:val="24"/>
          <w:szCs w:val="24"/>
        </w:rPr>
        <w:t>incidents</w:t>
      </w:r>
      <w:r w:rsidR="00365ADB">
        <w:rPr>
          <w:rFonts w:ascii="Times New Roman" w:eastAsia="Palatino Linotype" w:hAnsi="Times New Roman" w:cs="Times New Roman"/>
          <w:sz w:val="24"/>
          <w:szCs w:val="24"/>
        </w:rPr>
        <w:t xml:space="preserve"> of theft </w:t>
      </w:r>
      <w:r w:rsidR="00657E07">
        <w:rPr>
          <w:rFonts w:ascii="Times New Roman" w:eastAsia="Palatino Linotype" w:hAnsi="Times New Roman" w:cs="Times New Roman"/>
          <w:sz w:val="24"/>
          <w:szCs w:val="24"/>
        </w:rPr>
        <w:t>(section 293 and 346) whilst the third is a major case of rape of a minor</w:t>
      </w:r>
      <w:r w:rsidR="00E824B9">
        <w:rPr>
          <w:rFonts w:ascii="Times New Roman" w:eastAsia="Palatino Linotype" w:hAnsi="Times New Roman" w:cs="Times New Roman"/>
          <w:sz w:val="24"/>
          <w:szCs w:val="24"/>
        </w:rPr>
        <w:t>. The rape case</w:t>
      </w:r>
      <w:r w:rsidR="00657E07">
        <w:rPr>
          <w:rFonts w:ascii="Times New Roman" w:eastAsia="Palatino Linotype" w:hAnsi="Times New Roman" w:cs="Times New Roman"/>
          <w:sz w:val="24"/>
          <w:szCs w:val="24"/>
        </w:rPr>
        <w:t xml:space="preserve"> was reported today on 15 August 2025</w:t>
      </w:r>
      <w:r w:rsidR="006423BE">
        <w:rPr>
          <w:rFonts w:ascii="Times New Roman" w:eastAsia="Palatino Linotype" w:hAnsi="Times New Roman" w:cs="Times New Roman"/>
          <w:sz w:val="24"/>
          <w:szCs w:val="24"/>
        </w:rPr>
        <w:t xml:space="preserve"> and took </w:t>
      </w:r>
      <w:r w:rsidR="008851F1">
        <w:rPr>
          <w:rFonts w:ascii="Times New Roman" w:eastAsia="Palatino Linotype" w:hAnsi="Times New Roman" w:cs="Times New Roman"/>
          <w:sz w:val="24"/>
          <w:szCs w:val="24"/>
        </w:rPr>
        <w:t>place at Hai Omen near Poi Yukuon High School in Wadakona</w:t>
      </w:r>
      <w:r w:rsidR="006423BE">
        <w:rPr>
          <w:rFonts w:ascii="Times New Roman" w:eastAsia="Palatino Linotype" w:hAnsi="Times New Roman" w:cs="Times New Roman"/>
          <w:sz w:val="24"/>
          <w:szCs w:val="24"/>
        </w:rPr>
        <w:t>. T</w:t>
      </w:r>
      <w:r w:rsidR="00E824B9">
        <w:rPr>
          <w:rFonts w:ascii="Times New Roman" w:eastAsia="Palatino Linotype" w:hAnsi="Times New Roman" w:cs="Times New Roman"/>
          <w:sz w:val="24"/>
          <w:szCs w:val="24"/>
        </w:rPr>
        <w:t xml:space="preserve">he </w:t>
      </w:r>
      <w:r w:rsidR="00657E07">
        <w:rPr>
          <w:rFonts w:ascii="Times New Roman" w:eastAsia="Palatino Linotype" w:hAnsi="Times New Roman" w:cs="Times New Roman"/>
          <w:sz w:val="24"/>
          <w:szCs w:val="24"/>
        </w:rPr>
        <w:t xml:space="preserve">survivor </w:t>
      </w:r>
      <w:r w:rsidR="006423BE">
        <w:rPr>
          <w:rFonts w:ascii="Times New Roman" w:eastAsia="Palatino Linotype" w:hAnsi="Times New Roman" w:cs="Times New Roman"/>
          <w:sz w:val="24"/>
          <w:szCs w:val="24"/>
        </w:rPr>
        <w:t xml:space="preserve">is a </w:t>
      </w:r>
      <w:r w:rsidR="00657E07">
        <w:rPr>
          <w:rFonts w:ascii="Times New Roman" w:eastAsia="Palatino Linotype" w:hAnsi="Times New Roman" w:cs="Times New Roman"/>
          <w:sz w:val="24"/>
          <w:szCs w:val="24"/>
        </w:rPr>
        <w:t xml:space="preserve">15 years-old </w:t>
      </w:r>
      <w:r w:rsidR="008851F1">
        <w:rPr>
          <w:rFonts w:ascii="Times New Roman" w:eastAsia="Palatino Linotype" w:hAnsi="Times New Roman" w:cs="Times New Roman"/>
          <w:sz w:val="24"/>
          <w:szCs w:val="24"/>
        </w:rPr>
        <w:t xml:space="preserve">girl and </w:t>
      </w:r>
      <w:r w:rsidR="00E824B9">
        <w:rPr>
          <w:rFonts w:ascii="Times New Roman" w:eastAsia="Palatino Linotype" w:hAnsi="Times New Roman" w:cs="Times New Roman"/>
          <w:sz w:val="24"/>
          <w:szCs w:val="24"/>
        </w:rPr>
        <w:t xml:space="preserve">the </w:t>
      </w:r>
      <w:r w:rsidR="008851F1">
        <w:rPr>
          <w:rFonts w:ascii="Times New Roman" w:eastAsia="Palatino Linotype" w:hAnsi="Times New Roman" w:cs="Times New Roman"/>
          <w:sz w:val="24"/>
          <w:szCs w:val="24"/>
        </w:rPr>
        <w:t xml:space="preserve">perpetrator </w:t>
      </w:r>
      <w:r w:rsidR="00E824B9">
        <w:rPr>
          <w:rFonts w:ascii="Times New Roman" w:eastAsia="Palatino Linotype" w:hAnsi="Times New Roman" w:cs="Times New Roman"/>
          <w:sz w:val="24"/>
          <w:szCs w:val="24"/>
        </w:rPr>
        <w:t>a</w:t>
      </w:r>
      <w:r w:rsidR="008851F1">
        <w:rPr>
          <w:rFonts w:ascii="Times New Roman" w:eastAsia="Palatino Linotype" w:hAnsi="Times New Roman" w:cs="Times New Roman"/>
          <w:sz w:val="24"/>
          <w:szCs w:val="24"/>
        </w:rPr>
        <w:t xml:space="preserve"> 29 years-old male. </w:t>
      </w:r>
      <w:r w:rsidR="0067536D">
        <w:rPr>
          <w:rFonts w:ascii="Times New Roman" w:eastAsia="Palatino Linotype" w:hAnsi="Times New Roman" w:cs="Times New Roman"/>
          <w:sz w:val="24"/>
          <w:szCs w:val="24"/>
        </w:rPr>
        <w:t xml:space="preserve">Investigation is still ongoing and the case is expected to be handed over to Renk County for adjudication. </w:t>
      </w:r>
    </w:p>
    <w:p w14:paraId="77B7A409" w14:textId="77777777" w:rsidR="0057447D" w:rsidRDefault="0057447D" w:rsidP="0009558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4CB673FF" w14:textId="297378AA" w:rsidR="00C55C1F" w:rsidRDefault="0067536D" w:rsidP="0057447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183E52">
        <w:rPr>
          <w:rFonts w:ascii="Times New Roman" w:eastAsia="Palatino Linotype" w:hAnsi="Times New Roman" w:cs="Times New Roman"/>
          <w:b/>
          <w:bCs/>
          <w:sz w:val="24"/>
          <w:szCs w:val="24"/>
        </w:rPr>
        <w:t>NB: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E05D0C">
        <w:rPr>
          <w:rFonts w:ascii="Times New Roman" w:eastAsia="Palatino Linotype" w:hAnsi="Times New Roman" w:cs="Times New Roman"/>
          <w:i/>
          <w:iCs/>
          <w:sz w:val="24"/>
          <w:szCs w:val="24"/>
        </w:rPr>
        <w:t>HRD notes c</w:t>
      </w:r>
      <w:r w:rsidR="00335A05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>oncerns regarding timely due process and accountability for</w:t>
      </w:r>
      <w:r w:rsidR="00160C09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such</w:t>
      </w:r>
      <w:r w:rsidR="00335A05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rape cases </w:t>
      </w:r>
      <w:r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given the </w:t>
      </w:r>
      <w:r w:rsidR="00E816E1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continuing </w:t>
      </w:r>
      <w:r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>long-standing absence of the High Court Judge</w:t>
      </w:r>
      <w:r w:rsidR="00FB0AFE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, </w:t>
      </w:r>
      <w:r w:rsidR="00335A05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leading to </w:t>
      </w:r>
      <w:r w:rsidR="00FB0AFE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>serious offenses such as SGBV remain</w:t>
      </w:r>
      <w:r w:rsidR="00335A05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>ing</w:t>
      </w:r>
      <w:r w:rsidR="00FB0AFE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unresolved</w:t>
      </w:r>
      <w:r w:rsidR="00E816E1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335A05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for long periods </w:t>
      </w:r>
      <w:r w:rsidR="00E816E1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>across many counties in UNS. The last Mobile Court deployed to Renk in February 2025 adjudicated 18 SGBV cases</w:t>
      </w:r>
      <w:r w:rsidR="00183E52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with some inmates hav</w:t>
      </w:r>
      <w:r w:rsidR="001240A2">
        <w:rPr>
          <w:rFonts w:ascii="Times New Roman" w:eastAsia="Palatino Linotype" w:hAnsi="Times New Roman" w:cs="Times New Roman"/>
          <w:i/>
          <w:iCs/>
          <w:sz w:val="24"/>
          <w:szCs w:val="24"/>
        </w:rPr>
        <w:t>ing</w:t>
      </w:r>
      <w:r w:rsidR="00183E52" w:rsidRPr="00183E5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been held in Renk County Prison since 2021.</w:t>
      </w:r>
      <w:r w:rsidR="00285240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HRD </w:t>
      </w:r>
      <w:r w:rsidR="0057447D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will engage further </w:t>
      </w:r>
      <w:r w:rsidR="00160C09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with the PPA </w:t>
      </w:r>
      <w:r w:rsidR="0057447D">
        <w:rPr>
          <w:rFonts w:ascii="Times New Roman" w:eastAsia="Palatino Linotype" w:hAnsi="Times New Roman" w:cs="Times New Roman"/>
          <w:i/>
          <w:iCs/>
          <w:sz w:val="24"/>
          <w:szCs w:val="24"/>
        </w:rPr>
        <w:t>a</w:t>
      </w:r>
      <w:r w:rsidR="00292EB7">
        <w:rPr>
          <w:rFonts w:ascii="Times New Roman" w:eastAsia="Palatino Linotype" w:hAnsi="Times New Roman" w:cs="Times New Roman"/>
          <w:i/>
          <w:iCs/>
          <w:sz w:val="24"/>
          <w:szCs w:val="24"/>
        </w:rPr>
        <w:t>nd</w:t>
      </w:r>
      <w:r w:rsidR="0057447D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160C09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moreover </w:t>
      </w:r>
      <w:r w:rsidR="0057447D">
        <w:rPr>
          <w:rFonts w:ascii="Times New Roman" w:eastAsia="Palatino Linotype" w:hAnsi="Times New Roman" w:cs="Times New Roman"/>
          <w:i/>
          <w:iCs/>
          <w:sz w:val="24"/>
          <w:szCs w:val="24"/>
        </w:rPr>
        <w:t>conduct</w:t>
      </w:r>
      <w:r w:rsidR="00285240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a follow-up mission to Renk </w:t>
      </w:r>
      <w:r w:rsidR="003F3F25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to assess the </w:t>
      </w:r>
      <w:r w:rsidR="00562B38">
        <w:rPr>
          <w:rFonts w:ascii="Times New Roman" w:eastAsia="Palatino Linotype" w:hAnsi="Times New Roman" w:cs="Times New Roman"/>
          <w:i/>
          <w:iCs/>
          <w:sz w:val="24"/>
          <w:szCs w:val="24"/>
        </w:rPr>
        <w:t>status and capacities of law enforcement and justice actors, with continuing reports of increas</w:t>
      </w:r>
      <w:r w:rsidR="00EC6FAB">
        <w:rPr>
          <w:rFonts w:ascii="Times New Roman" w:eastAsia="Palatino Linotype" w:hAnsi="Times New Roman" w:cs="Times New Roman"/>
          <w:i/>
          <w:iCs/>
          <w:sz w:val="24"/>
          <w:szCs w:val="24"/>
        </w:rPr>
        <w:t>ing</w:t>
      </w:r>
      <w:r w:rsidR="00562B3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tensions</w:t>
      </w:r>
      <w:r w:rsidR="000E681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amongst</w:t>
      </w:r>
      <w:r w:rsidR="00EC6FA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communities</w:t>
      </w:r>
      <w:r w:rsidR="00562B3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in </w:t>
      </w:r>
      <w:r w:rsidR="000E681C">
        <w:rPr>
          <w:rFonts w:ascii="Times New Roman" w:eastAsia="Palatino Linotype" w:hAnsi="Times New Roman" w:cs="Times New Roman"/>
          <w:i/>
          <w:iCs/>
          <w:sz w:val="24"/>
          <w:szCs w:val="24"/>
        </w:rPr>
        <w:t>Renk</w:t>
      </w:r>
      <w:r w:rsidR="00EC6FA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B2627E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- </w:t>
      </w:r>
      <w:r w:rsidR="000952CD">
        <w:rPr>
          <w:rFonts w:ascii="Times New Roman" w:eastAsia="Palatino Linotype" w:hAnsi="Times New Roman" w:cs="Times New Roman"/>
          <w:i/>
          <w:iCs/>
          <w:sz w:val="24"/>
          <w:szCs w:val="24"/>
        </w:rPr>
        <w:t>including as a result of growing</w:t>
      </w:r>
      <w:r w:rsidR="00EC6FA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influx of refugees </w:t>
      </w:r>
      <w:r w:rsidR="00EC6FAB">
        <w:rPr>
          <w:rFonts w:ascii="Times New Roman" w:eastAsia="Palatino Linotype" w:hAnsi="Times New Roman" w:cs="Times New Roman"/>
          <w:i/>
          <w:iCs/>
          <w:sz w:val="24"/>
          <w:szCs w:val="24"/>
        </w:rPr>
        <w:lastRenderedPageBreak/>
        <w:t>and returnees</w:t>
      </w:r>
      <w:r w:rsidR="00562B3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B2627E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from Sudan amidst reduced humanitarian services and resources - </w:t>
      </w:r>
      <w:r w:rsidR="00562B38">
        <w:rPr>
          <w:rFonts w:ascii="Times New Roman" w:eastAsia="Palatino Linotype" w:hAnsi="Times New Roman" w:cs="Times New Roman"/>
          <w:i/>
          <w:iCs/>
          <w:sz w:val="24"/>
          <w:szCs w:val="24"/>
        </w:rPr>
        <w:t>leading to</w:t>
      </w:r>
      <w:r w:rsidR="0057447D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reported</w:t>
      </w:r>
      <w:r w:rsidR="00562B3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0E681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high levels of </w:t>
      </w:r>
      <w:r w:rsidR="00562B38">
        <w:rPr>
          <w:rFonts w:ascii="Times New Roman" w:eastAsia="Palatino Linotype" w:hAnsi="Times New Roman" w:cs="Times New Roman"/>
          <w:i/>
          <w:iCs/>
          <w:sz w:val="24"/>
          <w:szCs w:val="24"/>
        </w:rPr>
        <w:t>violence and crime.</w:t>
      </w:r>
      <w:r w:rsidR="00E816E1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FB0AFE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55B1D005" w14:textId="77777777" w:rsidR="00366E9D" w:rsidRPr="00366E9D" w:rsidRDefault="00366E9D" w:rsidP="0009558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bookmarkEnd w:id="2"/>
    <w:p w14:paraId="54DD5AED" w14:textId="2D26420C" w:rsidR="00B74A38" w:rsidRPr="00F7111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4" w:name="_Hlk178946773"/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4"/>
    </w:p>
    <w:p w14:paraId="5EE2BE89" w14:textId="77777777" w:rsidR="00B74A38" w:rsidRPr="00F7111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D28E5A8" w14:textId="3AF48FCD" w:rsidR="00DE7FDF" w:rsidRPr="00874C56" w:rsidRDefault="00F64818" w:rsidP="00874C5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  <w:r w:rsidR="00874C56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874C56" w:rsidRPr="00874C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7A9BF00C" w14:textId="77777777" w:rsidR="003432E1" w:rsidRPr="003432E1" w:rsidRDefault="003432E1" w:rsidP="003432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EB6D2" w14:textId="174CF945" w:rsidR="00804A13" w:rsidRPr="00027417" w:rsidRDefault="00F64818" w:rsidP="0061364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A061E9" w:rsidRPr="00A061E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A061E9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00E94A1E" w14:textId="77777777" w:rsidR="00027417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638C07F" w14:textId="77777777" w:rsidR="00027417" w:rsidRPr="00027417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0A6E665" w14:textId="77777777" w:rsidR="00027417" w:rsidRPr="00027417" w:rsidRDefault="00027417" w:rsidP="00027417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bookmarkEnd w:id="1"/>
    <w:p w14:paraId="48D6D788" w14:textId="77777777" w:rsidR="00D27756" w:rsidRPr="00292423" w:rsidRDefault="00D27756" w:rsidP="00292423">
      <w:pPr>
        <w:spacing w:before="100" w:beforeAutospacing="1" w:after="100" w:afterAutospacing="1" w:line="240" w:lineRule="auto"/>
        <w:jc w:val="both"/>
        <w:rPr>
          <w:rFonts w:asciiTheme="majorBidi" w:eastAsia="Calibri" w:hAnsiTheme="majorBidi" w:cstheme="majorBidi"/>
          <w:bCs/>
          <w:sz w:val="24"/>
          <w:szCs w:val="24"/>
        </w:rPr>
      </w:pPr>
    </w:p>
    <w:sectPr w:rsidR="00D27756" w:rsidRPr="00292423" w:rsidSect="007A5B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AA9A" w14:textId="77777777" w:rsidR="004A4E92" w:rsidRDefault="004A4E92" w:rsidP="00182875">
      <w:pPr>
        <w:spacing w:after="0" w:line="240" w:lineRule="auto"/>
      </w:pPr>
      <w:r>
        <w:separator/>
      </w:r>
    </w:p>
  </w:endnote>
  <w:endnote w:type="continuationSeparator" w:id="0">
    <w:p w14:paraId="546F0785" w14:textId="77777777" w:rsidR="004A4E92" w:rsidRDefault="004A4E92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0D84" w14:textId="77777777" w:rsidR="00391B3B" w:rsidRDefault="00391B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02850353" w:rsidR="00182875" w:rsidRP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93E8" w14:textId="77777777" w:rsidR="00391B3B" w:rsidRDefault="00391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5B58" w14:textId="77777777" w:rsidR="004A4E92" w:rsidRDefault="004A4E92" w:rsidP="00182875">
      <w:pPr>
        <w:spacing w:after="0" w:line="240" w:lineRule="auto"/>
      </w:pPr>
      <w:r>
        <w:separator/>
      </w:r>
    </w:p>
  </w:footnote>
  <w:footnote w:type="continuationSeparator" w:id="0">
    <w:p w14:paraId="1E622FA7" w14:textId="77777777" w:rsidR="004A4E92" w:rsidRDefault="004A4E92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D2A9" w14:textId="77777777" w:rsidR="00391B3B" w:rsidRDefault="00391B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88D3" w14:textId="77777777" w:rsidR="00391B3B" w:rsidRDefault="00391B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6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7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2"/>
  </w:num>
  <w:num w:numId="9" w16cid:durableId="189804582">
    <w:abstractNumId w:val="21"/>
  </w:num>
  <w:num w:numId="10" w16cid:durableId="566233004">
    <w:abstractNumId w:val="2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964729332">
    <w:abstractNumId w:val="15"/>
  </w:num>
  <w:num w:numId="18" w16cid:durableId="110782388">
    <w:abstractNumId w:val="11"/>
  </w:num>
  <w:num w:numId="19" w16cid:durableId="1275790163">
    <w:abstractNumId w:val="5"/>
  </w:num>
  <w:num w:numId="20" w16cid:durableId="1570995409">
    <w:abstractNumId w:val="10"/>
  </w:num>
  <w:num w:numId="21" w16cid:durableId="1861356758">
    <w:abstractNumId w:val="23"/>
  </w:num>
  <w:num w:numId="22" w16cid:durableId="925577930">
    <w:abstractNumId w:val="6"/>
  </w:num>
  <w:num w:numId="23" w16cid:durableId="65036146">
    <w:abstractNumId w:val="13"/>
  </w:num>
  <w:num w:numId="24" w16cid:durableId="1878465229">
    <w:abstractNumId w:val="20"/>
  </w:num>
  <w:num w:numId="25" w16cid:durableId="1765488680">
    <w:abstractNumId w:val="24"/>
  </w:num>
  <w:num w:numId="26" w16cid:durableId="946036590">
    <w:abstractNumId w:val="12"/>
  </w:num>
  <w:num w:numId="27" w16cid:durableId="1930338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C9D"/>
    <w:rsid w:val="00002E38"/>
    <w:rsid w:val="00004B52"/>
    <w:rsid w:val="0000549E"/>
    <w:rsid w:val="00024D61"/>
    <w:rsid w:val="000254D2"/>
    <w:rsid w:val="00026C15"/>
    <w:rsid w:val="00027417"/>
    <w:rsid w:val="00056414"/>
    <w:rsid w:val="00057298"/>
    <w:rsid w:val="00060CFF"/>
    <w:rsid w:val="0006257F"/>
    <w:rsid w:val="0006338C"/>
    <w:rsid w:val="000837A3"/>
    <w:rsid w:val="000933EC"/>
    <w:rsid w:val="000952CD"/>
    <w:rsid w:val="0009558D"/>
    <w:rsid w:val="00097CC2"/>
    <w:rsid w:val="000A39F8"/>
    <w:rsid w:val="000A48FF"/>
    <w:rsid w:val="000B0008"/>
    <w:rsid w:val="000B41D6"/>
    <w:rsid w:val="000B5487"/>
    <w:rsid w:val="000C07AF"/>
    <w:rsid w:val="000C1AFD"/>
    <w:rsid w:val="000C3679"/>
    <w:rsid w:val="000D2631"/>
    <w:rsid w:val="000D2E38"/>
    <w:rsid w:val="000D4781"/>
    <w:rsid w:val="000E5F62"/>
    <w:rsid w:val="000E6296"/>
    <w:rsid w:val="000E681C"/>
    <w:rsid w:val="000F380C"/>
    <w:rsid w:val="000F6345"/>
    <w:rsid w:val="001021A7"/>
    <w:rsid w:val="00107717"/>
    <w:rsid w:val="001240A2"/>
    <w:rsid w:val="001264CC"/>
    <w:rsid w:val="00132943"/>
    <w:rsid w:val="00135E7F"/>
    <w:rsid w:val="00146831"/>
    <w:rsid w:val="00147A20"/>
    <w:rsid w:val="001514F3"/>
    <w:rsid w:val="0015295F"/>
    <w:rsid w:val="001548CE"/>
    <w:rsid w:val="00160C09"/>
    <w:rsid w:val="0016368B"/>
    <w:rsid w:val="00166494"/>
    <w:rsid w:val="00167B4D"/>
    <w:rsid w:val="001741D7"/>
    <w:rsid w:val="0017692B"/>
    <w:rsid w:val="00182875"/>
    <w:rsid w:val="0018288C"/>
    <w:rsid w:val="00182B1B"/>
    <w:rsid w:val="00182DE5"/>
    <w:rsid w:val="001830A3"/>
    <w:rsid w:val="00183500"/>
    <w:rsid w:val="00183E52"/>
    <w:rsid w:val="0018729F"/>
    <w:rsid w:val="0018757C"/>
    <w:rsid w:val="00191A3C"/>
    <w:rsid w:val="001B7FCB"/>
    <w:rsid w:val="001D471F"/>
    <w:rsid w:val="001D5B48"/>
    <w:rsid w:val="001E096F"/>
    <w:rsid w:val="001E2106"/>
    <w:rsid w:val="001E5B1B"/>
    <w:rsid w:val="00203E31"/>
    <w:rsid w:val="00213533"/>
    <w:rsid w:val="00214B13"/>
    <w:rsid w:val="00224C8B"/>
    <w:rsid w:val="00225950"/>
    <w:rsid w:val="0023126C"/>
    <w:rsid w:val="0023282A"/>
    <w:rsid w:val="0023307E"/>
    <w:rsid w:val="002523D9"/>
    <w:rsid w:val="00255F91"/>
    <w:rsid w:val="00257BFF"/>
    <w:rsid w:val="00260A53"/>
    <w:rsid w:val="0026636C"/>
    <w:rsid w:val="00266BDD"/>
    <w:rsid w:val="002705AC"/>
    <w:rsid w:val="00270BAE"/>
    <w:rsid w:val="00281BA7"/>
    <w:rsid w:val="00285240"/>
    <w:rsid w:val="00292423"/>
    <w:rsid w:val="00292EB7"/>
    <w:rsid w:val="002947F7"/>
    <w:rsid w:val="00295289"/>
    <w:rsid w:val="00296E0F"/>
    <w:rsid w:val="002A1A65"/>
    <w:rsid w:val="002B3397"/>
    <w:rsid w:val="002B68AB"/>
    <w:rsid w:val="002B7499"/>
    <w:rsid w:val="002C0EDC"/>
    <w:rsid w:val="002C34CB"/>
    <w:rsid w:val="002C59D6"/>
    <w:rsid w:val="002C73AF"/>
    <w:rsid w:val="002E4CB7"/>
    <w:rsid w:val="002E6CB4"/>
    <w:rsid w:val="002E6DBC"/>
    <w:rsid w:val="002E7C57"/>
    <w:rsid w:val="002F3C2E"/>
    <w:rsid w:val="002F7637"/>
    <w:rsid w:val="003113BD"/>
    <w:rsid w:val="00315EA9"/>
    <w:rsid w:val="00321902"/>
    <w:rsid w:val="00330EEB"/>
    <w:rsid w:val="00331AB5"/>
    <w:rsid w:val="00333678"/>
    <w:rsid w:val="00335A05"/>
    <w:rsid w:val="00337F77"/>
    <w:rsid w:val="00342943"/>
    <w:rsid w:val="003432E1"/>
    <w:rsid w:val="003505EF"/>
    <w:rsid w:val="00357446"/>
    <w:rsid w:val="003616F9"/>
    <w:rsid w:val="00365ADB"/>
    <w:rsid w:val="00366E9D"/>
    <w:rsid w:val="003676BA"/>
    <w:rsid w:val="00367905"/>
    <w:rsid w:val="0037135E"/>
    <w:rsid w:val="003717F4"/>
    <w:rsid w:val="00375948"/>
    <w:rsid w:val="003805A3"/>
    <w:rsid w:val="00386FC8"/>
    <w:rsid w:val="00391B3B"/>
    <w:rsid w:val="003946DE"/>
    <w:rsid w:val="003A0018"/>
    <w:rsid w:val="003A3077"/>
    <w:rsid w:val="003A4F74"/>
    <w:rsid w:val="003B04A9"/>
    <w:rsid w:val="003B12F4"/>
    <w:rsid w:val="003B1A56"/>
    <w:rsid w:val="003C148D"/>
    <w:rsid w:val="003C2DD8"/>
    <w:rsid w:val="003C35C2"/>
    <w:rsid w:val="003C4CBC"/>
    <w:rsid w:val="003C62BF"/>
    <w:rsid w:val="003C6DFA"/>
    <w:rsid w:val="003E01B3"/>
    <w:rsid w:val="003E560A"/>
    <w:rsid w:val="003F1B5D"/>
    <w:rsid w:val="003F3F25"/>
    <w:rsid w:val="00400704"/>
    <w:rsid w:val="004024FD"/>
    <w:rsid w:val="00404501"/>
    <w:rsid w:val="00415128"/>
    <w:rsid w:val="00417366"/>
    <w:rsid w:val="00437246"/>
    <w:rsid w:val="00441124"/>
    <w:rsid w:val="00443922"/>
    <w:rsid w:val="004452D3"/>
    <w:rsid w:val="00460E51"/>
    <w:rsid w:val="004649F7"/>
    <w:rsid w:val="0046533E"/>
    <w:rsid w:val="00466FD5"/>
    <w:rsid w:val="0047097F"/>
    <w:rsid w:val="00472774"/>
    <w:rsid w:val="00472AC1"/>
    <w:rsid w:val="00483AC9"/>
    <w:rsid w:val="00484454"/>
    <w:rsid w:val="00491F8B"/>
    <w:rsid w:val="00496CD5"/>
    <w:rsid w:val="004A4E92"/>
    <w:rsid w:val="004C458A"/>
    <w:rsid w:val="004D4D49"/>
    <w:rsid w:val="004E1E65"/>
    <w:rsid w:val="004F1DD0"/>
    <w:rsid w:val="004F4BA9"/>
    <w:rsid w:val="00504A38"/>
    <w:rsid w:val="00506F14"/>
    <w:rsid w:val="00512BFD"/>
    <w:rsid w:val="00513DBA"/>
    <w:rsid w:val="0051552C"/>
    <w:rsid w:val="00532A16"/>
    <w:rsid w:val="00533F8D"/>
    <w:rsid w:val="00535125"/>
    <w:rsid w:val="00542039"/>
    <w:rsid w:val="0054258D"/>
    <w:rsid w:val="00551E84"/>
    <w:rsid w:val="00552795"/>
    <w:rsid w:val="00554728"/>
    <w:rsid w:val="005621BD"/>
    <w:rsid w:val="00562B38"/>
    <w:rsid w:val="00562FC4"/>
    <w:rsid w:val="0057148F"/>
    <w:rsid w:val="0057447D"/>
    <w:rsid w:val="00576958"/>
    <w:rsid w:val="00584C39"/>
    <w:rsid w:val="0058585D"/>
    <w:rsid w:val="00594274"/>
    <w:rsid w:val="00595E74"/>
    <w:rsid w:val="005A3447"/>
    <w:rsid w:val="005A5938"/>
    <w:rsid w:val="005A5C61"/>
    <w:rsid w:val="005B2291"/>
    <w:rsid w:val="005B274D"/>
    <w:rsid w:val="005C1F47"/>
    <w:rsid w:val="005C2D07"/>
    <w:rsid w:val="005D0786"/>
    <w:rsid w:val="005D295A"/>
    <w:rsid w:val="005D5676"/>
    <w:rsid w:val="005E352D"/>
    <w:rsid w:val="005E4E23"/>
    <w:rsid w:val="005E54F0"/>
    <w:rsid w:val="005E5FF9"/>
    <w:rsid w:val="005F6858"/>
    <w:rsid w:val="0060026C"/>
    <w:rsid w:val="00604E2B"/>
    <w:rsid w:val="00606F5F"/>
    <w:rsid w:val="00610E24"/>
    <w:rsid w:val="0061364F"/>
    <w:rsid w:val="006209AF"/>
    <w:rsid w:val="00621E7D"/>
    <w:rsid w:val="00625908"/>
    <w:rsid w:val="006423BE"/>
    <w:rsid w:val="00645D0B"/>
    <w:rsid w:val="00655E91"/>
    <w:rsid w:val="00657E07"/>
    <w:rsid w:val="00660788"/>
    <w:rsid w:val="0067536D"/>
    <w:rsid w:val="00683CF1"/>
    <w:rsid w:val="00683F3E"/>
    <w:rsid w:val="006949D6"/>
    <w:rsid w:val="00696A13"/>
    <w:rsid w:val="006A3714"/>
    <w:rsid w:val="006B0EBC"/>
    <w:rsid w:val="006B4FA5"/>
    <w:rsid w:val="006B6729"/>
    <w:rsid w:val="006D6792"/>
    <w:rsid w:val="006E56B4"/>
    <w:rsid w:val="006F200C"/>
    <w:rsid w:val="006F206A"/>
    <w:rsid w:val="006F6A3B"/>
    <w:rsid w:val="00701C40"/>
    <w:rsid w:val="00710258"/>
    <w:rsid w:val="00721F91"/>
    <w:rsid w:val="00722885"/>
    <w:rsid w:val="00727006"/>
    <w:rsid w:val="007319F7"/>
    <w:rsid w:val="00731DB8"/>
    <w:rsid w:val="007331EF"/>
    <w:rsid w:val="007411D8"/>
    <w:rsid w:val="00746A23"/>
    <w:rsid w:val="0075006C"/>
    <w:rsid w:val="007509A5"/>
    <w:rsid w:val="00752914"/>
    <w:rsid w:val="0075340A"/>
    <w:rsid w:val="00766E67"/>
    <w:rsid w:val="00787456"/>
    <w:rsid w:val="0079475A"/>
    <w:rsid w:val="0079724A"/>
    <w:rsid w:val="007A192C"/>
    <w:rsid w:val="007A3D43"/>
    <w:rsid w:val="007A5BDC"/>
    <w:rsid w:val="007B0B84"/>
    <w:rsid w:val="007B4FF7"/>
    <w:rsid w:val="007C77B5"/>
    <w:rsid w:val="007E412C"/>
    <w:rsid w:val="007F0403"/>
    <w:rsid w:val="0080427D"/>
    <w:rsid w:val="00804A13"/>
    <w:rsid w:val="00810A55"/>
    <w:rsid w:val="0081517D"/>
    <w:rsid w:val="00820B31"/>
    <w:rsid w:val="008218C4"/>
    <w:rsid w:val="0082530A"/>
    <w:rsid w:val="00826524"/>
    <w:rsid w:val="00833B85"/>
    <w:rsid w:val="0083578A"/>
    <w:rsid w:val="0083631C"/>
    <w:rsid w:val="00852F60"/>
    <w:rsid w:val="00855EA4"/>
    <w:rsid w:val="008609BB"/>
    <w:rsid w:val="00865FDE"/>
    <w:rsid w:val="008672F1"/>
    <w:rsid w:val="00870305"/>
    <w:rsid w:val="00874A46"/>
    <w:rsid w:val="00874C56"/>
    <w:rsid w:val="00875529"/>
    <w:rsid w:val="0087778B"/>
    <w:rsid w:val="008851F1"/>
    <w:rsid w:val="008919AE"/>
    <w:rsid w:val="00892253"/>
    <w:rsid w:val="008A21F4"/>
    <w:rsid w:val="008A732A"/>
    <w:rsid w:val="008A7FC7"/>
    <w:rsid w:val="008B1C06"/>
    <w:rsid w:val="008B1E64"/>
    <w:rsid w:val="008B2F18"/>
    <w:rsid w:val="008B5842"/>
    <w:rsid w:val="008B6E5D"/>
    <w:rsid w:val="008E611C"/>
    <w:rsid w:val="008F25FF"/>
    <w:rsid w:val="009045DC"/>
    <w:rsid w:val="00905971"/>
    <w:rsid w:val="00910EEA"/>
    <w:rsid w:val="009136CD"/>
    <w:rsid w:val="00921A2F"/>
    <w:rsid w:val="009228D2"/>
    <w:rsid w:val="00922FA6"/>
    <w:rsid w:val="00944B33"/>
    <w:rsid w:val="00944FB5"/>
    <w:rsid w:val="009532B0"/>
    <w:rsid w:val="00955454"/>
    <w:rsid w:val="00956E6F"/>
    <w:rsid w:val="00960EFA"/>
    <w:rsid w:val="00962F80"/>
    <w:rsid w:val="00977E72"/>
    <w:rsid w:val="00985226"/>
    <w:rsid w:val="00993976"/>
    <w:rsid w:val="009A0DC1"/>
    <w:rsid w:val="009A3906"/>
    <w:rsid w:val="009A4681"/>
    <w:rsid w:val="009B2696"/>
    <w:rsid w:val="009B5AFB"/>
    <w:rsid w:val="009B64B4"/>
    <w:rsid w:val="009C171D"/>
    <w:rsid w:val="009C5CE4"/>
    <w:rsid w:val="009D352C"/>
    <w:rsid w:val="009D6806"/>
    <w:rsid w:val="009E671F"/>
    <w:rsid w:val="009E7F55"/>
    <w:rsid w:val="009F0CB9"/>
    <w:rsid w:val="009F3316"/>
    <w:rsid w:val="009F6498"/>
    <w:rsid w:val="00A0400B"/>
    <w:rsid w:val="00A061E9"/>
    <w:rsid w:val="00A12646"/>
    <w:rsid w:val="00A15DD9"/>
    <w:rsid w:val="00A31E4D"/>
    <w:rsid w:val="00A35766"/>
    <w:rsid w:val="00A42C59"/>
    <w:rsid w:val="00A46CF9"/>
    <w:rsid w:val="00A47A6A"/>
    <w:rsid w:val="00A55466"/>
    <w:rsid w:val="00A62AD7"/>
    <w:rsid w:val="00A73F4A"/>
    <w:rsid w:val="00A763DA"/>
    <w:rsid w:val="00A82A74"/>
    <w:rsid w:val="00A91FF9"/>
    <w:rsid w:val="00AA186A"/>
    <w:rsid w:val="00AB1407"/>
    <w:rsid w:val="00AB25F9"/>
    <w:rsid w:val="00AB27D6"/>
    <w:rsid w:val="00AB3E31"/>
    <w:rsid w:val="00AB4FA1"/>
    <w:rsid w:val="00AB6ADE"/>
    <w:rsid w:val="00AC0683"/>
    <w:rsid w:val="00AC7FE7"/>
    <w:rsid w:val="00AD1EEE"/>
    <w:rsid w:val="00AD3F72"/>
    <w:rsid w:val="00AE6218"/>
    <w:rsid w:val="00AF61BE"/>
    <w:rsid w:val="00AF67C3"/>
    <w:rsid w:val="00B00DC9"/>
    <w:rsid w:val="00B00E4B"/>
    <w:rsid w:val="00B01E76"/>
    <w:rsid w:val="00B01EB7"/>
    <w:rsid w:val="00B0238E"/>
    <w:rsid w:val="00B06BDD"/>
    <w:rsid w:val="00B10A6D"/>
    <w:rsid w:val="00B1420A"/>
    <w:rsid w:val="00B22766"/>
    <w:rsid w:val="00B24E38"/>
    <w:rsid w:val="00B2627E"/>
    <w:rsid w:val="00B3139F"/>
    <w:rsid w:val="00B53237"/>
    <w:rsid w:val="00B62A05"/>
    <w:rsid w:val="00B7143D"/>
    <w:rsid w:val="00B725D2"/>
    <w:rsid w:val="00B72C79"/>
    <w:rsid w:val="00B74583"/>
    <w:rsid w:val="00B74A38"/>
    <w:rsid w:val="00B91CE6"/>
    <w:rsid w:val="00BA3DCA"/>
    <w:rsid w:val="00BB044D"/>
    <w:rsid w:val="00BB0D37"/>
    <w:rsid w:val="00BB3722"/>
    <w:rsid w:val="00BC1A0C"/>
    <w:rsid w:val="00BC2246"/>
    <w:rsid w:val="00BC49E5"/>
    <w:rsid w:val="00BC4AFB"/>
    <w:rsid w:val="00BC4D63"/>
    <w:rsid w:val="00BD1059"/>
    <w:rsid w:val="00BD799F"/>
    <w:rsid w:val="00BF3974"/>
    <w:rsid w:val="00C011C9"/>
    <w:rsid w:val="00C05AD1"/>
    <w:rsid w:val="00C060E6"/>
    <w:rsid w:val="00C0762D"/>
    <w:rsid w:val="00C144D9"/>
    <w:rsid w:val="00C17D29"/>
    <w:rsid w:val="00C252F3"/>
    <w:rsid w:val="00C25D65"/>
    <w:rsid w:val="00C26F8C"/>
    <w:rsid w:val="00C33BE8"/>
    <w:rsid w:val="00C353F1"/>
    <w:rsid w:val="00C368F0"/>
    <w:rsid w:val="00C37943"/>
    <w:rsid w:val="00C401B4"/>
    <w:rsid w:val="00C4126B"/>
    <w:rsid w:val="00C51BEB"/>
    <w:rsid w:val="00C54866"/>
    <w:rsid w:val="00C55C1F"/>
    <w:rsid w:val="00C60E6B"/>
    <w:rsid w:val="00C618D2"/>
    <w:rsid w:val="00C659DC"/>
    <w:rsid w:val="00C7012B"/>
    <w:rsid w:val="00C80281"/>
    <w:rsid w:val="00C86453"/>
    <w:rsid w:val="00CA17A3"/>
    <w:rsid w:val="00CA51F3"/>
    <w:rsid w:val="00CA6C2B"/>
    <w:rsid w:val="00CC42F4"/>
    <w:rsid w:val="00CD5A3D"/>
    <w:rsid w:val="00CE3234"/>
    <w:rsid w:val="00CE3791"/>
    <w:rsid w:val="00CE53C5"/>
    <w:rsid w:val="00D01DA6"/>
    <w:rsid w:val="00D03033"/>
    <w:rsid w:val="00D03448"/>
    <w:rsid w:val="00D05F31"/>
    <w:rsid w:val="00D07904"/>
    <w:rsid w:val="00D11D81"/>
    <w:rsid w:val="00D1789A"/>
    <w:rsid w:val="00D26DE3"/>
    <w:rsid w:val="00D2728F"/>
    <w:rsid w:val="00D27756"/>
    <w:rsid w:val="00D3755C"/>
    <w:rsid w:val="00D41DB9"/>
    <w:rsid w:val="00D46C8A"/>
    <w:rsid w:val="00D50871"/>
    <w:rsid w:val="00D518E7"/>
    <w:rsid w:val="00D5361C"/>
    <w:rsid w:val="00D56C2B"/>
    <w:rsid w:val="00D639B0"/>
    <w:rsid w:val="00D67C4C"/>
    <w:rsid w:val="00D70455"/>
    <w:rsid w:val="00D71E49"/>
    <w:rsid w:val="00D756D6"/>
    <w:rsid w:val="00D75870"/>
    <w:rsid w:val="00D84ED9"/>
    <w:rsid w:val="00D87434"/>
    <w:rsid w:val="00D90FA8"/>
    <w:rsid w:val="00D95AC4"/>
    <w:rsid w:val="00D96807"/>
    <w:rsid w:val="00D9773C"/>
    <w:rsid w:val="00DB0DAF"/>
    <w:rsid w:val="00DB4986"/>
    <w:rsid w:val="00DC6060"/>
    <w:rsid w:val="00DC6F11"/>
    <w:rsid w:val="00DD0092"/>
    <w:rsid w:val="00DE44A3"/>
    <w:rsid w:val="00DE4918"/>
    <w:rsid w:val="00DE57BC"/>
    <w:rsid w:val="00DE7FDF"/>
    <w:rsid w:val="00DF2E60"/>
    <w:rsid w:val="00DF78A5"/>
    <w:rsid w:val="00E05D0C"/>
    <w:rsid w:val="00E1237B"/>
    <w:rsid w:val="00E1241B"/>
    <w:rsid w:val="00E137F1"/>
    <w:rsid w:val="00E21B2A"/>
    <w:rsid w:val="00E22A20"/>
    <w:rsid w:val="00E34F7C"/>
    <w:rsid w:val="00E500D2"/>
    <w:rsid w:val="00E547B2"/>
    <w:rsid w:val="00E57134"/>
    <w:rsid w:val="00E61305"/>
    <w:rsid w:val="00E6610D"/>
    <w:rsid w:val="00E70D69"/>
    <w:rsid w:val="00E70DAD"/>
    <w:rsid w:val="00E72297"/>
    <w:rsid w:val="00E816E1"/>
    <w:rsid w:val="00E81927"/>
    <w:rsid w:val="00E824B9"/>
    <w:rsid w:val="00E85BD1"/>
    <w:rsid w:val="00EA22C2"/>
    <w:rsid w:val="00EB140F"/>
    <w:rsid w:val="00EB2A79"/>
    <w:rsid w:val="00EC6AB3"/>
    <w:rsid w:val="00EC6FAB"/>
    <w:rsid w:val="00ED3458"/>
    <w:rsid w:val="00ED6D9D"/>
    <w:rsid w:val="00EE146D"/>
    <w:rsid w:val="00EE4F94"/>
    <w:rsid w:val="00EE72F2"/>
    <w:rsid w:val="00EE7507"/>
    <w:rsid w:val="00EE7EDD"/>
    <w:rsid w:val="00EF130D"/>
    <w:rsid w:val="00EF5971"/>
    <w:rsid w:val="00F02890"/>
    <w:rsid w:val="00F0301D"/>
    <w:rsid w:val="00F048FB"/>
    <w:rsid w:val="00F057A8"/>
    <w:rsid w:val="00F07FA1"/>
    <w:rsid w:val="00F147C4"/>
    <w:rsid w:val="00F149E4"/>
    <w:rsid w:val="00F2116B"/>
    <w:rsid w:val="00F21533"/>
    <w:rsid w:val="00F247B2"/>
    <w:rsid w:val="00F264E3"/>
    <w:rsid w:val="00F27EB1"/>
    <w:rsid w:val="00F31B01"/>
    <w:rsid w:val="00F507DD"/>
    <w:rsid w:val="00F50FA7"/>
    <w:rsid w:val="00F533B4"/>
    <w:rsid w:val="00F565FC"/>
    <w:rsid w:val="00F57DC3"/>
    <w:rsid w:val="00F64818"/>
    <w:rsid w:val="00F7111C"/>
    <w:rsid w:val="00F72762"/>
    <w:rsid w:val="00F74953"/>
    <w:rsid w:val="00F8349D"/>
    <w:rsid w:val="00F90A72"/>
    <w:rsid w:val="00F91F83"/>
    <w:rsid w:val="00FA45D8"/>
    <w:rsid w:val="00FA686D"/>
    <w:rsid w:val="00FB0AFE"/>
    <w:rsid w:val="00FB5884"/>
    <w:rsid w:val="00FC03B3"/>
    <w:rsid w:val="00FD5A7F"/>
    <w:rsid w:val="00FD6505"/>
    <w:rsid w:val="00FD6556"/>
    <w:rsid w:val="00FE330D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43</cp:revision>
  <dcterms:created xsi:type="dcterms:W3CDTF">2025-08-15T13:12:00Z</dcterms:created>
  <dcterms:modified xsi:type="dcterms:W3CDTF">2025-08-15T14:21:00Z</dcterms:modified>
</cp:coreProperties>
</file>