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DD058C3" w:rsidR="00F64818" w:rsidRPr="00FE5EC5" w:rsidRDefault="002F23A1"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211113"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16B18D23" w:rsidR="00F64818" w:rsidRDefault="009F5FDA" w:rsidP="00C86453">
      <w:pPr>
        <w:spacing w:after="0" w:line="240" w:lineRule="auto"/>
        <w:jc w:val="center"/>
        <w:rPr>
          <w:rFonts w:ascii="Times New Roman" w:eastAsia="Times New Roman" w:hAnsi="Times New Roman" w:cs="Times New Roman"/>
          <w:b/>
          <w:sz w:val="24"/>
          <w:szCs w:val="24"/>
        </w:rPr>
      </w:pPr>
      <w:r w:rsidRPr="00573C4F">
        <w:rPr>
          <w:rFonts w:ascii="Times New Roman" w:eastAsia="Times New Roman" w:hAnsi="Times New Roman" w:cs="Times New Roman"/>
          <w:b/>
          <w:sz w:val="24"/>
          <w:szCs w:val="24"/>
        </w:rPr>
        <w:t>Aweil</w:t>
      </w:r>
      <w:r w:rsidR="00B54147" w:rsidRPr="00573C4F">
        <w:rPr>
          <w:rFonts w:ascii="Times New Roman" w:eastAsia="Times New Roman" w:hAnsi="Times New Roman" w:cs="Times New Roman"/>
          <w:b/>
          <w:sz w:val="24"/>
          <w:szCs w:val="24"/>
        </w:rPr>
        <w:t xml:space="preserve">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5E99E246" w:rsidR="00F64818" w:rsidRPr="00573C4F" w:rsidRDefault="00365B5E" w:rsidP="00263A7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sidR="00DA5528">
        <w:rPr>
          <w:rFonts w:ascii="Times New Roman" w:eastAsia="Times New Roman" w:hAnsi="Times New Roman" w:cs="Times New Roman"/>
          <w:b/>
          <w:sz w:val="24"/>
          <w:szCs w:val="24"/>
        </w:rPr>
        <w:t>/</w:t>
      </w:r>
      <w:r w:rsidR="002E382B">
        <w:rPr>
          <w:rFonts w:ascii="Times New Roman" w:eastAsia="Times New Roman" w:hAnsi="Times New Roman" w:cs="Times New Roman"/>
          <w:b/>
          <w:sz w:val="24"/>
          <w:szCs w:val="24"/>
        </w:rPr>
        <w:t>0</w:t>
      </w:r>
      <w:r w:rsidR="00B126F9">
        <w:rPr>
          <w:rFonts w:ascii="Times New Roman" w:eastAsia="Times New Roman" w:hAnsi="Times New Roman" w:cs="Times New Roman"/>
          <w:b/>
          <w:sz w:val="24"/>
          <w:szCs w:val="24"/>
        </w:rPr>
        <w:t>8</w:t>
      </w:r>
      <w:r w:rsidR="00C86453" w:rsidRPr="00573C4F">
        <w:rPr>
          <w:rFonts w:ascii="Times New Roman" w:eastAsia="Times New Roman" w:hAnsi="Times New Roman" w:cs="Times New Roman"/>
          <w:b/>
          <w:sz w:val="24"/>
          <w:szCs w:val="24"/>
        </w:rPr>
        <w:t>/</w:t>
      </w:r>
      <w:r w:rsidR="00B54147" w:rsidRPr="00573C4F">
        <w:rPr>
          <w:rFonts w:ascii="Times New Roman" w:eastAsia="Times New Roman" w:hAnsi="Times New Roman" w:cs="Times New Roman"/>
          <w:b/>
          <w:sz w:val="24"/>
          <w:szCs w:val="24"/>
        </w:rPr>
        <w:t>202</w:t>
      </w:r>
      <w:r w:rsidR="002E382B">
        <w:rPr>
          <w:rFonts w:ascii="Times New Roman" w:eastAsia="Times New Roman" w:hAnsi="Times New Roman" w:cs="Times New Roman"/>
          <w:b/>
          <w:sz w:val="24"/>
          <w:szCs w:val="24"/>
        </w:rPr>
        <w:t>5</w:t>
      </w:r>
    </w:p>
    <w:p w14:paraId="34B0E90E" w14:textId="6652C851" w:rsidR="008C1705" w:rsidRPr="005D6363" w:rsidRDefault="00F64818" w:rsidP="008A4411">
      <w:pPr>
        <w:tabs>
          <w:tab w:val="left" w:pos="2664"/>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A4411">
        <w:rPr>
          <w:rFonts w:ascii="Times New Roman" w:eastAsia="Palatino Linotype" w:hAnsi="Times New Roman" w:cs="Times New Roman"/>
          <w:b/>
          <w:sz w:val="24"/>
          <w:szCs w:val="24"/>
        </w:rPr>
        <w:tab/>
      </w:r>
    </w:p>
    <w:p w14:paraId="3C5D7C44" w14:textId="77777777" w:rsidR="005A3D8E" w:rsidRPr="00F35B8F" w:rsidRDefault="005A3D8E" w:rsidP="00F15951">
      <w:pPr>
        <w:spacing w:after="0" w:line="240" w:lineRule="auto"/>
        <w:jc w:val="both"/>
        <w:rPr>
          <w:rFonts w:ascii="Times New Roman" w:eastAsia="Palatino Linotype" w:hAnsi="Times New Roman" w:cs="Times New Roman"/>
          <w:b/>
          <w:i/>
          <w:iCs/>
          <w:sz w:val="24"/>
          <w:szCs w:val="24"/>
        </w:rPr>
      </w:pPr>
      <w:bookmarkStart w:id="0" w:name="_Hlk160364878"/>
    </w:p>
    <w:bookmarkEnd w:id="0"/>
    <w:p w14:paraId="65F8D496" w14:textId="29FEF5D6" w:rsidR="005421AA" w:rsidRPr="00365B5E" w:rsidRDefault="00365B5E" w:rsidP="00A77846">
      <w:pPr>
        <w:pStyle w:val="ListParagraph"/>
        <w:numPr>
          <w:ilvl w:val="0"/>
          <w:numId w:val="59"/>
        </w:numPr>
        <w:spacing w:after="0" w:line="240" w:lineRule="auto"/>
        <w:jc w:val="both"/>
        <w:rPr>
          <w:rFonts w:ascii="Times New Roman" w:eastAsia="Palatino Linotype" w:hAnsi="Times New Roman" w:cs="Times New Roman"/>
          <w:i/>
          <w:iCs/>
          <w:sz w:val="24"/>
          <w:szCs w:val="24"/>
        </w:rPr>
      </w:pPr>
      <w:r>
        <w:rPr>
          <w:rFonts w:ascii="Times New Roman" w:eastAsia="Aptos" w:hAnsi="Times New Roman" w:cs="Times New Roman"/>
          <w:i/>
          <w:iCs/>
          <w:kern w:val="2"/>
          <w:sz w:val="24"/>
          <w:szCs w:val="24"/>
          <w:lang w:val="en-GB"/>
          <w14:ligatures w14:val="standardContextual"/>
        </w:rPr>
        <w:t xml:space="preserve"> </w:t>
      </w:r>
      <w:bookmarkStart w:id="1" w:name="_Hlk206598273"/>
      <w:r w:rsidRPr="00365B5E">
        <w:rPr>
          <w:rFonts w:ascii="Times New Roman" w:eastAsia="Aptos" w:hAnsi="Times New Roman" w:cs="Times New Roman"/>
          <w:i/>
          <w:iCs/>
          <w:kern w:val="2"/>
          <w:sz w:val="24"/>
          <w:szCs w:val="24"/>
          <w:lang w:val="en-GB"/>
          <w14:ligatures w14:val="standardContextual"/>
        </w:rPr>
        <w:t>HRD attend</w:t>
      </w:r>
      <w:r>
        <w:rPr>
          <w:rFonts w:ascii="Times New Roman" w:eastAsia="Aptos" w:hAnsi="Times New Roman" w:cs="Times New Roman"/>
          <w:i/>
          <w:iCs/>
          <w:kern w:val="2"/>
          <w:sz w:val="24"/>
          <w:szCs w:val="24"/>
          <w:lang w:val="en-GB"/>
          <w14:ligatures w14:val="standardContextual"/>
        </w:rPr>
        <w:t xml:space="preserve"> m</w:t>
      </w:r>
      <w:r w:rsidRPr="00365B5E">
        <w:rPr>
          <w:rFonts w:ascii="Times New Roman" w:eastAsia="Aptos" w:hAnsi="Times New Roman" w:cs="Times New Roman"/>
          <w:i/>
          <w:iCs/>
          <w:kern w:val="2"/>
          <w:sz w:val="24"/>
          <w:szCs w:val="24"/>
          <w:lang w:val="en-GB"/>
          <w14:ligatures w14:val="standardContextual"/>
        </w:rPr>
        <w:t>onthly Rule of Law Forum</w:t>
      </w:r>
      <w:r>
        <w:rPr>
          <w:rFonts w:ascii="Times New Roman" w:eastAsia="Aptos" w:hAnsi="Times New Roman" w:cs="Times New Roman"/>
          <w:i/>
          <w:iCs/>
          <w:kern w:val="2"/>
          <w:sz w:val="24"/>
          <w:szCs w:val="24"/>
          <w:lang w:val="en-GB"/>
          <w14:ligatures w14:val="standardContextual"/>
        </w:rPr>
        <w:t xml:space="preserve"> </w:t>
      </w:r>
      <w:r w:rsidRPr="00365B5E">
        <w:rPr>
          <w:rFonts w:ascii="Times New Roman" w:eastAsia="Aptos" w:hAnsi="Times New Roman" w:cs="Times New Roman"/>
          <w:i/>
          <w:iCs/>
          <w:kern w:val="2"/>
          <w:sz w:val="24"/>
          <w:szCs w:val="24"/>
          <w:lang w:val="en-GB"/>
          <w14:ligatures w14:val="standardContextual"/>
        </w:rPr>
        <w:t>on the administration of justice and human rights in Northern Bahr el Ghazal (</w:t>
      </w:r>
      <w:proofErr w:type="spellStart"/>
      <w:r w:rsidRPr="00365B5E">
        <w:rPr>
          <w:rFonts w:ascii="Times New Roman" w:eastAsia="Aptos" w:hAnsi="Times New Roman" w:cs="Times New Roman"/>
          <w:i/>
          <w:iCs/>
          <w:kern w:val="2"/>
          <w:sz w:val="24"/>
          <w:szCs w:val="24"/>
          <w:lang w:val="en-GB"/>
          <w14:ligatures w14:val="standardContextual"/>
        </w:rPr>
        <w:t>NBeG</w:t>
      </w:r>
      <w:proofErr w:type="spellEnd"/>
      <w:r w:rsidRPr="00365B5E">
        <w:rPr>
          <w:rFonts w:ascii="Times New Roman" w:eastAsia="Aptos" w:hAnsi="Times New Roman" w:cs="Times New Roman"/>
          <w:i/>
          <w:iCs/>
          <w:kern w:val="2"/>
          <w:sz w:val="24"/>
          <w:szCs w:val="24"/>
          <w:lang w:val="en-GB"/>
          <w14:ligatures w14:val="standardContextual"/>
        </w:rPr>
        <w:t xml:space="preserve"> State).</w:t>
      </w:r>
      <w:bookmarkEnd w:id="1"/>
    </w:p>
    <w:p w14:paraId="56071BBE" w14:textId="77777777" w:rsidR="00A77846" w:rsidRPr="00A77846" w:rsidRDefault="00A77846" w:rsidP="00A77846">
      <w:pPr>
        <w:spacing w:after="0" w:line="240" w:lineRule="auto"/>
        <w:jc w:val="both"/>
        <w:rPr>
          <w:rFonts w:ascii="Times New Roman" w:eastAsia="Palatino Linotype" w:hAnsi="Times New Roman" w:cs="Times New Roman"/>
          <w:b/>
          <w:sz w:val="24"/>
          <w:szCs w:val="24"/>
        </w:rPr>
      </w:pPr>
    </w:p>
    <w:p w14:paraId="435D720C" w14:textId="6A570332" w:rsidR="00CE4851" w:rsidRPr="00B40BCC" w:rsidRDefault="00F64818" w:rsidP="00B40BCC">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151F12">
        <w:rPr>
          <w:rFonts w:ascii="Times New Roman" w:eastAsia="Calibri" w:hAnsi="Times New Roman" w:cs="Times New Roman"/>
          <w:b/>
          <w:bCs/>
          <w:sz w:val="24"/>
          <w:szCs w:val="24"/>
        </w:rPr>
        <w:t xml:space="preserve">Political and </w:t>
      </w:r>
      <w:r w:rsidR="00F533B4" w:rsidRPr="00151F12">
        <w:rPr>
          <w:rFonts w:ascii="Times New Roman" w:eastAsia="Calibri" w:hAnsi="Times New Roman" w:cs="Times New Roman"/>
          <w:b/>
          <w:bCs/>
          <w:sz w:val="24"/>
          <w:szCs w:val="24"/>
        </w:rPr>
        <w:t>S</w:t>
      </w:r>
      <w:r w:rsidRPr="00151F12">
        <w:rPr>
          <w:rFonts w:ascii="Times New Roman" w:eastAsia="Calibri" w:hAnsi="Times New Roman" w:cs="Times New Roman"/>
          <w:b/>
          <w:bCs/>
          <w:sz w:val="24"/>
          <w:szCs w:val="24"/>
        </w:rPr>
        <w:t xml:space="preserve">ecurity </w:t>
      </w:r>
      <w:r w:rsidR="00F533B4" w:rsidRPr="00151F12">
        <w:rPr>
          <w:rFonts w:ascii="Times New Roman" w:eastAsia="Calibri" w:hAnsi="Times New Roman" w:cs="Times New Roman"/>
          <w:b/>
          <w:bCs/>
          <w:sz w:val="24"/>
          <w:szCs w:val="24"/>
        </w:rPr>
        <w:t>U</w:t>
      </w:r>
      <w:r w:rsidRPr="00151F12">
        <w:rPr>
          <w:rFonts w:ascii="Times New Roman" w:eastAsia="Calibri" w:hAnsi="Times New Roman" w:cs="Times New Roman"/>
          <w:b/>
          <w:bCs/>
          <w:sz w:val="24"/>
          <w:szCs w:val="24"/>
        </w:rPr>
        <w:t>pdates</w:t>
      </w:r>
      <w:r w:rsidR="00151F12" w:rsidRPr="00151F12">
        <w:rPr>
          <w:rFonts w:ascii="Times New Roman" w:eastAsia="Calibri" w:hAnsi="Times New Roman" w:cs="Times New Roman"/>
          <w:b/>
          <w:bCs/>
          <w:sz w:val="24"/>
          <w:szCs w:val="24"/>
        </w:rPr>
        <w:t xml:space="preserve"> </w:t>
      </w:r>
    </w:p>
    <w:p w14:paraId="0A820100" w14:textId="17DCFCAF" w:rsidR="00FE5EC5" w:rsidRPr="00263A71" w:rsidRDefault="0075340A" w:rsidP="00263A7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0FC66DC" w14:textId="77777777" w:rsidR="00E11A32" w:rsidRDefault="00F6481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3BD">
        <w:rPr>
          <w:rFonts w:ascii="Times New Roman" w:eastAsia="Palatino Linotype" w:hAnsi="Times New Roman" w:cs="Times New Roman"/>
          <w:b/>
          <w:sz w:val="24"/>
          <w:szCs w:val="24"/>
        </w:rPr>
        <w:t>Conflict-</w:t>
      </w:r>
      <w:r w:rsidR="0075340A" w:rsidRPr="006373BD">
        <w:rPr>
          <w:rFonts w:ascii="Times New Roman" w:eastAsia="Palatino Linotype" w:hAnsi="Times New Roman" w:cs="Times New Roman"/>
          <w:b/>
          <w:sz w:val="24"/>
          <w:szCs w:val="24"/>
        </w:rPr>
        <w:t>R</w:t>
      </w:r>
      <w:r w:rsidRPr="006373BD">
        <w:rPr>
          <w:rFonts w:ascii="Times New Roman" w:eastAsia="Palatino Linotype" w:hAnsi="Times New Roman" w:cs="Times New Roman"/>
          <w:b/>
          <w:sz w:val="24"/>
          <w:szCs w:val="24"/>
        </w:rPr>
        <w:t xml:space="preserve">elated </w:t>
      </w:r>
      <w:r w:rsidR="00D75870" w:rsidRPr="006373BD">
        <w:rPr>
          <w:rFonts w:ascii="Times New Roman" w:eastAsia="Palatino Linotype" w:hAnsi="Times New Roman" w:cs="Times New Roman"/>
          <w:b/>
          <w:sz w:val="24"/>
          <w:szCs w:val="24"/>
        </w:rPr>
        <w:t>V</w:t>
      </w:r>
      <w:r w:rsidRPr="006373BD">
        <w:rPr>
          <w:rFonts w:ascii="Times New Roman" w:eastAsia="Palatino Linotype" w:hAnsi="Times New Roman" w:cs="Times New Roman"/>
          <w:b/>
          <w:sz w:val="24"/>
          <w:szCs w:val="24"/>
        </w:rPr>
        <w:t>iolations/</w:t>
      </w:r>
      <w:r w:rsidR="00D75870" w:rsidRPr="006373BD">
        <w:rPr>
          <w:rFonts w:ascii="Times New Roman" w:eastAsia="Palatino Linotype" w:hAnsi="Times New Roman" w:cs="Times New Roman"/>
          <w:b/>
          <w:sz w:val="24"/>
          <w:szCs w:val="24"/>
        </w:rPr>
        <w:t>A</w:t>
      </w:r>
      <w:r w:rsidRPr="006373BD">
        <w:rPr>
          <w:rFonts w:ascii="Times New Roman" w:eastAsia="Palatino Linotype" w:hAnsi="Times New Roman" w:cs="Times New Roman"/>
          <w:b/>
          <w:sz w:val="24"/>
          <w:szCs w:val="24"/>
        </w:rPr>
        <w:t>buses</w:t>
      </w:r>
      <w:r w:rsidR="00E92285" w:rsidRPr="006373BD">
        <w:rPr>
          <w:rFonts w:ascii="Times New Roman" w:eastAsia="Palatino Linotype" w:hAnsi="Times New Roman" w:cs="Times New Roman"/>
          <w:b/>
          <w:sz w:val="24"/>
          <w:szCs w:val="24"/>
        </w:rPr>
        <w:t xml:space="preserve"> </w:t>
      </w:r>
    </w:p>
    <w:p w14:paraId="6A912BA6" w14:textId="25D6018D" w:rsidR="001E1948" w:rsidRDefault="00F64818">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1E1948">
        <w:rPr>
          <w:rFonts w:ascii="Times New Roman" w:eastAsia="Palatino Linotype" w:hAnsi="Times New Roman" w:cs="Times New Roman"/>
          <w:b/>
          <w:sz w:val="24"/>
          <w:szCs w:val="24"/>
        </w:rPr>
        <w:t>Conflict-</w:t>
      </w:r>
      <w:r w:rsidR="00833B85" w:rsidRPr="001E1948">
        <w:rPr>
          <w:rFonts w:ascii="Times New Roman" w:eastAsia="Palatino Linotype" w:hAnsi="Times New Roman" w:cs="Times New Roman"/>
          <w:b/>
          <w:sz w:val="24"/>
          <w:szCs w:val="24"/>
        </w:rPr>
        <w:t>R</w:t>
      </w:r>
      <w:r w:rsidRPr="001E1948">
        <w:rPr>
          <w:rFonts w:ascii="Times New Roman" w:eastAsia="Palatino Linotype" w:hAnsi="Times New Roman" w:cs="Times New Roman"/>
          <w:b/>
          <w:sz w:val="24"/>
          <w:szCs w:val="24"/>
        </w:rPr>
        <w:t xml:space="preserve">elated </w:t>
      </w:r>
      <w:r w:rsidR="00833B85" w:rsidRPr="001E1948">
        <w:rPr>
          <w:rFonts w:ascii="Times New Roman" w:eastAsia="Palatino Linotype" w:hAnsi="Times New Roman" w:cs="Times New Roman"/>
          <w:b/>
          <w:sz w:val="24"/>
          <w:szCs w:val="24"/>
        </w:rPr>
        <w:t>S</w:t>
      </w:r>
      <w:r w:rsidRPr="001E1948">
        <w:rPr>
          <w:rFonts w:ascii="Times New Roman" w:eastAsia="Palatino Linotype" w:hAnsi="Times New Roman" w:cs="Times New Roman"/>
          <w:b/>
          <w:sz w:val="24"/>
          <w:szCs w:val="24"/>
        </w:rPr>
        <w:t xml:space="preserve">exual </w:t>
      </w:r>
      <w:r w:rsidR="00833B85" w:rsidRPr="001E1948">
        <w:rPr>
          <w:rFonts w:ascii="Times New Roman" w:eastAsia="Palatino Linotype" w:hAnsi="Times New Roman" w:cs="Times New Roman"/>
          <w:b/>
          <w:sz w:val="24"/>
          <w:szCs w:val="24"/>
        </w:rPr>
        <w:t>V</w:t>
      </w:r>
      <w:r w:rsidRPr="001E1948">
        <w:rPr>
          <w:rFonts w:ascii="Times New Roman" w:eastAsia="Palatino Linotype" w:hAnsi="Times New Roman" w:cs="Times New Roman"/>
          <w:b/>
          <w:sz w:val="24"/>
          <w:szCs w:val="24"/>
        </w:rPr>
        <w:t>iolence</w:t>
      </w:r>
      <w:r w:rsidR="00833B85" w:rsidRPr="001E1948">
        <w:rPr>
          <w:rFonts w:ascii="Times New Roman" w:eastAsia="Palatino Linotype" w:hAnsi="Times New Roman" w:cs="Times New Roman"/>
          <w:b/>
          <w:sz w:val="24"/>
          <w:szCs w:val="24"/>
        </w:rPr>
        <w:t xml:space="preserve"> (CRSV)</w:t>
      </w:r>
    </w:p>
    <w:p w14:paraId="3EFA8D57" w14:textId="092EFC49" w:rsidR="00B470B8" w:rsidRDefault="00833B85">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Sexual and Gender-Based Violence (SGBV)</w:t>
      </w:r>
      <w:r w:rsidR="00B470B8" w:rsidRPr="00B470B8">
        <w:rPr>
          <w:rFonts w:ascii="Times New Roman" w:eastAsia="Palatino Linotype" w:hAnsi="Times New Roman" w:cs="Times New Roman"/>
          <w:b/>
          <w:sz w:val="24"/>
          <w:szCs w:val="24"/>
        </w:rPr>
        <w:t xml:space="preserve"> </w:t>
      </w:r>
      <w:bookmarkStart w:id="2" w:name="_Hlk155890358"/>
    </w:p>
    <w:p w14:paraId="63E5F9A4" w14:textId="68E0A788" w:rsidR="00F64818" w:rsidRPr="00B470B8" w:rsidRDefault="002705AC">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Civic Space and Participation</w:t>
      </w:r>
      <w:r w:rsidR="00584B57">
        <w:rPr>
          <w:rFonts w:ascii="Times New Roman" w:eastAsia="Palatino Linotype" w:hAnsi="Times New Roman" w:cs="Times New Roman"/>
          <w:b/>
          <w:sz w:val="24"/>
          <w:szCs w:val="24"/>
        </w:rPr>
        <w:t xml:space="preserve"> </w:t>
      </w:r>
    </w:p>
    <w:p w14:paraId="10225ABC" w14:textId="77777777" w:rsidR="00CE4851" w:rsidRPr="00CE4851" w:rsidRDefault="00874A46" w:rsidP="00D67BFD">
      <w:pPr>
        <w:numPr>
          <w:ilvl w:val="0"/>
          <w:numId w:val="4"/>
        </w:numPr>
        <w:spacing w:after="0" w:line="240" w:lineRule="auto"/>
        <w:ind w:left="540"/>
        <w:contextualSpacing/>
        <w:jc w:val="both"/>
        <w:rPr>
          <w:rFonts w:ascii="Times New Roman" w:eastAsia="Palatino Linotype" w:hAnsi="Times New Roman" w:cs="Times New Roman"/>
          <w:b/>
          <w:sz w:val="24"/>
          <w:szCs w:val="24"/>
          <w:u w:val="single"/>
        </w:rPr>
      </w:pPr>
      <w:r w:rsidRPr="004B51BA">
        <w:rPr>
          <w:rFonts w:ascii="Times New Roman" w:eastAsia="Palatino Linotype" w:hAnsi="Times New Roman" w:cs="Times New Roman"/>
          <w:b/>
          <w:sz w:val="24"/>
          <w:szCs w:val="24"/>
        </w:rPr>
        <w:t>J</w:t>
      </w:r>
      <w:r w:rsidR="00F64818" w:rsidRPr="004B51BA">
        <w:rPr>
          <w:rFonts w:ascii="Times New Roman" w:eastAsia="Palatino Linotype" w:hAnsi="Times New Roman" w:cs="Times New Roman"/>
          <w:b/>
          <w:sz w:val="24"/>
          <w:szCs w:val="24"/>
        </w:rPr>
        <w:t>u</w:t>
      </w:r>
      <w:r w:rsidRPr="004B51BA">
        <w:rPr>
          <w:rFonts w:ascii="Times New Roman" w:eastAsia="Palatino Linotype" w:hAnsi="Times New Roman" w:cs="Times New Roman"/>
          <w:b/>
          <w:sz w:val="24"/>
          <w:szCs w:val="24"/>
        </w:rPr>
        <w:t>dicial A</w:t>
      </w:r>
      <w:r w:rsidR="00F64818" w:rsidRPr="004B51BA">
        <w:rPr>
          <w:rFonts w:ascii="Times New Roman" w:eastAsia="Palatino Linotype" w:hAnsi="Times New Roman" w:cs="Times New Roman"/>
          <w:b/>
          <w:sz w:val="24"/>
          <w:szCs w:val="24"/>
        </w:rPr>
        <w:t>ccountability</w:t>
      </w:r>
      <w:r w:rsidR="006210B0" w:rsidRPr="004B51BA">
        <w:rPr>
          <w:rFonts w:ascii="Times New Roman" w:eastAsia="Palatino Linotype" w:hAnsi="Times New Roman" w:cs="Times New Roman"/>
          <w:b/>
          <w:sz w:val="24"/>
          <w:szCs w:val="24"/>
        </w:rPr>
        <w:t xml:space="preserve"> </w:t>
      </w:r>
    </w:p>
    <w:p w14:paraId="5A0DE258" w14:textId="77777777" w:rsidR="00A77846" w:rsidRDefault="00F64818" w:rsidP="00D67BF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Engagement and </w:t>
      </w:r>
      <w:r w:rsidR="00874A46" w:rsidRPr="006378F3">
        <w:rPr>
          <w:rFonts w:ascii="Times New Roman" w:eastAsia="Palatino Linotype" w:hAnsi="Times New Roman" w:cs="Times New Roman"/>
          <w:b/>
          <w:sz w:val="24"/>
          <w:szCs w:val="24"/>
        </w:rPr>
        <w:t>C</w:t>
      </w:r>
      <w:r w:rsidRPr="006378F3">
        <w:rPr>
          <w:rFonts w:ascii="Times New Roman" w:eastAsia="Palatino Linotype" w:hAnsi="Times New Roman" w:cs="Times New Roman"/>
          <w:b/>
          <w:sz w:val="24"/>
          <w:szCs w:val="24"/>
        </w:rPr>
        <w:t xml:space="preserve">apacity </w:t>
      </w:r>
      <w:r w:rsidR="00874A46" w:rsidRPr="006378F3">
        <w:rPr>
          <w:rFonts w:ascii="Times New Roman" w:eastAsia="Palatino Linotype" w:hAnsi="Times New Roman" w:cs="Times New Roman"/>
          <w:b/>
          <w:sz w:val="24"/>
          <w:szCs w:val="24"/>
        </w:rPr>
        <w:t>B</w:t>
      </w:r>
      <w:r w:rsidRPr="006378F3">
        <w:rPr>
          <w:rFonts w:ascii="Times New Roman" w:eastAsia="Palatino Linotype" w:hAnsi="Times New Roman" w:cs="Times New Roman"/>
          <w:b/>
          <w:sz w:val="24"/>
          <w:szCs w:val="24"/>
        </w:rPr>
        <w:t xml:space="preserve">uilding </w:t>
      </w:r>
    </w:p>
    <w:p w14:paraId="0E7DF395" w14:textId="77777777" w:rsidR="00EC6322" w:rsidRDefault="00EC6322" w:rsidP="00365B5E">
      <w:pPr>
        <w:spacing w:after="0" w:line="240" w:lineRule="auto"/>
        <w:ind w:left="284"/>
        <w:contextualSpacing/>
        <w:jc w:val="both"/>
        <w:rPr>
          <w:rFonts w:ascii="Times New Roman" w:eastAsia="Palatino Linotype" w:hAnsi="Times New Roman" w:cs="Times New Roman"/>
          <w:b/>
          <w:sz w:val="24"/>
          <w:szCs w:val="24"/>
        </w:rPr>
      </w:pPr>
    </w:p>
    <w:p w14:paraId="6AFACAE2" w14:textId="6847330A" w:rsidR="00EC6322" w:rsidRPr="00EC6322" w:rsidRDefault="00EC6322" w:rsidP="00EC6322">
      <w:pPr>
        <w:pStyle w:val="ListParagraph"/>
        <w:numPr>
          <w:ilvl w:val="0"/>
          <w:numId w:val="59"/>
        </w:numPr>
        <w:spacing w:after="0" w:line="240" w:lineRule="auto"/>
        <w:jc w:val="both"/>
        <w:rPr>
          <w:rFonts w:ascii="Times New Roman" w:eastAsia="Aptos" w:hAnsi="Times New Roman" w:cs="Times New Roman"/>
          <w:i/>
          <w:iCs/>
          <w:kern w:val="2"/>
          <w:sz w:val="24"/>
          <w:szCs w:val="24"/>
          <w:lang w:val="en-GB"/>
          <w14:ligatures w14:val="standardContextual"/>
        </w:rPr>
      </w:pPr>
      <w:r w:rsidRPr="00EC6322">
        <w:rPr>
          <w:rFonts w:ascii="Times New Roman" w:eastAsia="Aptos" w:hAnsi="Times New Roman" w:cs="Times New Roman"/>
          <w:i/>
          <w:iCs/>
          <w:kern w:val="2"/>
          <w:sz w:val="24"/>
          <w:szCs w:val="24"/>
          <w:lang w:val="en-GB"/>
          <w14:ligatures w14:val="standardContextual"/>
        </w:rPr>
        <w:t>HRD attend monthly Rule of Law Forum on the administration of justice and human rights in Northern Bahr el Ghazal (</w:t>
      </w:r>
      <w:proofErr w:type="spellStart"/>
      <w:r w:rsidRPr="00EC6322">
        <w:rPr>
          <w:rFonts w:ascii="Times New Roman" w:eastAsia="Aptos" w:hAnsi="Times New Roman" w:cs="Times New Roman"/>
          <w:i/>
          <w:iCs/>
          <w:kern w:val="2"/>
          <w:sz w:val="24"/>
          <w:szCs w:val="24"/>
          <w:lang w:val="en-GB"/>
          <w14:ligatures w14:val="standardContextual"/>
        </w:rPr>
        <w:t>NBeG</w:t>
      </w:r>
      <w:proofErr w:type="spellEnd"/>
      <w:r w:rsidRPr="00EC6322">
        <w:rPr>
          <w:rFonts w:ascii="Times New Roman" w:eastAsia="Aptos" w:hAnsi="Times New Roman" w:cs="Times New Roman"/>
          <w:i/>
          <w:iCs/>
          <w:kern w:val="2"/>
          <w:sz w:val="24"/>
          <w:szCs w:val="24"/>
          <w:lang w:val="en-GB"/>
          <w14:ligatures w14:val="standardContextual"/>
        </w:rPr>
        <w:t xml:space="preserve"> State)</w:t>
      </w:r>
    </w:p>
    <w:p w14:paraId="364DF89B" w14:textId="77777777" w:rsidR="00EC6322" w:rsidRDefault="00EC6322" w:rsidP="00365B5E">
      <w:pPr>
        <w:spacing w:after="0" w:line="240" w:lineRule="auto"/>
        <w:ind w:left="284"/>
        <w:contextualSpacing/>
        <w:jc w:val="both"/>
        <w:rPr>
          <w:rFonts w:ascii="Times New Roman" w:eastAsia="Aptos" w:hAnsi="Times New Roman" w:cs="Times New Roman"/>
          <w:kern w:val="2"/>
          <w:sz w:val="24"/>
          <w:szCs w:val="24"/>
          <w:lang w:val="en-GB"/>
          <w14:ligatures w14:val="standardContextual"/>
        </w:rPr>
      </w:pPr>
    </w:p>
    <w:p w14:paraId="0B5BB403" w14:textId="207CB364" w:rsidR="00365B5E" w:rsidRPr="00365B5E" w:rsidRDefault="00365B5E" w:rsidP="00365B5E">
      <w:pPr>
        <w:spacing w:after="0" w:line="240" w:lineRule="auto"/>
        <w:ind w:left="284"/>
        <w:contextualSpacing/>
        <w:jc w:val="both"/>
        <w:rPr>
          <w:rFonts w:ascii="Times New Roman" w:eastAsia="Aptos" w:hAnsi="Times New Roman" w:cs="Times New Roman"/>
          <w:kern w:val="2"/>
          <w:sz w:val="24"/>
          <w:szCs w:val="24"/>
          <w:lang w:val="en-GB"/>
          <w14:ligatures w14:val="standardContextual"/>
        </w:rPr>
      </w:pPr>
      <w:r w:rsidRPr="00365B5E">
        <w:rPr>
          <w:rFonts w:ascii="Times New Roman" w:eastAsia="Aptos" w:hAnsi="Times New Roman" w:cs="Times New Roman"/>
          <w:kern w:val="2"/>
          <w:sz w:val="24"/>
          <w:szCs w:val="24"/>
          <w:lang w:val="en-GB"/>
          <w14:ligatures w14:val="standardContextual"/>
        </w:rPr>
        <w:t xml:space="preserve">On 20 August 2020, </w:t>
      </w:r>
      <w:bookmarkStart w:id="3" w:name="_Hlk206597742"/>
      <w:r w:rsidRPr="00365B5E">
        <w:rPr>
          <w:rFonts w:ascii="Times New Roman" w:eastAsia="Aptos" w:hAnsi="Times New Roman" w:cs="Times New Roman"/>
          <w:kern w:val="2"/>
          <w:sz w:val="24"/>
          <w:szCs w:val="24"/>
          <w:lang w:val="en-GB"/>
          <w14:ligatures w14:val="standardContextual"/>
        </w:rPr>
        <w:t>HRD attended a Rule of Law Forum</w:t>
      </w:r>
      <w:r w:rsidR="00C076FC">
        <w:rPr>
          <w:rFonts w:ascii="Times New Roman" w:eastAsia="Aptos" w:hAnsi="Times New Roman" w:cs="Times New Roman"/>
          <w:kern w:val="2"/>
          <w:sz w:val="24"/>
          <w:szCs w:val="24"/>
          <w:lang w:val="en-GB"/>
          <w14:ligatures w14:val="standardContextual"/>
        </w:rPr>
        <w:t xml:space="preserve"> in Aweil town,</w:t>
      </w:r>
      <w:r w:rsidRPr="00365B5E">
        <w:rPr>
          <w:rFonts w:ascii="Times New Roman" w:eastAsia="Aptos" w:hAnsi="Times New Roman" w:cs="Times New Roman"/>
          <w:kern w:val="2"/>
          <w:sz w:val="24"/>
          <w:szCs w:val="24"/>
          <w:lang w:val="en-GB"/>
          <w14:ligatures w14:val="standardContextual"/>
        </w:rPr>
        <w:t xml:space="preserve"> hosted by </w:t>
      </w:r>
      <w:proofErr w:type="spellStart"/>
      <w:r w:rsidRPr="00365B5E">
        <w:rPr>
          <w:rFonts w:ascii="Times New Roman" w:eastAsia="Aptos" w:hAnsi="Times New Roman" w:cs="Times New Roman"/>
          <w:kern w:val="2"/>
          <w:sz w:val="24"/>
          <w:szCs w:val="24"/>
          <w:lang w:val="en-GB"/>
          <w14:ligatures w14:val="standardContextual"/>
        </w:rPr>
        <w:t>RoLSIS</w:t>
      </w:r>
      <w:proofErr w:type="spellEnd"/>
      <w:r w:rsidRPr="00365B5E">
        <w:rPr>
          <w:rFonts w:ascii="Times New Roman" w:eastAsia="Aptos" w:hAnsi="Times New Roman" w:cs="Times New Roman"/>
          <w:kern w:val="2"/>
          <w:sz w:val="24"/>
          <w:szCs w:val="24"/>
          <w:lang w:val="en-GB"/>
          <w14:ligatures w14:val="standardContextual"/>
        </w:rPr>
        <w:t xml:space="preserve"> (UNMISS) for government and non-government stakeholders to discuss issues of concern on the administration of justice and human rights in Northern Bahr el Ghazal (</w:t>
      </w:r>
      <w:proofErr w:type="spellStart"/>
      <w:r w:rsidRPr="00365B5E">
        <w:rPr>
          <w:rFonts w:ascii="Times New Roman" w:eastAsia="Aptos" w:hAnsi="Times New Roman" w:cs="Times New Roman"/>
          <w:kern w:val="2"/>
          <w:sz w:val="24"/>
          <w:szCs w:val="24"/>
          <w:lang w:val="en-GB"/>
          <w14:ligatures w14:val="standardContextual"/>
        </w:rPr>
        <w:t>NBeG</w:t>
      </w:r>
      <w:proofErr w:type="spellEnd"/>
      <w:r w:rsidRPr="00365B5E">
        <w:rPr>
          <w:rFonts w:ascii="Times New Roman" w:eastAsia="Aptos" w:hAnsi="Times New Roman" w:cs="Times New Roman"/>
          <w:kern w:val="2"/>
          <w:sz w:val="24"/>
          <w:szCs w:val="24"/>
          <w:lang w:val="en-GB"/>
          <w14:ligatures w14:val="standardContextual"/>
        </w:rPr>
        <w:t>)</w:t>
      </w:r>
      <w:r w:rsidR="00C076FC">
        <w:rPr>
          <w:rFonts w:ascii="Times New Roman" w:eastAsia="Aptos" w:hAnsi="Times New Roman" w:cs="Times New Roman"/>
          <w:kern w:val="2"/>
          <w:sz w:val="24"/>
          <w:szCs w:val="24"/>
          <w:lang w:val="en-GB"/>
          <w14:ligatures w14:val="standardContextual"/>
        </w:rPr>
        <w:t xml:space="preserve"> State</w:t>
      </w:r>
      <w:r w:rsidRPr="00365B5E">
        <w:rPr>
          <w:rFonts w:ascii="Times New Roman" w:eastAsia="Aptos" w:hAnsi="Times New Roman" w:cs="Times New Roman"/>
          <w:kern w:val="2"/>
          <w:sz w:val="24"/>
          <w:szCs w:val="24"/>
          <w:lang w:val="en-GB"/>
          <w14:ligatures w14:val="standardContextual"/>
        </w:rPr>
        <w:t xml:space="preserve">. </w:t>
      </w:r>
      <w:bookmarkEnd w:id="3"/>
    </w:p>
    <w:p w14:paraId="5815870B" w14:textId="77777777" w:rsidR="00365B5E" w:rsidRPr="00365B5E" w:rsidRDefault="00365B5E" w:rsidP="00365B5E">
      <w:pPr>
        <w:spacing w:after="0" w:line="240" w:lineRule="auto"/>
        <w:ind w:left="284"/>
        <w:contextualSpacing/>
        <w:jc w:val="both"/>
        <w:rPr>
          <w:rFonts w:ascii="Times New Roman" w:eastAsia="Aptos" w:hAnsi="Times New Roman" w:cs="Times New Roman"/>
          <w:kern w:val="2"/>
          <w:sz w:val="24"/>
          <w:szCs w:val="24"/>
          <w:lang w:val="en-GB"/>
          <w14:ligatures w14:val="standardContextual"/>
        </w:rPr>
      </w:pPr>
    </w:p>
    <w:p w14:paraId="495A7EE7" w14:textId="762A73F7" w:rsidR="00365B5E" w:rsidRPr="00365B5E" w:rsidRDefault="00365B5E" w:rsidP="00EC6322">
      <w:pPr>
        <w:spacing w:after="0" w:line="240" w:lineRule="auto"/>
        <w:ind w:left="284"/>
        <w:contextualSpacing/>
        <w:jc w:val="both"/>
        <w:rPr>
          <w:rFonts w:ascii="Times New Roman" w:eastAsia="Aptos" w:hAnsi="Times New Roman" w:cs="Times New Roman"/>
          <w:kern w:val="2"/>
          <w:sz w:val="24"/>
          <w:szCs w:val="24"/>
          <w:lang w:val="en-GB"/>
          <w14:ligatures w14:val="standardContextual"/>
        </w:rPr>
      </w:pPr>
      <w:r w:rsidRPr="00365B5E">
        <w:rPr>
          <w:rFonts w:ascii="Times New Roman" w:eastAsia="Aptos" w:hAnsi="Times New Roman" w:cs="Times New Roman"/>
          <w:kern w:val="2"/>
          <w:sz w:val="24"/>
          <w:szCs w:val="24"/>
          <w:lang w:val="en-GB"/>
          <w14:ligatures w14:val="standardContextual"/>
        </w:rPr>
        <w:t xml:space="preserve">The Forum was chaired by the Acting Director of Legal Administration and Public Prosecution, Daud </w:t>
      </w:r>
      <w:proofErr w:type="spellStart"/>
      <w:r w:rsidRPr="00365B5E">
        <w:rPr>
          <w:rFonts w:ascii="Times New Roman" w:eastAsia="Aptos" w:hAnsi="Times New Roman" w:cs="Times New Roman"/>
          <w:kern w:val="2"/>
          <w:sz w:val="24"/>
          <w:szCs w:val="24"/>
          <w:lang w:val="en-GB"/>
          <w14:ligatures w14:val="standardContextual"/>
        </w:rPr>
        <w:t>Othwonh</w:t>
      </w:r>
      <w:proofErr w:type="spellEnd"/>
      <w:r w:rsidRPr="00365B5E">
        <w:rPr>
          <w:rFonts w:ascii="Times New Roman" w:eastAsia="Aptos" w:hAnsi="Times New Roman" w:cs="Times New Roman"/>
          <w:kern w:val="2"/>
          <w:sz w:val="24"/>
          <w:szCs w:val="24"/>
          <w:lang w:val="en-GB"/>
          <w14:ligatures w14:val="standardContextual"/>
        </w:rPr>
        <w:t xml:space="preserve"> </w:t>
      </w:r>
      <w:proofErr w:type="spellStart"/>
      <w:r w:rsidRPr="00365B5E">
        <w:rPr>
          <w:rFonts w:ascii="Times New Roman" w:eastAsia="Aptos" w:hAnsi="Times New Roman" w:cs="Times New Roman"/>
          <w:kern w:val="2"/>
          <w:sz w:val="24"/>
          <w:szCs w:val="24"/>
          <w:lang w:val="en-GB"/>
          <w14:ligatures w14:val="standardContextual"/>
        </w:rPr>
        <w:t>Othow</w:t>
      </w:r>
      <w:proofErr w:type="spellEnd"/>
      <w:r w:rsidRPr="00365B5E">
        <w:rPr>
          <w:rFonts w:ascii="Times New Roman" w:eastAsia="Aptos" w:hAnsi="Times New Roman" w:cs="Times New Roman"/>
          <w:kern w:val="2"/>
          <w:sz w:val="24"/>
          <w:szCs w:val="24"/>
          <w:lang w:val="en-GB"/>
          <w14:ligatures w14:val="standardContextual"/>
        </w:rPr>
        <w:t xml:space="preserve"> and 2</w:t>
      </w:r>
      <w:r w:rsidRPr="00365B5E">
        <w:rPr>
          <w:rFonts w:ascii="Times New Roman" w:eastAsia="Aptos" w:hAnsi="Times New Roman" w:cs="Times New Roman"/>
          <w:kern w:val="2"/>
          <w:sz w:val="24"/>
          <w:szCs w:val="24"/>
          <w:vertAlign w:val="superscript"/>
          <w:lang w:val="en-GB"/>
          <w14:ligatures w14:val="standardContextual"/>
        </w:rPr>
        <w:t>nd</w:t>
      </w:r>
      <w:r w:rsidRPr="00365B5E">
        <w:rPr>
          <w:rFonts w:ascii="Times New Roman" w:eastAsia="Aptos" w:hAnsi="Times New Roman" w:cs="Times New Roman"/>
          <w:kern w:val="2"/>
          <w:sz w:val="24"/>
          <w:szCs w:val="24"/>
          <w:lang w:val="en-GB"/>
          <w14:ligatures w14:val="standardContextual"/>
        </w:rPr>
        <w:t xml:space="preserve"> Grade Judge, Abuk Thomas. There were eighteen (18) participants at the Forum, representing State Ministries, police, prison services, non-governmental organizations and UNMISS, which was represented by HRD, UNPOL, and CPU.  There were three (3) female participants. HRD highlighted the high number of prisoners on remand as a concern, which is caused by various factors such as delays in prosecution by authorities, no shows by complainants and delays by prison authorities in presenting prisoners before a court of law. HRD reminded the judiciary and prosecution to respect rules enshrined in the Criminal Procedure Act. Furthermore, HRD underscored lack of accountability regarding sexual violence as authorities sometimes allow parties to reach out-of-court settlements. </w:t>
      </w:r>
    </w:p>
    <w:p w14:paraId="2FC33BBC" w14:textId="77777777" w:rsidR="00365B5E" w:rsidRPr="00365B5E" w:rsidRDefault="00365B5E" w:rsidP="00365B5E">
      <w:pPr>
        <w:spacing w:after="0" w:line="240" w:lineRule="auto"/>
        <w:ind w:left="284"/>
        <w:contextualSpacing/>
        <w:jc w:val="both"/>
        <w:rPr>
          <w:rFonts w:ascii="Times New Roman" w:eastAsia="Aptos" w:hAnsi="Times New Roman" w:cs="Times New Roman"/>
          <w:kern w:val="2"/>
          <w:sz w:val="24"/>
          <w:szCs w:val="24"/>
          <w:lang w:val="en-GB"/>
          <w14:ligatures w14:val="standardContextual"/>
        </w:rPr>
      </w:pPr>
    </w:p>
    <w:p w14:paraId="6FD770A3" w14:textId="77777777" w:rsidR="00365B5E" w:rsidRPr="00365B5E" w:rsidRDefault="00365B5E" w:rsidP="00365B5E">
      <w:pPr>
        <w:spacing w:after="0" w:line="240" w:lineRule="auto"/>
        <w:ind w:left="284"/>
        <w:contextualSpacing/>
        <w:jc w:val="both"/>
        <w:rPr>
          <w:rFonts w:ascii="Times New Roman" w:eastAsia="Aptos" w:hAnsi="Times New Roman" w:cs="Times New Roman"/>
          <w:i/>
          <w:iCs/>
          <w:kern w:val="2"/>
          <w:sz w:val="24"/>
          <w:szCs w:val="24"/>
          <w:lang w:val="en-GB"/>
          <w14:ligatures w14:val="standardContextual"/>
        </w:rPr>
      </w:pPr>
      <w:r w:rsidRPr="00365B5E">
        <w:rPr>
          <w:rFonts w:ascii="Times New Roman" w:eastAsia="Aptos" w:hAnsi="Times New Roman" w:cs="Times New Roman"/>
          <w:i/>
          <w:iCs/>
          <w:kern w:val="2"/>
          <w:sz w:val="24"/>
          <w:szCs w:val="24"/>
          <w:lang w:val="en-GB"/>
          <w14:ligatures w14:val="standardContextual"/>
        </w:rPr>
        <w:t xml:space="preserve">Comment: HRD will join actors from the Rule of Law Forum to assess cases at the Aweil Central State Prison to identify cases of arbitrary and prolonged detention in an effort to address overcrowding.   </w:t>
      </w:r>
    </w:p>
    <w:p w14:paraId="2EB95C1A" w14:textId="77777777" w:rsidR="00A77846" w:rsidRPr="00A77846" w:rsidRDefault="00A77846" w:rsidP="00A77846">
      <w:pPr>
        <w:spacing w:after="0" w:line="240" w:lineRule="auto"/>
        <w:ind w:left="284"/>
        <w:contextualSpacing/>
        <w:jc w:val="both"/>
        <w:rPr>
          <w:rFonts w:ascii="Times New Roman" w:eastAsia="Palatino Linotype" w:hAnsi="Times New Roman" w:cs="Times New Roman"/>
          <w:b/>
          <w:sz w:val="24"/>
          <w:szCs w:val="24"/>
          <w:lang w:val="en-GB"/>
        </w:rPr>
      </w:pPr>
    </w:p>
    <w:p w14:paraId="425F3007" w14:textId="77777777" w:rsidR="00A77846" w:rsidRDefault="00A77846" w:rsidP="00A77846">
      <w:pPr>
        <w:spacing w:after="0" w:line="240" w:lineRule="auto"/>
        <w:contextualSpacing/>
        <w:jc w:val="both"/>
        <w:rPr>
          <w:rFonts w:ascii="Times New Roman" w:eastAsia="Palatino Linotype" w:hAnsi="Times New Roman" w:cs="Times New Roman"/>
          <w:b/>
          <w:sz w:val="24"/>
          <w:szCs w:val="24"/>
        </w:rPr>
      </w:pPr>
    </w:p>
    <w:p w14:paraId="346CE8C6" w14:textId="77777777" w:rsidR="00A77846" w:rsidRDefault="00A77846" w:rsidP="00A77846">
      <w:pPr>
        <w:spacing w:after="0" w:line="240" w:lineRule="auto"/>
        <w:ind w:left="284"/>
        <w:contextualSpacing/>
        <w:jc w:val="both"/>
        <w:rPr>
          <w:rFonts w:ascii="Times New Roman" w:eastAsia="Palatino Linotype" w:hAnsi="Times New Roman" w:cs="Times New Roman"/>
          <w:b/>
          <w:sz w:val="24"/>
          <w:szCs w:val="24"/>
        </w:rPr>
      </w:pPr>
    </w:p>
    <w:p w14:paraId="6E1358B8" w14:textId="58C2636B" w:rsidR="007841A1" w:rsidRPr="006378F3" w:rsidRDefault="00CE4851" w:rsidP="00A77846">
      <w:p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 </w:t>
      </w:r>
      <w:r w:rsidR="00C15CA4" w:rsidRPr="006378F3">
        <w:rPr>
          <w:rFonts w:ascii="Times New Roman" w:eastAsia="Palatino Linotype" w:hAnsi="Times New Roman" w:cs="Times New Roman"/>
          <w:b/>
          <w:sz w:val="24"/>
          <w:szCs w:val="24"/>
        </w:rPr>
        <w:t xml:space="preserve">  </w:t>
      </w:r>
      <w:r w:rsidR="005421AA" w:rsidRPr="006378F3">
        <w:rPr>
          <w:rFonts w:ascii="Times New Roman" w:eastAsia="Palatino Linotype" w:hAnsi="Times New Roman" w:cs="Times New Roman"/>
          <w:b/>
          <w:sz w:val="24"/>
          <w:szCs w:val="24"/>
        </w:rPr>
        <w:t xml:space="preserve">  </w:t>
      </w:r>
    </w:p>
    <w:p w14:paraId="223DB22E" w14:textId="0C1A1605" w:rsidR="0019673F" w:rsidRPr="00EC6322" w:rsidRDefault="00F64818" w:rsidP="00EC6322">
      <w:pPr>
        <w:numPr>
          <w:ilvl w:val="0"/>
          <w:numId w:val="4"/>
        </w:numPr>
        <w:spacing w:after="160" w:line="240" w:lineRule="auto"/>
        <w:ind w:left="284"/>
        <w:contextualSpacing/>
        <w:jc w:val="both"/>
        <w:rPr>
          <w:rFonts w:asciiTheme="majorBidi" w:hAnsiTheme="majorBidi" w:cstheme="majorBidi"/>
          <w:color w:val="000000" w:themeColor="text1"/>
        </w:rPr>
      </w:pPr>
      <w:r w:rsidRPr="0019673F">
        <w:rPr>
          <w:rFonts w:ascii="Times New Roman" w:eastAsia="Palatino Linotype" w:hAnsi="Times New Roman" w:cs="Times New Roman"/>
          <w:b/>
          <w:sz w:val="24"/>
          <w:szCs w:val="24"/>
        </w:rPr>
        <w:t xml:space="preserve">Other </w:t>
      </w:r>
      <w:r w:rsidR="005D0786" w:rsidRPr="0019673F">
        <w:rPr>
          <w:rFonts w:ascii="Times New Roman" w:eastAsia="Palatino Linotype" w:hAnsi="Times New Roman" w:cs="Times New Roman"/>
          <w:b/>
          <w:sz w:val="24"/>
          <w:szCs w:val="24"/>
        </w:rPr>
        <w:t>K</w:t>
      </w:r>
      <w:r w:rsidRPr="0019673F">
        <w:rPr>
          <w:rFonts w:ascii="Times New Roman" w:eastAsia="Palatino Linotype" w:hAnsi="Times New Roman" w:cs="Times New Roman"/>
          <w:b/>
          <w:sz w:val="24"/>
          <w:szCs w:val="24"/>
        </w:rPr>
        <w:t xml:space="preserve">ey </w:t>
      </w:r>
      <w:r w:rsidR="005D0786" w:rsidRPr="0019673F">
        <w:rPr>
          <w:rFonts w:ascii="Times New Roman" w:eastAsia="Palatino Linotype" w:hAnsi="Times New Roman" w:cs="Times New Roman"/>
          <w:b/>
          <w:sz w:val="24"/>
          <w:szCs w:val="24"/>
        </w:rPr>
        <w:t>H</w:t>
      </w:r>
      <w:r w:rsidRPr="0019673F">
        <w:rPr>
          <w:rFonts w:ascii="Times New Roman" w:eastAsia="Palatino Linotype" w:hAnsi="Times New Roman" w:cs="Times New Roman"/>
          <w:b/>
          <w:sz w:val="24"/>
          <w:szCs w:val="24"/>
        </w:rPr>
        <w:t xml:space="preserve">uman </w:t>
      </w:r>
      <w:r w:rsidR="005D0786" w:rsidRPr="0019673F">
        <w:rPr>
          <w:rFonts w:ascii="Times New Roman" w:eastAsia="Palatino Linotype" w:hAnsi="Times New Roman" w:cs="Times New Roman"/>
          <w:b/>
          <w:sz w:val="24"/>
          <w:szCs w:val="24"/>
        </w:rPr>
        <w:t>R</w:t>
      </w:r>
      <w:r w:rsidRPr="0019673F">
        <w:rPr>
          <w:rFonts w:ascii="Times New Roman" w:eastAsia="Palatino Linotype" w:hAnsi="Times New Roman" w:cs="Times New Roman"/>
          <w:b/>
          <w:sz w:val="24"/>
          <w:szCs w:val="24"/>
        </w:rPr>
        <w:t xml:space="preserve">ights and </w:t>
      </w:r>
      <w:r w:rsidR="005D0786" w:rsidRPr="0019673F">
        <w:rPr>
          <w:rFonts w:ascii="Times New Roman" w:eastAsia="Palatino Linotype" w:hAnsi="Times New Roman" w:cs="Times New Roman"/>
          <w:b/>
          <w:sz w:val="24"/>
          <w:szCs w:val="24"/>
        </w:rPr>
        <w:t>P</w:t>
      </w:r>
      <w:r w:rsidRPr="0019673F">
        <w:rPr>
          <w:rFonts w:ascii="Times New Roman" w:eastAsia="Palatino Linotype" w:hAnsi="Times New Roman" w:cs="Times New Roman"/>
          <w:b/>
          <w:sz w:val="24"/>
          <w:szCs w:val="24"/>
        </w:rPr>
        <w:t xml:space="preserve">rotection </w:t>
      </w:r>
      <w:r w:rsidR="005D0786" w:rsidRPr="0019673F">
        <w:rPr>
          <w:rFonts w:ascii="Times New Roman" w:eastAsia="Palatino Linotype" w:hAnsi="Times New Roman" w:cs="Times New Roman"/>
          <w:b/>
          <w:sz w:val="24"/>
          <w:szCs w:val="24"/>
        </w:rPr>
        <w:t>C</w:t>
      </w:r>
      <w:r w:rsidRPr="0019673F">
        <w:rPr>
          <w:rFonts w:ascii="Times New Roman" w:eastAsia="Palatino Linotype" w:hAnsi="Times New Roman" w:cs="Times New Roman"/>
          <w:b/>
          <w:sz w:val="24"/>
          <w:szCs w:val="24"/>
        </w:rPr>
        <w:t>oncerns</w:t>
      </w:r>
      <w:r w:rsidR="0019673F" w:rsidRPr="0019673F">
        <w:rPr>
          <w:rFonts w:ascii="Times New Roman" w:eastAsia="Palatino Linotype" w:hAnsi="Times New Roman" w:cs="Times New Roman"/>
          <w:b/>
          <w:sz w:val="24"/>
          <w:szCs w:val="24"/>
        </w:rPr>
        <w:t xml:space="preserve"> </w:t>
      </w:r>
      <w:bookmarkEnd w:id="2"/>
    </w:p>
    <w:sectPr w:rsidR="0019673F" w:rsidRPr="00EC6322" w:rsidSect="00544EC4">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0257" w14:textId="77777777" w:rsidR="0088660A" w:rsidRDefault="0088660A" w:rsidP="00182875">
      <w:pPr>
        <w:spacing w:after="0" w:line="240" w:lineRule="auto"/>
      </w:pPr>
      <w:r>
        <w:separator/>
      </w:r>
    </w:p>
  </w:endnote>
  <w:endnote w:type="continuationSeparator" w:id="0">
    <w:p w14:paraId="50290B0B" w14:textId="77777777" w:rsidR="0088660A" w:rsidRDefault="0088660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7824" w14:textId="77777777" w:rsidR="0088660A" w:rsidRDefault="0088660A" w:rsidP="00182875">
      <w:pPr>
        <w:spacing w:after="0" w:line="240" w:lineRule="auto"/>
      </w:pPr>
      <w:r>
        <w:separator/>
      </w:r>
    </w:p>
  </w:footnote>
  <w:footnote w:type="continuationSeparator" w:id="0">
    <w:p w14:paraId="7F2D8AFA" w14:textId="77777777" w:rsidR="0088660A" w:rsidRDefault="0088660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916E7"/>
    <w:multiLevelType w:val="hybridMultilevel"/>
    <w:tmpl w:val="9C40C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1635C92"/>
    <w:multiLevelType w:val="hybridMultilevel"/>
    <w:tmpl w:val="559C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39C2A58"/>
    <w:multiLevelType w:val="hybridMultilevel"/>
    <w:tmpl w:val="3504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57035"/>
    <w:multiLevelType w:val="hybridMultilevel"/>
    <w:tmpl w:val="EF30920E"/>
    <w:lvl w:ilvl="0" w:tplc="0809000F">
      <w:start w:val="1"/>
      <w:numFmt w:val="decimal"/>
      <w:lvlText w:val="%1."/>
      <w:lvlJc w:val="left"/>
      <w:pPr>
        <w:ind w:left="90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4876CE8"/>
    <w:multiLevelType w:val="hybridMultilevel"/>
    <w:tmpl w:val="ED101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8305EE"/>
    <w:multiLevelType w:val="hybridMultilevel"/>
    <w:tmpl w:val="5128D3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19118B1"/>
    <w:multiLevelType w:val="hybridMultilevel"/>
    <w:tmpl w:val="FD3A29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6A30FA3"/>
    <w:multiLevelType w:val="hybridMultilevel"/>
    <w:tmpl w:val="4A029A5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17F42540"/>
    <w:multiLevelType w:val="hybridMultilevel"/>
    <w:tmpl w:val="35742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607E3E"/>
    <w:multiLevelType w:val="hybridMultilevel"/>
    <w:tmpl w:val="BF5C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D0132"/>
    <w:multiLevelType w:val="hybridMultilevel"/>
    <w:tmpl w:val="4246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A66EA"/>
    <w:multiLevelType w:val="hybridMultilevel"/>
    <w:tmpl w:val="C52E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D7696"/>
    <w:multiLevelType w:val="hybridMultilevel"/>
    <w:tmpl w:val="73C48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BF4B5D"/>
    <w:multiLevelType w:val="hybridMultilevel"/>
    <w:tmpl w:val="B86A57C6"/>
    <w:lvl w:ilvl="0" w:tplc="04090001">
      <w:start w:val="1"/>
      <w:numFmt w:val="bullet"/>
      <w:lvlText w:val=""/>
      <w:lvlJc w:val="left"/>
      <w:pPr>
        <w:ind w:left="90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24243E7"/>
    <w:multiLevelType w:val="hybridMultilevel"/>
    <w:tmpl w:val="0C9E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277100"/>
    <w:multiLevelType w:val="hybridMultilevel"/>
    <w:tmpl w:val="DB4A3F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0E94F68"/>
    <w:multiLevelType w:val="hybridMultilevel"/>
    <w:tmpl w:val="08A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015E4"/>
    <w:multiLevelType w:val="hybridMultilevel"/>
    <w:tmpl w:val="E19C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352A45"/>
    <w:multiLevelType w:val="hybridMultilevel"/>
    <w:tmpl w:val="A38CCD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 w15:restartNumberingAfterBreak="0">
    <w:nsid w:val="5C4F04C7"/>
    <w:multiLevelType w:val="hybridMultilevel"/>
    <w:tmpl w:val="D8BE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EE5B60"/>
    <w:multiLevelType w:val="hybridMultilevel"/>
    <w:tmpl w:val="7C5661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90125FF"/>
    <w:multiLevelType w:val="hybridMultilevel"/>
    <w:tmpl w:val="E63881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0"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2"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6E4BD1"/>
    <w:multiLevelType w:val="hybridMultilevel"/>
    <w:tmpl w:val="AC76AA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4" w15:restartNumberingAfterBreak="0">
    <w:nsid w:val="7D7E2CC3"/>
    <w:multiLevelType w:val="hybridMultilevel"/>
    <w:tmpl w:val="BF54B24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5"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1"/>
  </w:num>
  <w:num w:numId="3" w16cid:durableId="1649630964">
    <w:abstractNumId w:val="9"/>
  </w:num>
  <w:num w:numId="4" w16cid:durableId="1814449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7"/>
  </w:num>
  <w:num w:numId="6" w16cid:durableId="1163426569">
    <w:abstractNumId w:val="40"/>
  </w:num>
  <w:num w:numId="7" w16cid:durableId="1987204914">
    <w:abstractNumId w:val="38"/>
  </w:num>
  <w:num w:numId="8" w16cid:durableId="1710184332">
    <w:abstractNumId w:val="49"/>
  </w:num>
  <w:num w:numId="9" w16cid:durableId="189804582">
    <w:abstractNumId w:val="46"/>
  </w:num>
  <w:num w:numId="10" w16cid:durableId="566233004">
    <w:abstractNumId w:val="51"/>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6"/>
  </w:num>
  <w:num w:numId="16" w16cid:durableId="1631667514">
    <w:abstractNumId w:val="17"/>
  </w:num>
  <w:num w:numId="17" w16cid:durableId="299000025">
    <w:abstractNumId w:val="39"/>
  </w:num>
  <w:num w:numId="18" w16cid:durableId="2142183015">
    <w:abstractNumId w:val="27"/>
  </w:num>
  <w:num w:numId="19" w16cid:durableId="178355975">
    <w:abstractNumId w:val="50"/>
  </w:num>
  <w:num w:numId="20" w16cid:durableId="348797094">
    <w:abstractNumId w:val="56"/>
  </w:num>
  <w:num w:numId="21" w16cid:durableId="504172185">
    <w:abstractNumId w:val="33"/>
  </w:num>
  <w:num w:numId="22" w16cid:durableId="1466892955">
    <w:abstractNumId w:val="45"/>
  </w:num>
  <w:num w:numId="23" w16cid:durableId="249244444">
    <w:abstractNumId w:val="8"/>
  </w:num>
  <w:num w:numId="24" w16cid:durableId="1829204435">
    <w:abstractNumId w:val="55"/>
  </w:num>
  <w:num w:numId="25" w16cid:durableId="1485199569">
    <w:abstractNumId w:val="4"/>
  </w:num>
  <w:num w:numId="26" w16cid:durableId="7205909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1"/>
  </w:num>
  <w:num w:numId="28" w16cid:durableId="1832982334">
    <w:abstractNumId w:val="32"/>
  </w:num>
  <w:num w:numId="29" w16cid:durableId="1515605233">
    <w:abstractNumId w:val="52"/>
  </w:num>
  <w:num w:numId="30" w16cid:durableId="12938293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48"/>
  </w:num>
  <w:num w:numId="33" w16cid:durableId="1198009221">
    <w:abstractNumId w:val="30"/>
  </w:num>
  <w:num w:numId="34" w16cid:durableId="1849902475">
    <w:abstractNumId w:val="26"/>
  </w:num>
  <w:num w:numId="35" w16cid:durableId="671958246">
    <w:abstractNumId w:val="47"/>
  </w:num>
  <w:num w:numId="36" w16cid:durableId="292830138">
    <w:abstractNumId w:val="11"/>
  </w:num>
  <w:num w:numId="37" w16cid:durableId="136651401">
    <w:abstractNumId w:val="12"/>
  </w:num>
  <w:num w:numId="38" w16cid:durableId="13311866">
    <w:abstractNumId w:val="23"/>
  </w:num>
  <w:num w:numId="39" w16cid:durableId="1845245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31926">
    <w:abstractNumId w:val="6"/>
  </w:num>
  <w:num w:numId="41" w16cid:durableId="694042422">
    <w:abstractNumId w:val="13"/>
  </w:num>
  <w:num w:numId="42" w16cid:durableId="1787311903">
    <w:abstractNumId w:val="24"/>
  </w:num>
  <w:num w:numId="43" w16cid:durableId="887302517">
    <w:abstractNumId w:val="3"/>
  </w:num>
  <w:num w:numId="44" w16cid:durableId="350491667">
    <w:abstractNumId w:val="29"/>
  </w:num>
  <w:num w:numId="45" w16cid:durableId="1271932302">
    <w:abstractNumId w:val="5"/>
  </w:num>
  <w:num w:numId="46" w16cid:durableId="911231795">
    <w:abstractNumId w:val="20"/>
  </w:num>
  <w:num w:numId="47" w16cid:durableId="1183857844">
    <w:abstractNumId w:val="10"/>
  </w:num>
  <w:num w:numId="48" w16cid:durableId="1921479028">
    <w:abstractNumId w:val="35"/>
  </w:num>
  <w:num w:numId="49" w16cid:durableId="1533959351">
    <w:abstractNumId w:val="22"/>
  </w:num>
  <w:num w:numId="50" w16cid:durableId="945188443">
    <w:abstractNumId w:val="42"/>
  </w:num>
  <w:num w:numId="51" w16cid:durableId="858393566">
    <w:abstractNumId w:val="53"/>
  </w:num>
  <w:num w:numId="52" w16cid:durableId="2032369651">
    <w:abstractNumId w:val="43"/>
  </w:num>
  <w:num w:numId="53" w16cid:durableId="1792625185">
    <w:abstractNumId w:val="19"/>
  </w:num>
  <w:num w:numId="54" w16cid:durableId="1172723187">
    <w:abstractNumId w:val="2"/>
  </w:num>
  <w:num w:numId="55" w16cid:durableId="1937253303">
    <w:abstractNumId w:val="44"/>
  </w:num>
  <w:num w:numId="56" w16cid:durableId="614366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3932721">
    <w:abstractNumId w:val="41"/>
  </w:num>
  <w:num w:numId="58" w16cid:durableId="1865485425">
    <w:abstractNumId w:val="54"/>
  </w:num>
  <w:num w:numId="59" w16cid:durableId="5780579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EA"/>
    <w:rsid w:val="0000672F"/>
    <w:rsid w:val="0001024F"/>
    <w:rsid w:val="00010899"/>
    <w:rsid w:val="00013A62"/>
    <w:rsid w:val="00015F6B"/>
    <w:rsid w:val="00020CF6"/>
    <w:rsid w:val="00027DBD"/>
    <w:rsid w:val="000473F6"/>
    <w:rsid w:val="000544DD"/>
    <w:rsid w:val="00065AA0"/>
    <w:rsid w:val="00065F25"/>
    <w:rsid w:val="000759CD"/>
    <w:rsid w:val="0009318E"/>
    <w:rsid w:val="00096285"/>
    <w:rsid w:val="000A603D"/>
    <w:rsid w:val="000B07F4"/>
    <w:rsid w:val="000B098F"/>
    <w:rsid w:val="000C7B78"/>
    <w:rsid w:val="000D1A2D"/>
    <w:rsid w:val="000D4781"/>
    <w:rsid w:val="000E5F62"/>
    <w:rsid w:val="000E6BD3"/>
    <w:rsid w:val="000F0BFA"/>
    <w:rsid w:val="000F12CC"/>
    <w:rsid w:val="000F380C"/>
    <w:rsid w:val="000F4227"/>
    <w:rsid w:val="00117DA6"/>
    <w:rsid w:val="001327D6"/>
    <w:rsid w:val="00151F12"/>
    <w:rsid w:val="00154BE4"/>
    <w:rsid w:val="001704E4"/>
    <w:rsid w:val="00172B98"/>
    <w:rsid w:val="00182559"/>
    <w:rsid w:val="00182875"/>
    <w:rsid w:val="00183500"/>
    <w:rsid w:val="00190A2A"/>
    <w:rsid w:val="0019673F"/>
    <w:rsid w:val="001A4C4E"/>
    <w:rsid w:val="001A502D"/>
    <w:rsid w:val="001B10C5"/>
    <w:rsid w:val="001B2256"/>
    <w:rsid w:val="001C544D"/>
    <w:rsid w:val="001D179C"/>
    <w:rsid w:val="001D5B48"/>
    <w:rsid w:val="001D6198"/>
    <w:rsid w:val="001D7ACA"/>
    <w:rsid w:val="001E096F"/>
    <w:rsid w:val="001E1948"/>
    <w:rsid w:val="00206A19"/>
    <w:rsid w:val="002134CC"/>
    <w:rsid w:val="00226609"/>
    <w:rsid w:val="00226A47"/>
    <w:rsid w:val="00240E91"/>
    <w:rsid w:val="00244162"/>
    <w:rsid w:val="00247102"/>
    <w:rsid w:val="00260A53"/>
    <w:rsid w:val="00263A71"/>
    <w:rsid w:val="0026636C"/>
    <w:rsid w:val="00267D25"/>
    <w:rsid w:val="002705AC"/>
    <w:rsid w:val="00270BAE"/>
    <w:rsid w:val="00276975"/>
    <w:rsid w:val="00287E7C"/>
    <w:rsid w:val="00287EFE"/>
    <w:rsid w:val="00297FC2"/>
    <w:rsid w:val="002A794C"/>
    <w:rsid w:val="002C21B2"/>
    <w:rsid w:val="002C2F67"/>
    <w:rsid w:val="002C4619"/>
    <w:rsid w:val="002C69F8"/>
    <w:rsid w:val="002D5032"/>
    <w:rsid w:val="002D6657"/>
    <w:rsid w:val="002E02D1"/>
    <w:rsid w:val="002E382B"/>
    <w:rsid w:val="002E4CB7"/>
    <w:rsid w:val="002E6DBC"/>
    <w:rsid w:val="002E7C57"/>
    <w:rsid w:val="002F23A1"/>
    <w:rsid w:val="002F28D7"/>
    <w:rsid w:val="002F4C47"/>
    <w:rsid w:val="002F58B2"/>
    <w:rsid w:val="00312954"/>
    <w:rsid w:val="00315EA9"/>
    <w:rsid w:val="00317996"/>
    <w:rsid w:val="00333678"/>
    <w:rsid w:val="00334D3C"/>
    <w:rsid w:val="00340A1E"/>
    <w:rsid w:val="00341F09"/>
    <w:rsid w:val="003505EF"/>
    <w:rsid w:val="00352978"/>
    <w:rsid w:val="00352BF5"/>
    <w:rsid w:val="003600ED"/>
    <w:rsid w:val="00362BB5"/>
    <w:rsid w:val="00365B5E"/>
    <w:rsid w:val="003742D6"/>
    <w:rsid w:val="0038438B"/>
    <w:rsid w:val="003A3042"/>
    <w:rsid w:val="003A581E"/>
    <w:rsid w:val="003B1A56"/>
    <w:rsid w:val="003B258D"/>
    <w:rsid w:val="003C516F"/>
    <w:rsid w:val="003C62BF"/>
    <w:rsid w:val="003E3E73"/>
    <w:rsid w:val="003F5735"/>
    <w:rsid w:val="00421C37"/>
    <w:rsid w:val="0042359B"/>
    <w:rsid w:val="004244C6"/>
    <w:rsid w:val="0042462D"/>
    <w:rsid w:val="00431DE1"/>
    <w:rsid w:val="00441124"/>
    <w:rsid w:val="0044308C"/>
    <w:rsid w:val="00443466"/>
    <w:rsid w:val="00453D90"/>
    <w:rsid w:val="00480F90"/>
    <w:rsid w:val="00483AC9"/>
    <w:rsid w:val="00485F1C"/>
    <w:rsid w:val="00494A84"/>
    <w:rsid w:val="004B0E42"/>
    <w:rsid w:val="004B51BA"/>
    <w:rsid w:val="004D1403"/>
    <w:rsid w:val="004D5424"/>
    <w:rsid w:val="004D6C31"/>
    <w:rsid w:val="004E595B"/>
    <w:rsid w:val="004E6417"/>
    <w:rsid w:val="004F1361"/>
    <w:rsid w:val="004F5718"/>
    <w:rsid w:val="005036E4"/>
    <w:rsid w:val="00513FCB"/>
    <w:rsid w:val="00514494"/>
    <w:rsid w:val="005145F0"/>
    <w:rsid w:val="00520468"/>
    <w:rsid w:val="00534F12"/>
    <w:rsid w:val="00537860"/>
    <w:rsid w:val="005421AA"/>
    <w:rsid w:val="00544B8A"/>
    <w:rsid w:val="00544EC4"/>
    <w:rsid w:val="005457DE"/>
    <w:rsid w:val="00573C4F"/>
    <w:rsid w:val="00584B57"/>
    <w:rsid w:val="005919E3"/>
    <w:rsid w:val="00593861"/>
    <w:rsid w:val="00593868"/>
    <w:rsid w:val="005A3D8E"/>
    <w:rsid w:val="005A4148"/>
    <w:rsid w:val="005A5EDF"/>
    <w:rsid w:val="005A7A40"/>
    <w:rsid w:val="005B2291"/>
    <w:rsid w:val="005D0512"/>
    <w:rsid w:val="005D0786"/>
    <w:rsid w:val="005D5DED"/>
    <w:rsid w:val="005D6363"/>
    <w:rsid w:val="005E5113"/>
    <w:rsid w:val="005E54F0"/>
    <w:rsid w:val="005F13CD"/>
    <w:rsid w:val="005F3FC5"/>
    <w:rsid w:val="005F5172"/>
    <w:rsid w:val="005F6AAC"/>
    <w:rsid w:val="006129AC"/>
    <w:rsid w:val="00615959"/>
    <w:rsid w:val="006210B0"/>
    <w:rsid w:val="00631A6D"/>
    <w:rsid w:val="006373BD"/>
    <w:rsid w:val="006378F3"/>
    <w:rsid w:val="00650E7B"/>
    <w:rsid w:val="00652940"/>
    <w:rsid w:val="00656896"/>
    <w:rsid w:val="00660788"/>
    <w:rsid w:val="006705EF"/>
    <w:rsid w:val="006751DA"/>
    <w:rsid w:val="006816B4"/>
    <w:rsid w:val="00683F3E"/>
    <w:rsid w:val="006865B4"/>
    <w:rsid w:val="00686CA2"/>
    <w:rsid w:val="00693DED"/>
    <w:rsid w:val="0069687C"/>
    <w:rsid w:val="006A0EDC"/>
    <w:rsid w:val="006A1DEB"/>
    <w:rsid w:val="006A4722"/>
    <w:rsid w:val="006B3A4B"/>
    <w:rsid w:val="006B73A6"/>
    <w:rsid w:val="006C074B"/>
    <w:rsid w:val="006C60A2"/>
    <w:rsid w:val="006C7E40"/>
    <w:rsid w:val="006D36E8"/>
    <w:rsid w:val="006D3F0D"/>
    <w:rsid w:val="006E5172"/>
    <w:rsid w:val="006E6858"/>
    <w:rsid w:val="006F3A4C"/>
    <w:rsid w:val="00701348"/>
    <w:rsid w:val="00702A25"/>
    <w:rsid w:val="007053C2"/>
    <w:rsid w:val="00730D13"/>
    <w:rsid w:val="007319F7"/>
    <w:rsid w:val="0074184E"/>
    <w:rsid w:val="00752702"/>
    <w:rsid w:val="0075340A"/>
    <w:rsid w:val="00754DA6"/>
    <w:rsid w:val="00754F7A"/>
    <w:rsid w:val="00762079"/>
    <w:rsid w:val="00763408"/>
    <w:rsid w:val="007644DF"/>
    <w:rsid w:val="007841A1"/>
    <w:rsid w:val="0078537C"/>
    <w:rsid w:val="0079163B"/>
    <w:rsid w:val="007B4FF7"/>
    <w:rsid w:val="007C15DD"/>
    <w:rsid w:val="007C3A6B"/>
    <w:rsid w:val="007E7C58"/>
    <w:rsid w:val="007F5A10"/>
    <w:rsid w:val="008069B9"/>
    <w:rsid w:val="00810A55"/>
    <w:rsid w:val="008151B5"/>
    <w:rsid w:val="008158F0"/>
    <w:rsid w:val="008227D2"/>
    <w:rsid w:val="0082530A"/>
    <w:rsid w:val="0082711C"/>
    <w:rsid w:val="008275D1"/>
    <w:rsid w:val="00833B85"/>
    <w:rsid w:val="0083654E"/>
    <w:rsid w:val="00842767"/>
    <w:rsid w:val="00855EA4"/>
    <w:rsid w:val="00870305"/>
    <w:rsid w:val="008732FA"/>
    <w:rsid w:val="00874A46"/>
    <w:rsid w:val="0088660A"/>
    <w:rsid w:val="008A00BD"/>
    <w:rsid w:val="008A4411"/>
    <w:rsid w:val="008B50FB"/>
    <w:rsid w:val="008C1705"/>
    <w:rsid w:val="008C2493"/>
    <w:rsid w:val="008C69B4"/>
    <w:rsid w:val="008C73D6"/>
    <w:rsid w:val="008D0C09"/>
    <w:rsid w:val="008E1ED4"/>
    <w:rsid w:val="008E7B01"/>
    <w:rsid w:val="008F0AD7"/>
    <w:rsid w:val="008F2380"/>
    <w:rsid w:val="008F5B1B"/>
    <w:rsid w:val="008F68E7"/>
    <w:rsid w:val="008F70BA"/>
    <w:rsid w:val="00900D3F"/>
    <w:rsid w:val="00917E6F"/>
    <w:rsid w:val="0093678C"/>
    <w:rsid w:val="00944C61"/>
    <w:rsid w:val="0094512F"/>
    <w:rsid w:val="00945DA9"/>
    <w:rsid w:val="0095738A"/>
    <w:rsid w:val="00961C8E"/>
    <w:rsid w:val="0096257C"/>
    <w:rsid w:val="009768E4"/>
    <w:rsid w:val="00986DBB"/>
    <w:rsid w:val="00997C14"/>
    <w:rsid w:val="009A6258"/>
    <w:rsid w:val="009B2E5E"/>
    <w:rsid w:val="009B32BF"/>
    <w:rsid w:val="009C784E"/>
    <w:rsid w:val="009D3A92"/>
    <w:rsid w:val="009D602C"/>
    <w:rsid w:val="009E6B52"/>
    <w:rsid w:val="009E7F55"/>
    <w:rsid w:val="009F5FDA"/>
    <w:rsid w:val="00A15339"/>
    <w:rsid w:val="00A15DB4"/>
    <w:rsid w:val="00A344B3"/>
    <w:rsid w:val="00A428A1"/>
    <w:rsid w:val="00A42C59"/>
    <w:rsid w:val="00A45215"/>
    <w:rsid w:val="00A466B5"/>
    <w:rsid w:val="00A54241"/>
    <w:rsid w:val="00A54A7C"/>
    <w:rsid w:val="00A56C43"/>
    <w:rsid w:val="00A73F4A"/>
    <w:rsid w:val="00A77846"/>
    <w:rsid w:val="00A82FF6"/>
    <w:rsid w:val="00AA1745"/>
    <w:rsid w:val="00AC21CF"/>
    <w:rsid w:val="00AC21E6"/>
    <w:rsid w:val="00AC3ECF"/>
    <w:rsid w:val="00AC57CE"/>
    <w:rsid w:val="00AD02EB"/>
    <w:rsid w:val="00AD3F72"/>
    <w:rsid w:val="00AD4511"/>
    <w:rsid w:val="00AE1BDD"/>
    <w:rsid w:val="00B04E78"/>
    <w:rsid w:val="00B06CC7"/>
    <w:rsid w:val="00B126F9"/>
    <w:rsid w:val="00B16EAB"/>
    <w:rsid w:val="00B225EA"/>
    <w:rsid w:val="00B24FFA"/>
    <w:rsid w:val="00B31845"/>
    <w:rsid w:val="00B40BCC"/>
    <w:rsid w:val="00B41145"/>
    <w:rsid w:val="00B470B8"/>
    <w:rsid w:val="00B54147"/>
    <w:rsid w:val="00B61335"/>
    <w:rsid w:val="00B672AE"/>
    <w:rsid w:val="00B74A38"/>
    <w:rsid w:val="00B838DC"/>
    <w:rsid w:val="00B86D50"/>
    <w:rsid w:val="00B93719"/>
    <w:rsid w:val="00B952D0"/>
    <w:rsid w:val="00BB044D"/>
    <w:rsid w:val="00BC0984"/>
    <w:rsid w:val="00BC217E"/>
    <w:rsid w:val="00BC49E5"/>
    <w:rsid w:val="00BC6F80"/>
    <w:rsid w:val="00BD351E"/>
    <w:rsid w:val="00BD4B5F"/>
    <w:rsid w:val="00BE3745"/>
    <w:rsid w:val="00BE7D83"/>
    <w:rsid w:val="00C033D6"/>
    <w:rsid w:val="00C0486F"/>
    <w:rsid w:val="00C076FC"/>
    <w:rsid w:val="00C0783E"/>
    <w:rsid w:val="00C11C90"/>
    <w:rsid w:val="00C14F14"/>
    <w:rsid w:val="00C15CA4"/>
    <w:rsid w:val="00C17D29"/>
    <w:rsid w:val="00C26FE8"/>
    <w:rsid w:val="00C311CC"/>
    <w:rsid w:val="00C33AD9"/>
    <w:rsid w:val="00C34B05"/>
    <w:rsid w:val="00C45901"/>
    <w:rsid w:val="00C46666"/>
    <w:rsid w:val="00C556D8"/>
    <w:rsid w:val="00C659DC"/>
    <w:rsid w:val="00C70D7E"/>
    <w:rsid w:val="00C85B4B"/>
    <w:rsid w:val="00C86453"/>
    <w:rsid w:val="00C86804"/>
    <w:rsid w:val="00C94139"/>
    <w:rsid w:val="00C97428"/>
    <w:rsid w:val="00CA254E"/>
    <w:rsid w:val="00CA38CF"/>
    <w:rsid w:val="00CB2FD9"/>
    <w:rsid w:val="00CB5F0B"/>
    <w:rsid w:val="00CC42F4"/>
    <w:rsid w:val="00CD0FFC"/>
    <w:rsid w:val="00CD655E"/>
    <w:rsid w:val="00CE4851"/>
    <w:rsid w:val="00D03033"/>
    <w:rsid w:val="00D13A02"/>
    <w:rsid w:val="00D17BA1"/>
    <w:rsid w:val="00D3755C"/>
    <w:rsid w:val="00D40034"/>
    <w:rsid w:val="00D5361C"/>
    <w:rsid w:val="00D653D2"/>
    <w:rsid w:val="00D67BFD"/>
    <w:rsid w:val="00D70455"/>
    <w:rsid w:val="00D723B7"/>
    <w:rsid w:val="00D73098"/>
    <w:rsid w:val="00D75870"/>
    <w:rsid w:val="00D95AC4"/>
    <w:rsid w:val="00DA2E07"/>
    <w:rsid w:val="00DA5528"/>
    <w:rsid w:val="00DC044F"/>
    <w:rsid w:val="00DC482F"/>
    <w:rsid w:val="00DC4B73"/>
    <w:rsid w:val="00DC6F11"/>
    <w:rsid w:val="00DD5997"/>
    <w:rsid w:val="00DE0C8D"/>
    <w:rsid w:val="00DE57BC"/>
    <w:rsid w:val="00DF2E60"/>
    <w:rsid w:val="00DF3681"/>
    <w:rsid w:val="00DF4A3D"/>
    <w:rsid w:val="00E01267"/>
    <w:rsid w:val="00E01960"/>
    <w:rsid w:val="00E030AC"/>
    <w:rsid w:val="00E06CDF"/>
    <w:rsid w:val="00E10F9A"/>
    <w:rsid w:val="00E11A32"/>
    <w:rsid w:val="00E153B3"/>
    <w:rsid w:val="00E15BB2"/>
    <w:rsid w:val="00E35798"/>
    <w:rsid w:val="00E36652"/>
    <w:rsid w:val="00E44931"/>
    <w:rsid w:val="00E500D2"/>
    <w:rsid w:val="00E520F6"/>
    <w:rsid w:val="00E5273B"/>
    <w:rsid w:val="00E52BFB"/>
    <w:rsid w:val="00E70DAD"/>
    <w:rsid w:val="00E72297"/>
    <w:rsid w:val="00E73879"/>
    <w:rsid w:val="00E92285"/>
    <w:rsid w:val="00E96C38"/>
    <w:rsid w:val="00EA1D53"/>
    <w:rsid w:val="00EA5950"/>
    <w:rsid w:val="00EA640E"/>
    <w:rsid w:val="00EB3634"/>
    <w:rsid w:val="00EC6322"/>
    <w:rsid w:val="00EC6784"/>
    <w:rsid w:val="00ED1B1F"/>
    <w:rsid w:val="00ED3458"/>
    <w:rsid w:val="00ED6ADF"/>
    <w:rsid w:val="00EF5971"/>
    <w:rsid w:val="00F075AB"/>
    <w:rsid w:val="00F07FA1"/>
    <w:rsid w:val="00F10B14"/>
    <w:rsid w:val="00F11E6D"/>
    <w:rsid w:val="00F13F56"/>
    <w:rsid w:val="00F147C4"/>
    <w:rsid w:val="00F15951"/>
    <w:rsid w:val="00F2238D"/>
    <w:rsid w:val="00F35B8F"/>
    <w:rsid w:val="00F47FF2"/>
    <w:rsid w:val="00F533B4"/>
    <w:rsid w:val="00F534BB"/>
    <w:rsid w:val="00F542FA"/>
    <w:rsid w:val="00F54E92"/>
    <w:rsid w:val="00F629E8"/>
    <w:rsid w:val="00F64818"/>
    <w:rsid w:val="00F75A05"/>
    <w:rsid w:val="00F831CD"/>
    <w:rsid w:val="00F90A72"/>
    <w:rsid w:val="00F96DAD"/>
    <w:rsid w:val="00FB4EEA"/>
    <w:rsid w:val="00FC03B3"/>
    <w:rsid w:val="00FC3322"/>
    <w:rsid w:val="00FC7B70"/>
    <w:rsid w:val="00FD38AB"/>
    <w:rsid w:val="00FD577C"/>
    <w:rsid w:val="00FE3F03"/>
    <w:rsid w:val="00FE43A2"/>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F7B2733F-404E-4D10-A321-E26F85C3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F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B73A6"/>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73A6"/>
    <w:rPr>
      <w:sz w:val="20"/>
      <w:szCs w:val="20"/>
      <w:lang w:val="en-GB"/>
    </w:rPr>
  </w:style>
  <w:style w:type="character" w:styleId="FootnoteReference">
    <w:name w:val="footnote reference"/>
    <w:basedOn w:val="DefaultParagraphFont"/>
    <w:uiPriority w:val="99"/>
    <w:semiHidden/>
    <w:unhideWhenUsed/>
    <w:rsid w:val="006B73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4357">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48727965">
      <w:bodyDiv w:val="1"/>
      <w:marLeft w:val="0"/>
      <w:marRight w:val="0"/>
      <w:marTop w:val="0"/>
      <w:marBottom w:val="0"/>
      <w:divBdr>
        <w:top w:val="none" w:sz="0" w:space="0" w:color="auto"/>
        <w:left w:val="none" w:sz="0" w:space="0" w:color="auto"/>
        <w:bottom w:val="none" w:sz="0" w:space="0" w:color="auto"/>
        <w:right w:val="none" w:sz="0" w:space="0" w:color="auto"/>
      </w:divBdr>
    </w:div>
    <w:div w:id="431323917">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56389795">
      <w:bodyDiv w:val="1"/>
      <w:marLeft w:val="0"/>
      <w:marRight w:val="0"/>
      <w:marTop w:val="0"/>
      <w:marBottom w:val="0"/>
      <w:divBdr>
        <w:top w:val="none" w:sz="0" w:space="0" w:color="auto"/>
        <w:left w:val="none" w:sz="0" w:space="0" w:color="auto"/>
        <w:bottom w:val="none" w:sz="0" w:space="0" w:color="auto"/>
        <w:right w:val="none" w:sz="0" w:space="0" w:color="auto"/>
      </w:divBdr>
    </w:div>
    <w:div w:id="895049296">
      <w:bodyDiv w:val="1"/>
      <w:marLeft w:val="0"/>
      <w:marRight w:val="0"/>
      <w:marTop w:val="0"/>
      <w:marBottom w:val="0"/>
      <w:divBdr>
        <w:top w:val="none" w:sz="0" w:space="0" w:color="auto"/>
        <w:left w:val="none" w:sz="0" w:space="0" w:color="auto"/>
        <w:bottom w:val="none" w:sz="0" w:space="0" w:color="auto"/>
        <w:right w:val="none" w:sz="0" w:space="0" w:color="auto"/>
      </w:divBdr>
    </w:div>
    <w:div w:id="936526267">
      <w:bodyDiv w:val="1"/>
      <w:marLeft w:val="0"/>
      <w:marRight w:val="0"/>
      <w:marTop w:val="0"/>
      <w:marBottom w:val="0"/>
      <w:divBdr>
        <w:top w:val="none" w:sz="0" w:space="0" w:color="auto"/>
        <w:left w:val="none" w:sz="0" w:space="0" w:color="auto"/>
        <w:bottom w:val="none" w:sz="0" w:space="0" w:color="auto"/>
        <w:right w:val="none" w:sz="0" w:space="0" w:color="auto"/>
      </w:divBdr>
    </w:div>
    <w:div w:id="1147043580">
      <w:bodyDiv w:val="1"/>
      <w:marLeft w:val="0"/>
      <w:marRight w:val="0"/>
      <w:marTop w:val="0"/>
      <w:marBottom w:val="0"/>
      <w:divBdr>
        <w:top w:val="none" w:sz="0" w:space="0" w:color="auto"/>
        <w:left w:val="none" w:sz="0" w:space="0" w:color="auto"/>
        <w:bottom w:val="none" w:sz="0" w:space="0" w:color="auto"/>
        <w:right w:val="none" w:sz="0" w:space="0" w:color="auto"/>
      </w:divBdr>
    </w:div>
    <w:div w:id="1349059614">
      <w:bodyDiv w:val="1"/>
      <w:marLeft w:val="0"/>
      <w:marRight w:val="0"/>
      <w:marTop w:val="0"/>
      <w:marBottom w:val="0"/>
      <w:divBdr>
        <w:top w:val="none" w:sz="0" w:space="0" w:color="auto"/>
        <w:left w:val="none" w:sz="0" w:space="0" w:color="auto"/>
        <w:bottom w:val="none" w:sz="0" w:space="0" w:color="auto"/>
        <w:right w:val="none" w:sz="0" w:space="0" w:color="auto"/>
      </w:divBdr>
    </w:div>
    <w:div w:id="1489438869">
      <w:bodyDiv w:val="1"/>
      <w:marLeft w:val="0"/>
      <w:marRight w:val="0"/>
      <w:marTop w:val="0"/>
      <w:marBottom w:val="0"/>
      <w:divBdr>
        <w:top w:val="none" w:sz="0" w:space="0" w:color="auto"/>
        <w:left w:val="none" w:sz="0" w:space="0" w:color="auto"/>
        <w:bottom w:val="none" w:sz="0" w:space="0" w:color="auto"/>
        <w:right w:val="none" w:sz="0" w:space="0" w:color="auto"/>
      </w:divBdr>
    </w:div>
    <w:div w:id="1583369811">
      <w:bodyDiv w:val="1"/>
      <w:marLeft w:val="0"/>
      <w:marRight w:val="0"/>
      <w:marTop w:val="0"/>
      <w:marBottom w:val="0"/>
      <w:divBdr>
        <w:top w:val="none" w:sz="0" w:space="0" w:color="auto"/>
        <w:left w:val="none" w:sz="0" w:space="0" w:color="auto"/>
        <w:bottom w:val="none" w:sz="0" w:space="0" w:color="auto"/>
        <w:right w:val="none" w:sz="0" w:space="0" w:color="auto"/>
      </w:divBdr>
    </w:div>
    <w:div w:id="1635328063">
      <w:bodyDiv w:val="1"/>
      <w:marLeft w:val="0"/>
      <w:marRight w:val="0"/>
      <w:marTop w:val="0"/>
      <w:marBottom w:val="0"/>
      <w:divBdr>
        <w:top w:val="none" w:sz="0" w:space="0" w:color="auto"/>
        <w:left w:val="none" w:sz="0" w:space="0" w:color="auto"/>
        <w:bottom w:val="none" w:sz="0" w:space="0" w:color="auto"/>
        <w:right w:val="none" w:sz="0" w:space="0" w:color="auto"/>
      </w:divBdr>
    </w:div>
    <w:div w:id="1778671322">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478463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8</cp:revision>
  <dcterms:created xsi:type="dcterms:W3CDTF">2025-05-16T15:08:00Z</dcterms:created>
  <dcterms:modified xsi:type="dcterms:W3CDTF">2025-08-20T14:05:00Z</dcterms:modified>
</cp:coreProperties>
</file>