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721704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0D0F8BBC" w:rsidR="00C86453" w:rsidRPr="00FE5EC5" w:rsidRDefault="00C86453" w:rsidP="00C86453">
      <w:pPr>
        <w:spacing w:after="0" w:line="240" w:lineRule="auto"/>
        <w:jc w:val="center"/>
        <w:rPr>
          <w:rFonts w:ascii="Times New Roman" w:eastAsia="Times New Roman" w:hAnsi="Times New Roman" w:cs="Times New Roman"/>
          <w:b/>
          <w:sz w:val="24"/>
          <w:szCs w:val="24"/>
        </w:rPr>
      </w:pPr>
      <w:r w:rsidRPr="00870305">
        <w:rPr>
          <w:rFonts w:ascii="Times New Roman" w:eastAsia="Times New Roman" w:hAnsi="Times New Roman" w:cs="Times New Roman"/>
          <w:b/>
          <w:color w:val="0070C0"/>
          <w:sz w:val="24"/>
          <w:szCs w:val="24"/>
        </w:rPr>
        <w:t>Date (</w:t>
      </w:r>
      <w:r w:rsidR="0053203F">
        <w:rPr>
          <w:rFonts w:ascii="Times New Roman" w:eastAsia="Times New Roman" w:hAnsi="Times New Roman" w:cs="Times New Roman"/>
          <w:b/>
          <w:i/>
          <w:iCs/>
          <w:color w:val="0070C0"/>
          <w:sz w:val="24"/>
          <w:szCs w:val="24"/>
        </w:rPr>
        <w:t>20</w:t>
      </w:r>
      <w:r w:rsidRPr="00870305">
        <w:rPr>
          <w:rFonts w:ascii="Times New Roman" w:eastAsia="Times New Roman" w:hAnsi="Times New Roman" w:cs="Times New Roman"/>
          <w:b/>
          <w:i/>
          <w:iCs/>
          <w:color w:val="0070C0"/>
          <w:sz w:val="24"/>
          <w:szCs w:val="24"/>
        </w:rPr>
        <w:t>/</w:t>
      </w:r>
      <w:r w:rsidR="00B53237">
        <w:rPr>
          <w:rFonts w:ascii="Times New Roman" w:eastAsia="Times New Roman" w:hAnsi="Times New Roman" w:cs="Times New Roman"/>
          <w:b/>
          <w:i/>
          <w:iCs/>
          <w:color w:val="0070C0"/>
          <w:sz w:val="24"/>
          <w:szCs w:val="24"/>
        </w:rPr>
        <w:t>0</w:t>
      </w:r>
      <w:r w:rsidR="009D352C">
        <w:rPr>
          <w:rFonts w:ascii="Times New Roman" w:eastAsia="Times New Roman" w:hAnsi="Times New Roman" w:cs="Times New Roman"/>
          <w:b/>
          <w:i/>
          <w:iCs/>
          <w:color w:val="0070C0"/>
          <w:sz w:val="24"/>
          <w:szCs w:val="24"/>
        </w:rPr>
        <w:t>8</w:t>
      </w:r>
      <w:r w:rsidRPr="00870305">
        <w:rPr>
          <w:rFonts w:ascii="Times New Roman" w:eastAsia="Times New Roman" w:hAnsi="Times New Roman" w:cs="Times New Roman"/>
          <w:b/>
          <w:i/>
          <w:iCs/>
          <w:color w:val="0070C0"/>
          <w:sz w:val="24"/>
          <w:szCs w:val="24"/>
        </w:rPr>
        <w:t>/</w:t>
      </w:r>
      <w:r w:rsidR="00AA186A">
        <w:rPr>
          <w:rFonts w:ascii="Times New Roman" w:eastAsia="Times New Roman" w:hAnsi="Times New Roman" w:cs="Times New Roman"/>
          <w:b/>
          <w:i/>
          <w:iCs/>
          <w:color w:val="0070C0"/>
          <w:sz w:val="24"/>
          <w:szCs w:val="24"/>
        </w:rPr>
        <w:t>202</w:t>
      </w:r>
      <w:r w:rsidR="006209AF">
        <w:rPr>
          <w:rFonts w:ascii="Times New Roman" w:eastAsia="Times New Roman" w:hAnsi="Times New Roman" w:cs="Times New Roman"/>
          <w:b/>
          <w:i/>
          <w:iCs/>
          <w:color w:val="0070C0"/>
          <w:sz w:val="24"/>
          <w:szCs w:val="24"/>
        </w:rPr>
        <w:t>5</w:t>
      </w:r>
      <w:r>
        <w:rPr>
          <w:rFonts w:ascii="Times New Roman" w:eastAsia="Times New Roman" w:hAnsi="Times New Roman" w:cs="Times New Roman"/>
          <w:b/>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6A221095" w:rsidR="0073537D" w:rsidRPr="0073537D" w:rsidRDefault="0073537D" w:rsidP="0073537D">
      <w:pPr>
        <w:pStyle w:val="ListParagraph"/>
        <w:numPr>
          <w:ilvl w:val="0"/>
          <w:numId w:val="24"/>
        </w:numPr>
        <w:rPr>
          <w:rFonts w:ascii="Times New Roman" w:hAnsi="Times New Roman" w:cs="Times New Roman"/>
          <w:i/>
          <w:iCs/>
          <w:sz w:val="24"/>
          <w:szCs w:val="24"/>
        </w:rPr>
      </w:pPr>
      <w:bookmarkStart w:id="0" w:name="_Hlk163836907"/>
      <w:r w:rsidRPr="0073537D">
        <w:rPr>
          <w:rFonts w:ascii="Times New Roman" w:hAnsi="Times New Roman" w:cs="Times New Roman"/>
          <w:i/>
          <w:iCs/>
          <w:sz w:val="24"/>
          <w:szCs w:val="24"/>
        </w:rPr>
        <w:t xml:space="preserve">HRD conducts </w:t>
      </w:r>
      <w:r w:rsidR="000E0841">
        <w:rPr>
          <w:rFonts w:ascii="Times New Roman" w:hAnsi="Times New Roman" w:cs="Times New Roman"/>
          <w:i/>
          <w:iCs/>
          <w:sz w:val="24"/>
          <w:szCs w:val="24"/>
        </w:rPr>
        <w:t>a m</w:t>
      </w:r>
      <w:r w:rsidRPr="0073537D">
        <w:rPr>
          <w:rFonts w:ascii="Times New Roman" w:hAnsi="Times New Roman" w:cs="Times New Roman"/>
          <w:i/>
          <w:iCs/>
          <w:sz w:val="24"/>
          <w:szCs w:val="24"/>
        </w:rPr>
        <w:t xml:space="preserve">onitoring </w:t>
      </w:r>
      <w:r w:rsidR="000E0841">
        <w:rPr>
          <w:rFonts w:ascii="Times New Roman" w:hAnsi="Times New Roman" w:cs="Times New Roman"/>
          <w:i/>
          <w:iCs/>
          <w:sz w:val="24"/>
          <w:szCs w:val="24"/>
        </w:rPr>
        <w:t>v</w:t>
      </w:r>
      <w:r w:rsidRPr="0073537D">
        <w:rPr>
          <w:rFonts w:ascii="Times New Roman" w:hAnsi="Times New Roman" w:cs="Times New Roman"/>
          <w:i/>
          <w:iCs/>
          <w:sz w:val="24"/>
          <w:szCs w:val="24"/>
        </w:rPr>
        <w:t xml:space="preserve">isit to Malakal Central Prison </w:t>
      </w:r>
      <w:r w:rsidR="000E0841">
        <w:rPr>
          <w:rFonts w:ascii="Times New Roman" w:hAnsi="Times New Roman" w:cs="Times New Roman"/>
          <w:i/>
          <w:iCs/>
          <w:sz w:val="24"/>
          <w:szCs w:val="24"/>
        </w:rPr>
        <w:t xml:space="preserve">as a </w:t>
      </w:r>
      <w:r>
        <w:rPr>
          <w:rFonts w:ascii="Times New Roman" w:hAnsi="Times New Roman" w:cs="Times New Roman"/>
          <w:i/>
          <w:iCs/>
          <w:sz w:val="24"/>
          <w:szCs w:val="24"/>
        </w:rPr>
        <w:t xml:space="preserve">follow-up to </w:t>
      </w:r>
      <w:r w:rsidR="000E0841">
        <w:rPr>
          <w:rFonts w:ascii="Times New Roman" w:hAnsi="Times New Roman" w:cs="Times New Roman"/>
          <w:i/>
          <w:iCs/>
          <w:sz w:val="24"/>
          <w:szCs w:val="24"/>
        </w:rPr>
        <w:t xml:space="preserve">the </w:t>
      </w:r>
      <w:r w:rsidR="00BA67CA">
        <w:rPr>
          <w:rFonts w:ascii="Times New Roman" w:hAnsi="Times New Roman" w:cs="Times New Roman"/>
          <w:i/>
          <w:iCs/>
          <w:sz w:val="24"/>
          <w:szCs w:val="24"/>
        </w:rPr>
        <w:t>recent arrest</w:t>
      </w:r>
      <w:r w:rsidR="000E0841">
        <w:rPr>
          <w:rFonts w:ascii="Times New Roman" w:hAnsi="Times New Roman" w:cs="Times New Roman"/>
          <w:i/>
          <w:iCs/>
          <w:sz w:val="24"/>
          <w:szCs w:val="24"/>
        </w:rPr>
        <w:t>s</w:t>
      </w:r>
      <w:r>
        <w:rPr>
          <w:rFonts w:ascii="Times New Roman" w:hAnsi="Times New Roman" w:cs="Times New Roman"/>
          <w:i/>
          <w:iCs/>
          <w:sz w:val="24"/>
          <w:szCs w:val="24"/>
        </w:rPr>
        <w:t xml:space="preserve"> of eleven (11) juveniles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1FB2BCEE" w14:textId="5B4B56FE" w:rsidR="00146831" w:rsidRPr="00BC2246" w:rsidRDefault="00874A46" w:rsidP="00BC2246">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r w:rsidR="009F6498">
        <w:rPr>
          <w:rFonts w:ascii="Times New Roman" w:eastAsia="Palatino Linotype" w:hAnsi="Times New Roman" w:cs="Times New Roman"/>
          <w:b/>
          <w:bCs/>
          <w:sz w:val="24"/>
          <w:szCs w:val="24"/>
        </w:rPr>
        <w:t xml:space="preserve"> </w:t>
      </w:r>
      <w:bookmarkStart w:id="2" w:name="_Hlk205385011"/>
      <w:bookmarkStart w:id="3" w:name="_Hlk187242477"/>
    </w:p>
    <w:bookmarkEnd w:id="2"/>
    <w:p w14:paraId="65D96408" w14:textId="77777777" w:rsidR="00146831" w:rsidRDefault="00146831" w:rsidP="00146831">
      <w:pPr>
        <w:spacing w:after="0" w:line="240" w:lineRule="auto"/>
        <w:contextualSpacing/>
        <w:rPr>
          <w:rFonts w:ascii="Times New Roman" w:eastAsia="Palatino Linotype" w:hAnsi="Times New Roman" w:cs="Times New Roman"/>
          <w:sz w:val="24"/>
          <w:szCs w:val="24"/>
        </w:rPr>
      </w:pPr>
    </w:p>
    <w:p w14:paraId="4C420FE0" w14:textId="7134B3F3" w:rsidR="000E0841" w:rsidRPr="000E0841" w:rsidRDefault="000E0841" w:rsidP="000E0841">
      <w:pPr>
        <w:rPr>
          <w:rFonts w:ascii="Times New Roman" w:hAnsi="Times New Roman" w:cs="Times New Roman"/>
          <w:b/>
          <w:bCs/>
          <w:i/>
          <w:iCs/>
          <w:sz w:val="24"/>
          <w:szCs w:val="24"/>
        </w:rPr>
      </w:pPr>
      <w:r w:rsidRPr="000E0841">
        <w:rPr>
          <w:rFonts w:ascii="Times New Roman" w:hAnsi="Times New Roman" w:cs="Times New Roman"/>
          <w:b/>
          <w:bCs/>
          <w:i/>
          <w:iCs/>
          <w:sz w:val="24"/>
          <w:szCs w:val="24"/>
        </w:rPr>
        <w:t xml:space="preserve">HRD conducts a monitoring visit to Malakal Central Prison as a follow-up to </w:t>
      </w:r>
      <w:r>
        <w:rPr>
          <w:rFonts w:ascii="Times New Roman" w:hAnsi="Times New Roman" w:cs="Times New Roman"/>
          <w:b/>
          <w:bCs/>
          <w:i/>
          <w:iCs/>
          <w:sz w:val="24"/>
          <w:szCs w:val="24"/>
        </w:rPr>
        <w:t xml:space="preserve">the </w:t>
      </w:r>
      <w:r w:rsidRPr="000E0841">
        <w:rPr>
          <w:rFonts w:ascii="Times New Roman" w:hAnsi="Times New Roman" w:cs="Times New Roman"/>
          <w:b/>
          <w:bCs/>
          <w:i/>
          <w:iCs/>
          <w:sz w:val="24"/>
          <w:szCs w:val="24"/>
        </w:rPr>
        <w:t xml:space="preserve">recent arrests of eleven (11) juveniles </w:t>
      </w:r>
    </w:p>
    <w:p w14:paraId="462D206F" w14:textId="77777777" w:rsidR="000E0841" w:rsidRDefault="000E0841" w:rsidP="00146831">
      <w:pPr>
        <w:spacing w:after="0" w:line="240" w:lineRule="auto"/>
        <w:contextualSpacing/>
        <w:rPr>
          <w:rFonts w:ascii="Times New Roman" w:eastAsia="Palatino Linotype" w:hAnsi="Times New Roman" w:cs="Times New Roman"/>
          <w:sz w:val="24"/>
          <w:szCs w:val="24"/>
        </w:rPr>
      </w:pPr>
    </w:p>
    <w:p w14:paraId="4CC86D34" w14:textId="2CCBD19C" w:rsidR="00852EAC" w:rsidRPr="00C67A92" w:rsidRDefault="00366E9D" w:rsidP="000923D9">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sz w:val="24"/>
          <w:szCs w:val="24"/>
        </w:rPr>
        <w:t xml:space="preserve">On </w:t>
      </w:r>
      <w:r w:rsidR="00F81887" w:rsidRPr="00C67A92">
        <w:rPr>
          <w:rFonts w:asciiTheme="majorBidi" w:eastAsia="Palatino Linotype" w:hAnsiTheme="majorBidi" w:cstheme="majorBidi"/>
          <w:sz w:val="24"/>
          <w:szCs w:val="24"/>
        </w:rPr>
        <w:t>20</w:t>
      </w:r>
      <w:r w:rsidR="00BC2246" w:rsidRPr="00C67A92">
        <w:rPr>
          <w:rFonts w:asciiTheme="majorBidi" w:eastAsia="Palatino Linotype" w:hAnsiTheme="majorBidi" w:cstheme="majorBidi"/>
          <w:sz w:val="24"/>
          <w:szCs w:val="24"/>
        </w:rPr>
        <w:t xml:space="preserve"> August, </w:t>
      </w:r>
      <w:r w:rsidRPr="00C67A92">
        <w:rPr>
          <w:rFonts w:asciiTheme="majorBidi" w:eastAsia="Palatino Linotype" w:hAnsiTheme="majorBidi" w:cstheme="majorBidi"/>
          <w:sz w:val="24"/>
          <w:szCs w:val="24"/>
        </w:rPr>
        <w:t xml:space="preserve">HRD </w:t>
      </w:r>
      <w:r w:rsidR="00AF3B7D" w:rsidRPr="00C67A92">
        <w:rPr>
          <w:rFonts w:asciiTheme="majorBidi" w:eastAsia="Palatino Linotype" w:hAnsiTheme="majorBidi" w:cstheme="majorBidi"/>
          <w:sz w:val="24"/>
          <w:szCs w:val="24"/>
        </w:rPr>
        <w:t xml:space="preserve">together with </w:t>
      </w:r>
      <w:proofErr w:type="spellStart"/>
      <w:r w:rsidR="00AF3B7D" w:rsidRPr="00C67A92">
        <w:rPr>
          <w:rFonts w:asciiTheme="majorBidi" w:eastAsia="Palatino Linotype" w:hAnsiTheme="majorBidi" w:cstheme="majorBidi"/>
          <w:sz w:val="24"/>
          <w:szCs w:val="24"/>
        </w:rPr>
        <w:t>RoLSIS</w:t>
      </w:r>
      <w:proofErr w:type="spellEnd"/>
      <w:r w:rsidR="00AF3B7D" w:rsidRPr="00C67A92">
        <w:rPr>
          <w:rFonts w:asciiTheme="majorBidi" w:eastAsia="Palatino Linotype" w:hAnsiTheme="majorBidi" w:cstheme="majorBidi"/>
          <w:sz w:val="24"/>
          <w:szCs w:val="24"/>
        </w:rPr>
        <w:t xml:space="preserve"> and Corrections, </w:t>
      </w:r>
      <w:r w:rsidR="00F71466" w:rsidRPr="00C67A92">
        <w:rPr>
          <w:rFonts w:asciiTheme="majorBidi" w:eastAsia="Palatino Linotype" w:hAnsiTheme="majorBidi" w:cstheme="majorBidi"/>
          <w:sz w:val="24"/>
          <w:szCs w:val="24"/>
        </w:rPr>
        <w:t xml:space="preserve">conducted a </w:t>
      </w:r>
      <w:r w:rsidR="00AF3B7D" w:rsidRPr="00C67A92">
        <w:rPr>
          <w:rFonts w:asciiTheme="majorBidi" w:eastAsia="Palatino Linotype" w:hAnsiTheme="majorBidi" w:cstheme="majorBidi"/>
          <w:sz w:val="24"/>
          <w:szCs w:val="24"/>
        </w:rPr>
        <w:t xml:space="preserve">joint </w:t>
      </w:r>
      <w:r w:rsidR="00F71466" w:rsidRPr="00C67A92">
        <w:rPr>
          <w:rFonts w:asciiTheme="majorBidi" w:eastAsia="Palatino Linotype" w:hAnsiTheme="majorBidi" w:cstheme="majorBidi"/>
          <w:sz w:val="24"/>
          <w:szCs w:val="24"/>
        </w:rPr>
        <w:t>monitoring visit to Malakal Central Prison (MCP)</w:t>
      </w:r>
      <w:r w:rsidR="00E337FD" w:rsidRPr="00C67A92">
        <w:rPr>
          <w:rFonts w:asciiTheme="majorBidi" w:eastAsia="Palatino Linotype" w:hAnsiTheme="majorBidi" w:cstheme="majorBidi"/>
          <w:sz w:val="24"/>
          <w:szCs w:val="24"/>
        </w:rPr>
        <w:t xml:space="preserve"> </w:t>
      </w:r>
      <w:r w:rsidR="006F2D24" w:rsidRPr="00C67A92">
        <w:rPr>
          <w:rFonts w:asciiTheme="majorBidi" w:eastAsia="Palatino Linotype" w:hAnsiTheme="majorBidi" w:cstheme="majorBidi"/>
          <w:sz w:val="24"/>
          <w:szCs w:val="24"/>
        </w:rPr>
        <w:t xml:space="preserve">as part of </w:t>
      </w:r>
      <w:r w:rsidR="000E0841">
        <w:rPr>
          <w:rFonts w:asciiTheme="majorBidi" w:eastAsia="Palatino Linotype" w:hAnsiTheme="majorBidi" w:cstheme="majorBidi"/>
          <w:sz w:val="24"/>
          <w:szCs w:val="24"/>
        </w:rPr>
        <w:t xml:space="preserve">the </w:t>
      </w:r>
      <w:r w:rsidR="006F2D24" w:rsidRPr="00C67A92">
        <w:rPr>
          <w:rFonts w:asciiTheme="majorBidi" w:eastAsia="Palatino Linotype" w:hAnsiTheme="majorBidi" w:cstheme="majorBidi"/>
          <w:sz w:val="24"/>
          <w:szCs w:val="24"/>
        </w:rPr>
        <w:t xml:space="preserve">regular monitoring of the detention facility and with a focus </w:t>
      </w:r>
      <w:r w:rsidR="00E337FD" w:rsidRPr="00C67A92">
        <w:rPr>
          <w:rFonts w:asciiTheme="majorBidi" w:eastAsia="Palatino Linotype" w:hAnsiTheme="majorBidi" w:cstheme="majorBidi"/>
          <w:sz w:val="24"/>
          <w:szCs w:val="24"/>
        </w:rPr>
        <w:t xml:space="preserve">to gather </w:t>
      </w:r>
      <w:r w:rsidR="000E0841">
        <w:rPr>
          <w:rFonts w:asciiTheme="majorBidi" w:eastAsia="Palatino Linotype" w:hAnsiTheme="majorBidi" w:cstheme="majorBidi"/>
          <w:sz w:val="24"/>
          <w:szCs w:val="24"/>
        </w:rPr>
        <w:t xml:space="preserve">more </w:t>
      </w:r>
      <w:r w:rsidR="00E337FD" w:rsidRPr="00C67A92">
        <w:rPr>
          <w:rFonts w:asciiTheme="majorBidi" w:eastAsia="Palatino Linotype" w:hAnsiTheme="majorBidi" w:cstheme="majorBidi"/>
          <w:sz w:val="24"/>
          <w:szCs w:val="24"/>
        </w:rPr>
        <w:t xml:space="preserve">information regarding a case of concern </w:t>
      </w:r>
      <w:r w:rsidR="00852EAC" w:rsidRPr="00C67A92">
        <w:rPr>
          <w:rFonts w:asciiTheme="majorBidi" w:eastAsia="Palatino Linotype" w:hAnsiTheme="majorBidi" w:cstheme="majorBidi"/>
          <w:sz w:val="24"/>
          <w:szCs w:val="24"/>
        </w:rPr>
        <w:t>(</w:t>
      </w:r>
      <w:r w:rsidR="00852EAC" w:rsidRPr="00C67A92">
        <w:rPr>
          <w:rFonts w:asciiTheme="majorBidi" w:eastAsia="Palatino Linotype" w:hAnsiTheme="majorBidi" w:cstheme="majorBidi"/>
          <w:i/>
          <w:iCs/>
          <w:sz w:val="24"/>
          <w:szCs w:val="24"/>
        </w:rPr>
        <w:t>see DSR 29 August 2025</w:t>
      </w:r>
      <w:r w:rsidR="00852EAC" w:rsidRPr="00C67A92">
        <w:rPr>
          <w:rFonts w:asciiTheme="majorBidi" w:eastAsia="Palatino Linotype" w:hAnsiTheme="majorBidi" w:cstheme="majorBidi"/>
          <w:sz w:val="24"/>
          <w:szCs w:val="24"/>
        </w:rPr>
        <w:t xml:space="preserve">) involving </w:t>
      </w:r>
      <w:r w:rsidR="000E0841">
        <w:rPr>
          <w:rFonts w:asciiTheme="majorBidi" w:eastAsia="Palatino Linotype" w:hAnsiTheme="majorBidi" w:cstheme="majorBidi"/>
          <w:sz w:val="24"/>
          <w:szCs w:val="24"/>
        </w:rPr>
        <w:t xml:space="preserve">the </w:t>
      </w:r>
      <w:r w:rsidR="00852EAC" w:rsidRPr="00C67A92">
        <w:rPr>
          <w:rFonts w:asciiTheme="majorBidi" w:eastAsia="Palatino Linotype" w:hAnsiTheme="majorBidi" w:cstheme="majorBidi"/>
          <w:sz w:val="24"/>
          <w:szCs w:val="24"/>
        </w:rPr>
        <w:t>arrest</w:t>
      </w:r>
      <w:r w:rsidR="000E0841">
        <w:rPr>
          <w:rFonts w:asciiTheme="majorBidi" w:eastAsia="Palatino Linotype" w:hAnsiTheme="majorBidi" w:cstheme="majorBidi"/>
          <w:sz w:val="24"/>
          <w:szCs w:val="24"/>
        </w:rPr>
        <w:t>s</w:t>
      </w:r>
      <w:r w:rsidR="00852EAC" w:rsidRPr="00C67A92">
        <w:rPr>
          <w:rFonts w:asciiTheme="majorBidi" w:eastAsia="Palatino Linotype" w:hAnsiTheme="majorBidi" w:cstheme="majorBidi"/>
          <w:sz w:val="24"/>
          <w:szCs w:val="24"/>
        </w:rPr>
        <w:t xml:space="preserve"> and detention of eleven (11) juveniles in Malakal reportedly as suspects </w:t>
      </w:r>
      <w:r w:rsidR="000E0841">
        <w:rPr>
          <w:rFonts w:asciiTheme="majorBidi" w:eastAsia="Palatino Linotype" w:hAnsiTheme="majorBidi" w:cstheme="majorBidi"/>
          <w:sz w:val="24"/>
          <w:szCs w:val="24"/>
        </w:rPr>
        <w:t xml:space="preserve">on </w:t>
      </w:r>
      <w:r w:rsidR="00852EAC" w:rsidRPr="00C67A92">
        <w:rPr>
          <w:rFonts w:asciiTheme="majorBidi" w:eastAsia="Palatino Linotype" w:hAnsiTheme="majorBidi" w:cstheme="majorBidi"/>
          <w:sz w:val="24"/>
          <w:szCs w:val="24"/>
        </w:rPr>
        <w:t>the same charge of murder.</w:t>
      </w:r>
      <w:r w:rsidR="00E9704C" w:rsidRPr="00C67A92">
        <w:rPr>
          <w:rFonts w:asciiTheme="majorBidi" w:eastAsia="Palatino Linotype" w:hAnsiTheme="majorBidi" w:cstheme="majorBidi"/>
          <w:sz w:val="24"/>
          <w:szCs w:val="24"/>
        </w:rPr>
        <w:t xml:space="preserve"> </w:t>
      </w:r>
    </w:p>
    <w:p w14:paraId="4B7E6B54" w14:textId="77777777" w:rsidR="00E83708" w:rsidRPr="00C67A92" w:rsidRDefault="00E83708" w:rsidP="000923D9">
      <w:pPr>
        <w:spacing w:after="0" w:line="240" w:lineRule="auto"/>
        <w:contextualSpacing/>
        <w:jc w:val="both"/>
        <w:rPr>
          <w:rFonts w:asciiTheme="majorBidi" w:eastAsia="Palatino Linotype" w:hAnsiTheme="majorBidi" w:cstheme="majorBidi"/>
          <w:sz w:val="24"/>
          <w:szCs w:val="24"/>
        </w:rPr>
      </w:pPr>
    </w:p>
    <w:p w14:paraId="1DA4DC84" w14:textId="73C82E68" w:rsidR="00672AB0" w:rsidRPr="00C67A92" w:rsidRDefault="000E0841" w:rsidP="00621169">
      <w:pPr>
        <w:spacing w:after="0" w:line="240" w:lineRule="auto"/>
        <w:jc w:val="both"/>
        <w:rPr>
          <w:rFonts w:asciiTheme="majorBidi" w:eastAsia="Times New Roman" w:hAnsiTheme="majorBidi" w:cstheme="majorBidi"/>
          <w:sz w:val="24"/>
          <w:szCs w:val="24"/>
          <w:lang w:val="en-GB"/>
        </w:rPr>
      </w:pPr>
      <w:r>
        <w:rPr>
          <w:rFonts w:asciiTheme="majorBidi" w:eastAsia="Times New Roman" w:hAnsiTheme="majorBidi" w:cstheme="majorBidi"/>
          <w:sz w:val="24"/>
          <w:szCs w:val="24"/>
          <w:lang w:val="en-GB"/>
        </w:rPr>
        <w:t>The UNMISS delegation first met with</w:t>
      </w:r>
      <w:r w:rsidR="00E83708" w:rsidRPr="00C67A92">
        <w:rPr>
          <w:rFonts w:asciiTheme="majorBidi" w:eastAsia="Times New Roman" w:hAnsiTheme="majorBidi" w:cstheme="majorBidi"/>
          <w:sz w:val="24"/>
          <w:szCs w:val="24"/>
          <w:lang w:val="en-GB"/>
        </w:rPr>
        <w:t xml:space="preserve"> the Prison Director and the </w:t>
      </w:r>
      <w:r w:rsidR="00E55929" w:rsidRPr="00C67A92">
        <w:rPr>
          <w:rFonts w:asciiTheme="majorBidi" w:eastAsia="Times New Roman" w:hAnsiTheme="majorBidi" w:cstheme="majorBidi"/>
          <w:sz w:val="24"/>
          <w:szCs w:val="24"/>
          <w:lang w:val="en-GB"/>
        </w:rPr>
        <w:t>Prison Administrator</w:t>
      </w:r>
      <w:r w:rsidR="00672AB0" w:rsidRPr="00C67A92">
        <w:rPr>
          <w:rFonts w:asciiTheme="majorBidi" w:eastAsia="Times New Roman" w:hAnsiTheme="majorBidi" w:cstheme="majorBidi"/>
          <w:sz w:val="24"/>
          <w:szCs w:val="24"/>
          <w:lang w:val="en-GB"/>
        </w:rPr>
        <w:t xml:space="preserve"> </w:t>
      </w:r>
      <w:r w:rsidR="00397E43" w:rsidRPr="00C67A92">
        <w:rPr>
          <w:rFonts w:asciiTheme="majorBidi" w:eastAsia="Times New Roman" w:hAnsiTheme="majorBidi" w:cstheme="majorBidi"/>
          <w:sz w:val="24"/>
          <w:szCs w:val="24"/>
          <w:lang w:val="en-GB"/>
        </w:rPr>
        <w:t xml:space="preserve">in </w:t>
      </w:r>
      <w:r w:rsidR="008E5E59" w:rsidRPr="00C67A92">
        <w:rPr>
          <w:rFonts w:asciiTheme="majorBidi" w:eastAsia="Times New Roman" w:hAnsiTheme="majorBidi" w:cstheme="majorBidi"/>
          <w:sz w:val="24"/>
          <w:szCs w:val="24"/>
          <w:lang w:val="en-GB"/>
        </w:rPr>
        <w:t xml:space="preserve">charge of inmate affairs </w:t>
      </w:r>
      <w:r w:rsidR="00E83708" w:rsidRPr="00C67A92">
        <w:rPr>
          <w:rFonts w:asciiTheme="majorBidi" w:eastAsia="Times New Roman" w:hAnsiTheme="majorBidi" w:cstheme="majorBidi"/>
          <w:sz w:val="24"/>
          <w:szCs w:val="24"/>
          <w:lang w:val="en-GB"/>
        </w:rPr>
        <w:t>who provided a</w:t>
      </w:r>
      <w:r w:rsidR="00672AB0" w:rsidRPr="00C67A92">
        <w:rPr>
          <w:rFonts w:asciiTheme="majorBidi" w:eastAsia="Times New Roman" w:hAnsiTheme="majorBidi" w:cstheme="majorBidi"/>
          <w:sz w:val="24"/>
          <w:szCs w:val="24"/>
          <w:lang w:val="en-GB"/>
        </w:rPr>
        <w:t xml:space="preserve"> general</w:t>
      </w:r>
      <w:r w:rsidR="00E83708" w:rsidRPr="00C67A92">
        <w:rPr>
          <w:rFonts w:asciiTheme="majorBidi" w:eastAsia="Times New Roman" w:hAnsiTheme="majorBidi" w:cstheme="majorBidi"/>
          <w:sz w:val="24"/>
          <w:szCs w:val="24"/>
          <w:lang w:val="en-GB"/>
        </w:rPr>
        <w:t xml:space="preserve"> update on the current inmate population at the prison a</w:t>
      </w:r>
      <w:r>
        <w:rPr>
          <w:rFonts w:asciiTheme="majorBidi" w:eastAsia="Times New Roman" w:hAnsiTheme="majorBidi" w:cstheme="majorBidi"/>
          <w:sz w:val="24"/>
          <w:szCs w:val="24"/>
          <w:lang w:val="en-GB"/>
        </w:rPr>
        <w:t xml:space="preserve">lso </w:t>
      </w:r>
      <w:r w:rsidR="00E83708" w:rsidRPr="00C67A92">
        <w:rPr>
          <w:rFonts w:asciiTheme="majorBidi" w:eastAsia="Times New Roman" w:hAnsiTheme="majorBidi" w:cstheme="majorBidi"/>
          <w:sz w:val="24"/>
          <w:szCs w:val="24"/>
          <w:lang w:val="en-GB"/>
        </w:rPr>
        <w:t xml:space="preserve">raising key challenges </w:t>
      </w:r>
      <w:r w:rsidR="005B23AA" w:rsidRPr="00C67A92">
        <w:rPr>
          <w:rFonts w:asciiTheme="majorBidi" w:eastAsia="Times New Roman" w:hAnsiTheme="majorBidi" w:cstheme="majorBidi"/>
          <w:sz w:val="24"/>
          <w:szCs w:val="24"/>
          <w:lang w:val="en-GB"/>
        </w:rPr>
        <w:t>currently fac</w:t>
      </w:r>
      <w:r>
        <w:rPr>
          <w:rFonts w:asciiTheme="majorBidi" w:eastAsia="Times New Roman" w:hAnsiTheme="majorBidi" w:cstheme="majorBidi"/>
          <w:sz w:val="24"/>
          <w:szCs w:val="24"/>
          <w:lang w:val="en-GB"/>
        </w:rPr>
        <w:t>ing his institution. H</w:t>
      </w:r>
      <w:r w:rsidR="00672AB0" w:rsidRPr="00C67A92">
        <w:rPr>
          <w:rFonts w:asciiTheme="majorBidi" w:eastAsia="Times New Roman" w:hAnsiTheme="majorBidi" w:cstheme="majorBidi"/>
          <w:sz w:val="24"/>
          <w:szCs w:val="24"/>
          <w:lang w:val="en-GB"/>
        </w:rPr>
        <w:t>RD</w:t>
      </w:r>
      <w:r w:rsidR="00013E88" w:rsidRPr="00C67A92">
        <w:rPr>
          <w:rFonts w:asciiTheme="majorBidi" w:eastAsia="Times New Roman" w:hAnsiTheme="majorBidi" w:cstheme="majorBidi"/>
          <w:sz w:val="24"/>
          <w:szCs w:val="24"/>
          <w:lang w:val="en-GB"/>
        </w:rPr>
        <w:t xml:space="preserve"> thereafter conducted two interviews with </w:t>
      </w:r>
      <w:r w:rsidR="00D90B34" w:rsidRPr="00C67A92">
        <w:rPr>
          <w:rFonts w:asciiTheme="majorBidi" w:eastAsia="Times New Roman" w:hAnsiTheme="majorBidi" w:cstheme="majorBidi"/>
          <w:sz w:val="24"/>
          <w:szCs w:val="24"/>
          <w:lang w:val="en-GB"/>
        </w:rPr>
        <w:t>one remand male</w:t>
      </w:r>
      <w:r w:rsidR="00013E88" w:rsidRPr="00C67A92">
        <w:rPr>
          <w:rFonts w:asciiTheme="majorBidi" w:eastAsia="Times New Roman" w:hAnsiTheme="majorBidi" w:cstheme="majorBidi"/>
          <w:sz w:val="24"/>
          <w:szCs w:val="24"/>
          <w:lang w:val="en-GB"/>
        </w:rPr>
        <w:t xml:space="preserve"> </w:t>
      </w:r>
      <w:r w:rsidRPr="00C67A92">
        <w:rPr>
          <w:rFonts w:asciiTheme="majorBidi" w:eastAsia="Times New Roman" w:hAnsiTheme="majorBidi" w:cstheme="majorBidi"/>
          <w:sz w:val="24"/>
          <w:szCs w:val="24"/>
          <w:lang w:val="en-GB"/>
        </w:rPr>
        <w:t>juvenile</w:t>
      </w:r>
      <w:r w:rsidR="00013E88" w:rsidRPr="00C67A92">
        <w:rPr>
          <w:rFonts w:asciiTheme="majorBidi" w:eastAsia="Times New Roman" w:hAnsiTheme="majorBidi" w:cstheme="majorBidi"/>
          <w:sz w:val="24"/>
          <w:szCs w:val="24"/>
          <w:lang w:val="en-GB"/>
        </w:rPr>
        <w:t xml:space="preserve"> </w:t>
      </w:r>
      <w:r w:rsidR="007C1895" w:rsidRPr="00C67A92">
        <w:rPr>
          <w:rFonts w:asciiTheme="majorBidi" w:eastAsia="Times New Roman" w:hAnsiTheme="majorBidi" w:cstheme="majorBidi"/>
          <w:sz w:val="24"/>
          <w:szCs w:val="24"/>
          <w:lang w:val="en-GB"/>
        </w:rPr>
        <w:t>and</w:t>
      </w:r>
      <w:r w:rsidR="00013E88" w:rsidRPr="00C67A92">
        <w:rPr>
          <w:rFonts w:asciiTheme="majorBidi" w:eastAsia="Times New Roman" w:hAnsiTheme="majorBidi" w:cstheme="majorBidi"/>
          <w:sz w:val="24"/>
          <w:szCs w:val="24"/>
          <w:lang w:val="en-GB"/>
        </w:rPr>
        <w:t xml:space="preserve"> one </w:t>
      </w:r>
      <w:r w:rsidR="007C1895" w:rsidRPr="00C67A92">
        <w:rPr>
          <w:rFonts w:asciiTheme="majorBidi" w:eastAsia="Times New Roman" w:hAnsiTheme="majorBidi" w:cstheme="majorBidi"/>
          <w:sz w:val="24"/>
          <w:szCs w:val="24"/>
          <w:lang w:val="en-GB"/>
        </w:rPr>
        <w:t xml:space="preserve">remand </w:t>
      </w:r>
      <w:r w:rsidR="00013E88" w:rsidRPr="00C67A92">
        <w:rPr>
          <w:rFonts w:asciiTheme="majorBidi" w:eastAsia="Times New Roman" w:hAnsiTheme="majorBidi" w:cstheme="majorBidi"/>
          <w:sz w:val="24"/>
          <w:szCs w:val="24"/>
          <w:lang w:val="en-GB"/>
        </w:rPr>
        <w:t>female juvenile</w:t>
      </w:r>
      <w:r w:rsidR="007C1895" w:rsidRPr="00C67A92">
        <w:rPr>
          <w:rFonts w:asciiTheme="majorBidi" w:eastAsia="Times New Roman" w:hAnsiTheme="majorBidi" w:cstheme="majorBidi"/>
          <w:sz w:val="24"/>
          <w:szCs w:val="24"/>
          <w:lang w:val="en-GB"/>
        </w:rPr>
        <w:t xml:space="preserve">. </w:t>
      </w:r>
      <w:r w:rsidR="00424C96" w:rsidRPr="00C67A92">
        <w:rPr>
          <w:rFonts w:asciiTheme="majorBidi" w:eastAsia="Times New Roman" w:hAnsiTheme="majorBidi" w:cstheme="majorBidi"/>
          <w:b/>
          <w:bCs/>
          <w:i/>
          <w:iCs/>
          <w:sz w:val="24"/>
          <w:szCs w:val="24"/>
          <w:lang w:val="en-GB"/>
        </w:rPr>
        <w:t>NB:</w:t>
      </w:r>
      <w:r w:rsidR="00424C96" w:rsidRPr="00C67A92">
        <w:rPr>
          <w:rFonts w:asciiTheme="majorBidi" w:eastAsia="Times New Roman" w:hAnsiTheme="majorBidi" w:cstheme="majorBidi"/>
          <w:i/>
          <w:iCs/>
          <w:sz w:val="24"/>
          <w:szCs w:val="24"/>
          <w:lang w:val="en-GB"/>
        </w:rPr>
        <w:t xml:space="preserve"> </w:t>
      </w:r>
      <w:r w:rsidR="007C1895" w:rsidRPr="00C67A92">
        <w:rPr>
          <w:rFonts w:asciiTheme="majorBidi" w:eastAsia="Times New Roman" w:hAnsiTheme="majorBidi" w:cstheme="majorBidi"/>
          <w:i/>
          <w:iCs/>
          <w:sz w:val="24"/>
          <w:szCs w:val="24"/>
          <w:lang w:val="en-GB"/>
        </w:rPr>
        <w:t xml:space="preserve">Full details of interviews </w:t>
      </w:r>
      <w:r w:rsidR="00621169">
        <w:rPr>
          <w:rFonts w:asciiTheme="majorBidi" w:eastAsia="Times New Roman" w:hAnsiTheme="majorBidi" w:cstheme="majorBidi"/>
          <w:i/>
          <w:iCs/>
          <w:sz w:val="24"/>
          <w:szCs w:val="24"/>
          <w:lang w:val="en-GB"/>
        </w:rPr>
        <w:t xml:space="preserve">will be entered into the </w:t>
      </w:r>
      <w:r w:rsidR="005D7E94" w:rsidRPr="00C67A92">
        <w:rPr>
          <w:rFonts w:asciiTheme="majorBidi" w:eastAsia="Times New Roman" w:hAnsiTheme="majorBidi" w:cstheme="majorBidi"/>
          <w:i/>
          <w:iCs/>
          <w:sz w:val="24"/>
          <w:szCs w:val="24"/>
          <w:lang w:val="en-GB"/>
        </w:rPr>
        <w:t>HRDB</w:t>
      </w:r>
      <w:r w:rsidR="005F2E77">
        <w:rPr>
          <w:rFonts w:asciiTheme="majorBidi" w:eastAsia="Times New Roman" w:hAnsiTheme="majorBidi" w:cstheme="majorBidi"/>
          <w:i/>
          <w:iCs/>
          <w:sz w:val="24"/>
          <w:szCs w:val="24"/>
          <w:lang w:val="en-GB"/>
        </w:rPr>
        <w:t xml:space="preserve">, case code TBC. </w:t>
      </w:r>
    </w:p>
    <w:p w14:paraId="6CF9C23D" w14:textId="77777777" w:rsidR="00672AB0" w:rsidRPr="00C67A92" w:rsidRDefault="00672AB0" w:rsidP="00E83708">
      <w:pPr>
        <w:spacing w:after="0" w:line="240" w:lineRule="auto"/>
        <w:jc w:val="both"/>
        <w:rPr>
          <w:rFonts w:asciiTheme="majorBidi" w:eastAsia="Times New Roman" w:hAnsiTheme="majorBidi" w:cstheme="majorBidi"/>
          <w:sz w:val="24"/>
          <w:szCs w:val="24"/>
          <w:lang w:val="en-GB"/>
        </w:rPr>
      </w:pPr>
    </w:p>
    <w:p w14:paraId="71FD170E" w14:textId="09D3421A" w:rsidR="00A15428" w:rsidRPr="00C67A92" w:rsidRDefault="00A15428" w:rsidP="00A15428">
      <w:pPr>
        <w:pStyle w:val="ListParagraph"/>
        <w:numPr>
          <w:ilvl w:val="0"/>
          <w:numId w:val="29"/>
        </w:numPr>
        <w:spacing w:after="0" w:line="240" w:lineRule="auto"/>
        <w:jc w:val="both"/>
        <w:rPr>
          <w:rFonts w:asciiTheme="majorBidi" w:eastAsia="Times New Roman" w:hAnsiTheme="majorBidi" w:cstheme="majorBidi"/>
          <w:sz w:val="24"/>
          <w:szCs w:val="24"/>
          <w:u w:val="single"/>
          <w:lang w:val="en-GB"/>
        </w:rPr>
      </w:pPr>
      <w:r w:rsidRPr="00C67A92">
        <w:rPr>
          <w:rFonts w:asciiTheme="majorBidi" w:eastAsia="Times New Roman" w:hAnsiTheme="majorBidi" w:cstheme="majorBidi"/>
          <w:sz w:val="24"/>
          <w:szCs w:val="24"/>
          <w:u w:val="single"/>
          <w:lang w:val="en-GB"/>
        </w:rPr>
        <w:t>Prison Administration Updates</w:t>
      </w:r>
    </w:p>
    <w:p w14:paraId="2EF67853" w14:textId="77777777" w:rsidR="00A15428" w:rsidRPr="00C67A92" w:rsidRDefault="00A15428" w:rsidP="00774B9A">
      <w:pPr>
        <w:spacing w:after="0" w:line="240" w:lineRule="auto"/>
        <w:jc w:val="both"/>
        <w:rPr>
          <w:rFonts w:asciiTheme="majorBidi" w:eastAsia="Times New Roman" w:hAnsiTheme="majorBidi" w:cstheme="majorBidi"/>
          <w:sz w:val="24"/>
          <w:szCs w:val="24"/>
          <w:lang w:val="en-GB"/>
        </w:rPr>
      </w:pPr>
    </w:p>
    <w:p w14:paraId="004AC850" w14:textId="156A6D79" w:rsidR="0068485C" w:rsidRPr="00C67A92" w:rsidRDefault="00E83708" w:rsidP="00774B9A">
      <w:pPr>
        <w:spacing w:after="0" w:line="240" w:lineRule="auto"/>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 xml:space="preserve">According to the Prison authorities, as of </w:t>
      </w:r>
      <w:r w:rsidR="005B23AA" w:rsidRPr="00C67A92">
        <w:rPr>
          <w:rFonts w:asciiTheme="majorBidi" w:eastAsia="Times New Roman" w:hAnsiTheme="majorBidi" w:cstheme="majorBidi"/>
          <w:sz w:val="24"/>
          <w:szCs w:val="24"/>
          <w:lang w:val="en-GB"/>
        </w:rPr>
        <w:t>20 August</w:t>
      </w:r>
      <w:r w:rsidRPr="00C67A92">
        <w:rPr>
          <w:rFonts w:asciiTheme="majorBidi" w:eastAsia="Times New Roman" w:hAnsiTheme="majorBidi" w:cstheme="majorBidi"/>
          <w:sz w:val="24"/>
          <w:szCs w:val="24"/>
          <w:lang w:val="en-GB"/>
        </w:rPr>
        <w:t xml:space="preserve"> 202</w:t>
      </w:r>
      <w:r w:rsidR="005B23AA" w:rsidRPr="00C67A92">
        <w:rPr>
          <w:rFonts w:asciiTheme="majorBidi" w:eastAsia="Times New Roman" w:hAnsiTheme="majorBidi" w:cstheme="majorBidi"/>
          <w:sz w:val="24"/>
          <w:szCs w:val="24"/>
          <w:lang w:val="en-GB"/>
        </w:rPr>
        <w:t>5</w:t>
      </w:r>
      <w:r w:rsidRPr="00C67A92">
        <w:rPr>
          <w:rFonts w:asciiTheme="majorBidi" w:eastAsia="Times New Roman" w:hAnsiTheme="majorBidi" w:cstheme="majorBidi"/>
          <w:sz w:val="24"/>
          <w:szCs w:val="24"/>
          <w:lang w:val="en-GB"/>
        </w:rPr>
        <w:t xml:space="preserve">, there are a total of </w:t>
      </w:r>
      <w:r w:rsidR="00E347F1" w:rsidRPr="00C67A92">
        <w:rPr>
          <w:rFonts w:asciiTheme="majorBidi" w:eastAsia="Times New Roman" w:hAnsiTheme="majorBidi" w:cstheme="majorBidi"/>
          <w:sz w:val="24"/>
          <w:szCs w:val="24"/>
          <w:lang w:val="en-GB"/>
        </w:rPr>
        <w:t xml:space="preserve">one hundred and thirty-five (135) inmates in the prison facilities. </w:t>
      </w:r>
      <w:r w:rsidRPr="00C67A92">
        <w:rPr>
          <w:rFonts w:asciiTheme="majorBidi" w:eastAsia="Times New Roman" w:hAnsiTheme="majorBidi" w:cstheme="majorBidi"/>
          <w:sz w:val="24"/>
          <w:szCs w:val="24"/>
          <w:lang w:val="en-GB"/>
        </w:rPr>
        <w:t xml:space="preserve">Out of the total number of detainees, </w:t>
      </w:r>
      <w:r w:rsidR="00BD6565" w:rsidRPr="00C67A92">
        <w:rPr>
          <w:rFonts w:asciiTheme="majorBidi" w:eastAsia="Times New Roman" w:hAnsiTheme="majorBidi" w:cstheme="majorBidi"/>
          <w:sz w:val="24"/>
          <w:szCs w:val="24"/>
          <w:lang w:val="en-GB"/>
        </w:rPr>
        <w:t>twenty-seven (27)</w:t>
      </w:r>
      <w:r w:rsidRPr="00C67A92">
        <w:rPr>
          <w:rFonts w:asciiTheme="majorBidi" w:eastAsia="Times New Roman" w:hAnsiTheme="majorBidi" w:cstheme="majorBidi"/>
          <w:sz w:val="24"/>
          <w:szCs w:val="24"/>
          <w:lang w:val="en-GB"/>
        </w:rPr>
        <w:t xml:space="preserve"> are </w:t>
      </w:r>
      <w:r w:rsidRPr="00C67A92">
        <w:rPr>
          <w:rFonts w:asciiTheme="majorBidi" w:eastAsia="Times New Roman" w:hAnsiTheme="majorBidi" w:cstheme="majorBidi"/>
          <w:sz w:val="24"/>
          <w:szCs w:val="24"/>
          <w:lang w:val="en-GB"/>
        </w:rPr>
        <w:lastRenderedPageBreak/>
        <w:t xml:space="preserve">convicted, </w:t>
      </w:r>
      <w:r w:rsidR="00BD6565" w:rsidRPr="00C67A92">
        <w:rPr>
          <w:rFonts w:asciiTheme="majorBidi" w:eastAsia="Times New Roman" w:hAnsiTheme="majorBidi" w:cstheme="majorBidi"/>
          <w:sz w:val="24"/>
          <w:szCs w:val="24"/>
          <w:lang w:val="en-GB"/>
        </w:rPr>
        <w:t>all adults.</w:t>
      </w:r>
      <w:r w:rsidRPr="00C67A92">
        <w:rPr>
          <w:rFonts w:asciiTheme="majorBidi" w:eastAsia="Times New Roman" w:hAnsiTheme="majorBidi" w:cstheme="majorBidi"/>
          <w:sz w:val="24"/>
          <w:szCs w:val="24"/>
          <w:lang w:val="en-GB"/>
        </w:rPr>
        <w:t xml:space="preserve"> The remaining </w:t>
      </w:r>
      <w:r w:rsidR="0068485C" w:rsidRPr="00C67A92">
        <w:rPr>
          <w:rFonts w:asciiTheme="majorBidi" w:eastAsia="Times New Roman" w:hAnsiTheme="majorBidi" w:cstheme="majorBidi"/>
          <w:sz w:val="24"/>
          <w:szCs w:val="24"/>
          <w:lang w:val="en-GB"/>
        </w:rPr>
        <w:t xml:space="preserve">one hundred and eight (108) </w:t>
      </w:r>
      <w:r w:rsidRPr="00C67A92">
        <w:rPr>
          <w:rFonts w:asciiTheme="majorBidi" w:eastAsia="Times New Roman" w:hAnsiTheme="majorBidi" w:cstheme="majorBidi"/>
          <w:sz w:val="24"/>
          <w:szCs w:val="24"/>
          <w:lang w:val="en-GB"/>
        </w:rPr>
        <w:t xml:space="preserve">inmates are on remand </w:t>
      </w:r>
      <w:r w:rsidR="0068485C" w:rsidRPr="00C67A92">
        <w:rPr>
          <w:rFonts w:asciiTheme="majorBidi" w:eastAsia="Times New Roman" w:hAnsiTheme="majorBidi" w:cstheme="majorBidi"/>
          <w:sz w:val="24"/>
          <w:szCs w:val="24"/>
          <w:lang w:val="en-GB"/>
        </w:rPr>
        <w:t xml:space="preserve">either awaiting investigation or trial </w:t>
      </w:r>
      <w:r w:rsidRPr="00C67A92">
        <w:rPr>
          <w:rFonts w:asciiTheme="majorBidi" w:eastAsia="Times New Roman" w:hAnsiTheme="majorBidi" w:cstheme="majorBidi"/>
          <w:sz w:val="24"/>
          <w:szCs w:val="24"/>
          <w:lang w:val="en-GB"/>
        </w:rPr>
        <w:t xml:space="preserve">including </w:t>
      </w:r>
      <w:r w:rsidR="00F866FA" w:rsidRPr="00C67A92">
        <w:rPr>
          <w:rFonts w:asciiTheme="majorBidi" w:eastAsia="Times New Roman" w:hAnsiTheme="majorBidi" w:cstheme="majorBidi"/>
          <w:sz w:val="24"/>
          <w:szCs w:val="24"/>
          <w:lang w:val="en-GB"/>
        </w:rPr>
        <w:t>eighty-three (83)</w:t>
      </w:r>
      <w:r w:rsidR="00795B7A" w:rsidRPr="00C67A92">
        <w:rPr>
          <w:rFonts w:asciiTheme="majorBidi" w:eastAsia="Times New Roman" w:hAnsiTheme="majorBidi" w:cstheme="majorBidi"/>
          <w:sz w:val="24"/>
          <w:szCs w:val="24"/>
          <w:lang w:val="en-GB"/>
        </w:rPr>
        <w:t xml:space="preserve"> adult males,</w:t>
      </w:r>
      <w:r w:rsidR="00F866FA" w:rsidRPr="00C67A92">
        <w:rPr>
          <w:rFonts w:asciiTheme="majorBidi" w:eastAsia="Times New Roman" w:hAnsiTheme="majorBidi" w:cstheme="majorBidi"/>
          <w:sz w:val="24"/>
          <w:szCs w:val="24"/>
          <w:lang w:val="en-GB"/>
        </w:rPr>
        <w:t xml:space="preserve"> three (3) adult female,</w:t>
      </w:r>
      <w:r w:rsidR="00795B7A" w:rsidRPr="00C67A92">
        <w:rPr>
          <w:rFonts w:asciiTheme="majorBidi" w:eastAsia="Times New Roman" w:hAnsiTheme="majorBidi" w:cstheme="majorBidi"/>
          <w:sz w:val="24"/>
          <w:szCs w:val="24"/>
          <w:lang w:val="en-GB"/>
        </w:rPr>
        <w:t xml:space="preserve"> </w:t>
      </w:r>
      <w:r w:rsidR="00F866FA" w:rsidRPr="00C67A92">
        <w:rPr>
          <w:rFonts w:asciiTheme="majorBidi" w:eastAsia="Times New Roman" w:hAnsiTheme="majorBidi" w:cstheme="majorBidi"/>
          <w:sz w:val="24"/>
          <w:szCs w:val="24"/>
          <w:lang w:val="en-GB"/>
        </w:rPr>
        <w:t>twenty-one (</w:t>
      </w:r>
      <w:r w:rsidR="00795B7A" w:rsidRPr="00C67A92">
        <w:rPr>
          <w:rFonts w:asciiTheme="majorBidi" w:eastAsia="Times New Roman" w:hAnsiTheme="majorBidi" w:cstheme="majorBidi"/>
          <w:sz w:val="24"/>
          <w:szCs w:val="24"/>
          <w:lang w:val="en-GB"/>
        </w:rPr>
        <w:t>2</w:t>
      </w:r>
      <w:r w:rsidR="00F866FA" w:rsidRPr="00C67A92">
        <w:rPr>
          <w:rFonts w:asciiTheme="majorBidi" w:eastAsia="Times New Roman" w:hAnsiTheme="majorBidi" w:cstheme="majorBidi"/>
          <w:sz w:val="24"/>
          <w:szCs w:val="24"/>
          <w:lang w:val="en-GB"/>
        </w:rPr>
        <w:t>1) juvenile boys</w:t>
      </w:r>
      <w:r w:rsidR="00795B7A" w:rsidRPr="00C67A92">
        <w:rPr>
          <w:rFonts w:asciiTheme="majorBidi" w:eastAsia="Times New Roman" w:hAnsiTheme="majorBidi" w:cstheme="majorBidi"/>
          <w:sz w:val="24"/>
          <w:szCs w:val="24"/>
          <w:lang w:val="en-GB"/>
        </w:rPr>
        <w:t xml:space="preserve"> </w:t>
      </w:r>
      <w:r w:rsidR="00F866FA" w:rsidRPr="00C67A92">
        <w:rPr>
          <w:rFonts w:asciiTheme="majorBidi" w:eastAsia="Times New Roman" w:hAnsiTheme="majorBidi" w:cstheme="majorBidi"/>
          <w:sz w:val="24"/>
          <w:szCs w:val="24"/>
          <w:lang w:val="en-GB"/>
        </w:rPr>
        <w:t>and one (1) juvenile girl.</w:t>
      </w:r>
      <w:r w:rsidR="00D207B0" w:rsidRPr="00C67A92">
        <w:rPr>
          <w:rFonts w:asciiTheme="majorBidi" w:eastAsia="Times New Roman" w:hAnsiTheme="majorBidi" w:cstheme="majorBidi"/>
          <w:sz w:val="24"/>
          <w:szCs w:val="24"/>
          <w:lang w:val="en-GB"/>
        </w:rPr>
        <w:t xml:space="preserve"> The longest</w:t>
      </w:r>
      <w:r w:rsidR="001B2F6E" w:rsidRPr="00C67A92">
        <w:rPr>
          <w:rFonts w:asciiTheme="majorBidi" w:eastAsia="Times New Roman" w:hAnsiTheme="majorBidi" w:cstheme="majorBidi"/>
          <w:sz w:val="24"/>
          <w:szCs w:val="24"/>
          <w:lang w:val="en-GB"/>
        </w:rPr>
        <w:t xml:space="preserve"> </w:t>
      </w:r>
      <w:r w:rsidR="001C5BFF" w:rsidRPr="00C67A92">
        <w:rPr>
          <w:rFonts w:asciiTheme="majorBidi" w:eastAsia="Times New Roman" w:hAnsiTheme="majorBidi" w:cstheme="majorBidi"/>
          <w:sz w:val="24"/>
          <w:szCs w:val="24"/>
          <w:lang w:val="en-GB"/>
        </w:rPr>
        <w:t xml:space="preserve">period of </w:t>
      </w:r>
      <w:r w:rsidR="001B2F6E" w:rsidRPr="00C67A92">
        <w:rPr>
          <w:rFonts w:asciiTheme="majorBidi" w:eastAsia="Times New Roman" w:hAnsiTheme="majorBidi" w:cstheme="majorBidi"/>
          <w:sz w:val="24"/>
          <w:szCs w:val="24"/>
          <w:lang w:val="en-GB"/>
        </w:rPr>
        <w:t xml:space="preserve">remand </w:t>
      </w:r>
      <w:r w:rsidR="001C5BFF" w:rsidRPr="00C67A92">
        <w:rPr>
          <w:rFonts w:asciiTheme="majorBidi" w:eastAsia="Times New Roman" w:hAnsiTheme="majorBidi" w:cstheme="majorBidi"/>
          <w:sz w:val="24"/>
          <w:szCs w:val="24"/>
          <w:lang w:val="en-GB"/>
        </w:rPr>
        <w:t>comprises</w:t>
      </w:r>
      <w:r w:rsidR="001B2F6E" w:rsidRPr="00C67A92">
        <w:rPr>
          <w:rFonts w:asciiTheme="majorBidi" w:eastAsia="Times New Roman" w:hAnsiTheme="majorBidi" w:cstheme="majorBidi"/>
          <w:sz w:val="24"/>
          <w:szCs w:val="24"/>
          <w:lang w:val="en-GB"/>
        </w:rPr>
        <w:t xml:space="preserve"> seven (7)</w:t>
      </w:r>
      <w:r w:rsidR="001C5BFF" w:rsidRPr="00C67A92">
        <w:rPr>
          <w:rFonts w:asciiTheme="majorBidi" w:eastAsia="Times New Roman" w:hAnsiTheme="majorBidi" w:cstheme="majorBidi"/>
          <w:sz w:val="24"/>
          <w:szCs w:val="24"/>
          <w:lang w:val="en-GB"/>
        </w:rPr>
        <w:t xml:space="preserve"> inmates</w:t>
      </w:r>
      <w:r w:rsidR="001B2F6E" w:rsidRPr="00C67A92">
        <w:rPr>
          <w:rFonts w:asciiTheme="majorBidi" w:eastAsia="Times New Roman" w:hAnsiTheme="majorBidi" w:cstheme="majorBidi"/>
          <w:sz w:val="24"/>
          <w:szCs w:val="24"/>
          <w:lang w:val="en-GB"/>
        </w:rPr>
        <w:t xml:space="preserve"> who have awaited trial since 2023.</w:t>
      </w:r>
    </w:p>
    <w:p w14:paraId="0F6B4FE9" w14:textId="77777777" w:rsidR="006B72F7" w:rsidRPr="00C67A92" w:rsidRDefault="006B72F7" w:rsidP="00774B9A">
      <w:pPr>
        <w:spacing w:after="0" w:line="240" w:lineRule="auto"/>
        <w:jc w:val="both"/>
        <w:rPr>
          <w:rFonts w:asciiTheme="majorBidi" w:eastAsia="Times New Roman" w:hAnsiTheme="majorBidi" w:cstheme="majorBidi"/>
          <w:sz w:val="24"/>
          <w:szCs w:val="24"/>
          <w:lang w:val="en-GB"/>
        </w:rPr>
      </w:pPr>
    </w:p>
    <w:p w14:paraId="54402E98" w14:textId="48688645" w:rsidR="006B72F7" w:rsidRPr="00C67A92" w:rsidRDefault="006B72F7" w:rsidP="00B60B44">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sz w:val="24"/>
          <w:szCs w:val="24"/>
        </w:rPr>
        <w:t xml:space="preserve">The Prison authorities reiterated serious concern about the large number of inmates on </w:t>
      </w:r>
      <w:proofErr w:type="gramStart"/>
      <w:r w:rsidRPr="00C67A92">
        <w:rPr>
          <w:rFonts w:asciiTheme="majorBidi" w:eastAsia="Palatino Linotype" w:hAnsiTheme="majorBidi" w:cstheme="majorBidi"/>
          <w:sz w:val="24"/>
          <w:szCs w:val="24"/>
        </w:rPr>
        <w:t>remand</w:t>
      </w:r>
      <w:proofErr w:type="gramEnd"/>
      <w:r w:rsidRPr="00C67A92">
        <w:rPr>
          <w:rFonts w:asciiTheme="majorBidi" w:eastAsia="Palatino Linotype" w:hAnsiTheme="majorBidi" w:cstheme="majorBidi"/>
          <w:sz w:val="24"/>
          <w:szCs w:val="24"/>
        </w:rPr>
        <w:t xml:space="preserve"> including cases still under investigation by the Public Prosecution Attorney (PPA) </w:t>
      </w:r>
      <w:r w:rsidR="00F57CF9" w:rsidRPr="00C67A92">
        <w:rPr>
          <w:rFonts w:asciiTheme="majorBidi" w:eastAsia="Palatino Linotype" w:hAnsiTheme="majorBidi" w:cstheme="majorBidi"/>
          <w:sz w:val="24"/>
          <w:szCs w:val="24"/>
        </w:rPr>
        <w:t xml:space="preserve">and </w:t>
      </w:r>
      <w:r w:rsidRPr="00C67A92">
        <w:rPr>
          <w:rFonts w:asciiTheme="majorBidi" w:eastAsia="Palatino Linotype" w:hAnsiTheme="majorBidi" w:cstheme="majorBidi"/>
          <w:sz w:val="24"/>
          <w:szCs w:val="24"/>
        </w:rPr>
        <w:t>cases that have been referred for trial</w:t>
      </w:r>
      <w:r w:rsidR="000E0841">
        <w:rPr>
          <w:rFonts w:asciiTheme="majorBidi" w:eastAsia="Palatino Linotype" w:hAnsiTheme="majorBidi" w:cstheme="majorBidi"/>
          <w:sz w:val="24"/>
          <w:szCs w:val="24"/>
        </w:rPr>
        <w:t>,</w:t>
      </w:r>
      <w:r w:rsidRPr="00C67A92">
        <w:rPr>
          <w:rFonts w:asciiTheme="majorBidi" w:eastAsia="Palatino Linotype" w:hAnsiTheme="majorBidi" w:cstheme="majorBidi"/>
          <w:sz w:val="24"/>
          <w:szCs w:val="24"/>
        </w:rPr>
        <w:t xml:space="preserve"> </w:t>
      </w:r>
      <w:r w:rsidR="00F57CF9" w:rsidRPr="00C67A92">
        <w:rPr>
          <w:rFonts w:asciiTheme="majorBidi" w:eastAsia="Palatino Linotype" w:hAnsiTheme="majorBidi" w:cstheme="majorBidi"/>
          <w:sz w:val="24"/>
          <w:szCs w:val="24"/>
        </w:rPr>
        <w:t xml:space="preserve">where </w:t>
      </w:r>
      <w:r w:rsidRPr="00C67A92">
        <w:rPr>
          <w:rFonts w:asciiTheme="majorBidi" w:eastAsia="Palatino Linotype" w:hAnsiTheme="majorBidi" w:cstheme="majorBidi"/>
          <w:sz w:val="24"/>
          <w:szCs w:val="24"/>
        </w:rPr>
        <w:t xml:space="preserve">proceedings </w:t>
      </w:r>
      <w:r w:rsidR="000E0841">
        <w:rPr>
          <w:rFonts w:asciiTheme="majorBidi" w:eastAsia="Palatino Linotype" w:hAnsiTheme="majorBidi" w:cstheme="majorBidi"/>
          <w:sz w:val="24"/>
          <w:szCs w:val="24"/>
        </w:rPr>
        <w:t xml:space="preserve">have </w:t>
      </w:r>
      <w:r w:rsidRPr="00C67A92">
        <w:rPr>
          <w:rFonts w:asciiTheme="majorBidi" w:eastAsia="Palatino Linotype" w:hAnsiTheme="majorBidi" w:cstheme="majorBidi"/>
          <w:sz w:val="24"/>
          <w:szCs w:val="24"/>
        </w:rPr>
        <w:t>stalled due to the absence of the County Court and High Court Judge.</w:t>
      </w:r>
      <w:r w:rsidR="00FB26FF" w:rsidRPr="00C67A92">
        <w:rPr>
          <w:rFonts w:asciiTheme="majorBidi" w:eastAsia="Palatino Linotype" w:hAnsiTheme="majorBidi" w:cstheme="majorBidi"/>
          <w:sz w:val="24"/>
          <w:szCs w:val="24"/>
        </w:rPr>
        <w:t xml:space="preserve"> </w:t>
      </w:r>
      <w:r w:rsidR="00882D17" w:rsidRPr="00C67A92">
        <w:rPr>
          <w:rFonts w:asciiTheme="majorBidi" w:eastAsia="Palatino Linotype" w:hAnsiTheme="majorBidi" w:cstheme="majorBidi"/>
          <w:sz w:val="24"/>
          <w:szCs w:val="24"/>
        </w:rPr>
        <w:t xml:space="preserve">The Prison </w:t>
      </w:r>
      <w:r w:rsidR="000E0841">
        <w:rPr>
          <w:rFonts w:asciiTheme="majorBidi" w:eastAsia="Palatino Linotype" w:hAnsiTheme="majorBidi" w:cstheme="majorBidi"/>
          <w:sz w:val="24"/>
          <w:szCs w:val="24"/>
        </w:rPr>
        <w:t>D</w:t>
      </w:r>
      <w:r w:rsidR="00882D17" w:rsidRPr="00C67A92">
        <w:rPr>
          <w:rFonts w:asciiTheme="majorBidi" w:eastAsia="Palatino Linotype" w:hAnsiTheme="majorBidi" w:cstheme="majorBidi"/>
          <w:sz w:val="24"/>
          <w:szCs w:val="24"/>
        </w:rPr>
        <w:t xml:space="preserve">irector </w:t>
      </w:r>
      <w:r w:rsidR="00E85486" w:rsidRPr="00C67A92">
        <w:rPr>
          <w:rFonts w:asciiTheme="majorBidi" w:eastAsia="Palatino Linotype" w:hAnsiTheme="majorBidi" w:cstheme="majorBidi"/>
          <w:sz w:val="24"/>
          <w:szCs w:val="24"/>
        </w:rPr>
        <w:t xml:space="preserve">expressed </w:t>
      </w:r>
      <w:r w:rsidR="005E4CE4" w:rsidRPr="00C67A92">
        <w:rPr>
          <w:rFonts w:asciiTheme="majorBidi" w:eastAsia="Palatino Linotype" w:hAnsiTheme="majorBidi" w:cstheme="majorBidi"/>
          <w:sz w:val="24"/>
          <w:szCs w:val="24"/>
        </w:rPr>
        <w:t xml:space="preserve">frustrations </w:t>
      </w:r>
      <w:r w:rsidR="00E85486" w:rsidRPr="00C67A92">
        <w:rPr>
          <w:rFonts w:asciiTheme="majorBidi" w:eastAsia="Palatino Linotype" w:hAnsiTheme="majorBidi" w:cstheme="majorBidi"/>
          <w:sz w:val="24"/>
          <w:szCs w:val="24"/>
        </w:rPr>
        <w:t xml:space="preserve">regarding the </w:t>
      </w:r>
      <w:r w:rsidR="00431207" w:rsidRPr="00C67A92">
        <w:rPr>
          <w:rFonts w:asciiTheme="majorBidi" w:eastAsia="Palatino Linotype" w:hAnsiTheme="majorBidi" w:cstheme="majorBidi"/>
          <w:sz w:val="24"/>
          <w:szCs w:val="24"/>
        </w:rPr>
        <w:t xml:space="preserve">increasing pressure </w:t>
      </w:r>
      <w:r w:rsidR="00E1594C" w:rsidRPr="00C67A92">
        <w:rPr>
          <w:rFonts w:asciiTheme="majorBidi" w:eastAsia="Palatino Linotype" w:hAnsiTheme="majorBidi" w:cstheme="majorBidi"/>
          <w:sz w:val="24"/>
          <w:szCs w:val="24"/>
        </w:rPr>
        <w:t>put on the prison administration</w:t>
      </w:r>
      <w:r w:rsidR="000E0841">
        <w:rPr>
          <w:rFonts w:asciiTheme="majorBidi" w:eastAsia="Palatino Linotype" w:hAnsiTheme="majorBidi" w:cstheme="majorBidi"/>
          <w:sz w:val="24"/>
          <w:szCs w:val="24"/>
        </w:rPr>
        <w:t xml:space="preserve"> which is </w:t>
      </w:r>
      <w:r w:rsidR="00E1594C" w:rsidRPr="00C67A92">
        <w:rPr>
          <w:rFonts w:asciiTheme="majorBidi" w:eastAsia="Palatino Linotype" w:hAnsiTheme="majorBidi" w:cstheme="majorBidi"/>
          <w:sz w:val="24"/>
          <w:szCs w:val="24"/>
        </w:rPr>
        <w:t>host</w:t>
      </w:r>
      <w:r w:rsidR="00397E43" w:rsidRPr="00C67A92">
        <w:rPr>
          <w:rFonts w:asciiTheme="majorBidi" w:eastAsia="Palatino Linotype" w:hAnsiTheme="majorBidi" w:cstheme="majorBidi"/>
          <w:sz w:val="24"/>
          <w:szCs w:val="24"/>
        </w:rPr>
        <w:t>ing</w:t>
      </w:r>
      <w:r w:rsidR="00E1594C" w:rsidRPr="00C67A92">
        <w:rPr>
          <w:rFonts w:asciiTheme="majorBidi" w:eastAsia="Palatino Linotype" w:hAnsiTheme="majorBidi" w:cstheme="majorBidi"/>
          <w:sz w:val="24"/>
          <w:szCs w:val="24"/>
        </w:rPr>
        <w:t xml:space="preserve"> </w:t>
      </w:r>
      <w:r w:rsidR="00397E43" w:rsidRPr="00C67A92">
        <w:rPr>
          <w:rFonts w:asciiTheme="majorBidi" w:eastAsia="Palatino Linotype" w:hAnsiTheme="majorBidi" w:cstheme="majorBidi"/>
          <w:sz w:val="24"/>
          <w:szCs w:val="24"/>
        </w:rPr>
        <w:t xml:space="preserve">a rising number of </w:t>
      </w:r>
      <w:r w:rsidR="00E1594C" w:rsidRPr="00C67A92">
        <w:rPr>
          <w:rFonts w:asciiTheme="majorBidi" w:eastAsia="Palatino Linotype" w:hAnsiTheme="majorBidi" w:cstheme="majorBidi"/>
          <w:sz w:val="24"/>
          <w:szCs w:val="24"/>
        </w:rPr>
        <w:t xml:space="preserve">inmates who </w:t>
      </w:r>
      <w:r w:rsidR="00E85486" w:rsidRPr="00C67A92">
        <w:rPr>
          <w:rFonts w:asciiTheme="majorBidi" w:eastAsia="Palatino Linotype" w:hAnsiTheme="majorBidi" w:cstheme="majorBidi"/>
          <w:sz w:val="24"/>
          <w:szCs w:val="24"/>
        </w:rPr>
        <w:t xml:space="preserve">should </w:t>
      </w:r>
      <w:r w:rsidR="000E0841">
        <w:rPr>
          <w:rFonts w:asciiTheme="majorBidi" w:eastAsia="Palatino Linotype" w:hAnsiTheme="majorBidi" w:cstheme="majorBidi"/>
          <w:sz w:val="24"/>
          <w:szCs w:val="24"/>
        </w:rPr>
        <w:t>be</w:t>
      </w:r>
      <w:r w:rsidR="00397E43" w:rsidRPr="00C67A92">
        <w:rPr>
          <w:rFonts w:asciiTheme="majorBidi" w:eastAsia="Palatino Linotype" w:hAnsiTheme="majorBidi" w:cstheme="majorBidi"/>
          <w:sz w:val="24"/>
          <w:szCs w:val="24"/>
        </w:rPr>
        <w:t xml:space="preserve"> </w:t>
      </w:r>
      <w:r w:rsidR="00E85486" w:rsidRPr="00C67A92">
        <w:rPr>
          <w:rFonts w:asciiTheme="majorBidi" w:eastAsia="Palatino Linotype" w:hAnsiTheme="majorBidi" w:cstheme="majorBidi"/>
          <w:sz w:val="24"/>
          <w:szCs w:val="24"/>
        </w:rPr>
        <w:t>under the responsibility of the police and the PPA.</w:t>
      </w:r>
      <w:r w:rsidR="00882D17" w:rsidRPr="00C67A92">
        <w:rPr>
          <w:rFonts w:asciiTheme="majorBidi" w:eastAsia="Palatino Linotype" w:hAnsiTheme="majorBidi" w:cstheme="majorBidi"/>
          <w:sz w:val="24"/>
          <w:szCs w:val="24"/>
        </w:rPr>
        <w:t xml:space="preserve"> </w:t>
      </w:r>
      <w:r w:rsidR="00FB26FF" w:rsidRPr="00C67A92">
        <w:rPr>
          <w:rFonts w:asciiTheme="majorBidi" w:eastAsia="Palatino Linotype" w:hAnsiTheme="majorBidi" w:cstheme="majorBidi"/>
          <w:sz w:val="24"/>
          <w:szCs w:val="24"/>
        </w:rPr>
        <w:t xml:space="preserve">Additionally, </w:t>
      </w:r>
      <w:r w:rsidR="00F57CF9" w:rsidRPr="00C67A92">
        <w:rPr>
          <w:rFonts w:asciiTheme="majorBidi" w:eastAsia="Palatino Linotype" w:hAnsiTheme="majorBidi" w:cstheme="majorBidi"/>
          <w:sz w:val="24"/>
          <w:szCs w:val="24"/>
        </w:rPr>
        <w:t>one</w:t>
      </w:r>
      <w:r w:rsidR="00FB26FF" w:rsidRPr="00C67A92">
        <w:rPr>
          <w:rFonts w:asciiTheme="majorBidi" w:eastAsia="Palatino Linotype" w:hAnsiTheme="majorBidi" w:cstheme="majorBidi"/>
          <w:sz w:val="24"/>
          <w:szCs w:val="24"/>
        </w:rPr>
        <w:t xml:space="preserve"> of the pressing challenges </w:t>
      </w:r>
      <w:r w:rsidR="00F57CF9" w:rsidRPr="00C67A92">
        <w:rPr>
          <w:rFonts w:asciiTheme="majorBidi" w:eastAsia="Palatino Linotype" w:hAnsiTheme="majorBidi" w:cstheme="majorBidi"/>
          <w:sz w:val="24"/>
          <w:szCs w:val="24"/>
        </w:rPr>
        <w:t xml:space="preserve">faced by the prison administration is the </w:t>
      </w:r>
      <w:r w:rsidR="00FB26FF" w:rsidRPr="00C67A92">
        <w:rPr>
          <w:rFonts w:asciiTheme="majorBidi" w:eastAsia="Palatino Linotype" w:hAnsiTheme="majorBidi" w:cstheme="majorBidi"/>
          <w:sz w:val="24"/>
          <w:szCs w:val="24"/>
        </w:rPr>
        <w:t>shortage of food</w:t>
      </w:r>
      <w:r w:rsidR="003E1F47" w:rsidRPr="00C67A92">
        <w:rPr>
          <w:rFonts w:asciiTheme="majorBidi" w:eastAsia="Palatino Linotype" w:hAnsiTheme="majorBidi" w:cstheme="majorBidi"/>
          <w:sz w:val="24"/>
          <w:szCs w:val="24"/>
        </w:rPr>
        <w:t xml:space="preserve"> </w:t>
      </w:r>
      <w:r w:rsidR="000E0841">
        <w:rPr>
          <w:rFonts w:asciiTheme="majorBidi" w:eastAsia="Palatino Linotype" w:hAnsiTheme="majorBidi" w:cstheme="majorBidi"/>
          <w:sz w:val="24"/>
          <w:szCs w:val="24"/>
        </w:rPr>
        <w:t xml:space="preserve">which is </w:t>
      </w:r>
      <w:r w:rsidR="00D80C72" w:rsidRPr="00C67A92">
        <w:rPr>
          <w:rFonts w:asciiTheme="majorBidi" w:eastAsia="Palatino Linotype" w:hAnsiTheme="majorBidi" w:cstheme="majorBidi"/>
          <w:sz w:val="24"/>
          <w:szCs w:val="24"/>
        </w:rPr>
        <w:t xml:space="preserve">causing </w:t>
      </w:r>
      <w:r w:rsidR="009076D2" w:rsidRPr="00C67A92">
        <w:rPr>
          <w:rFonts w:asciiTheme="majorBidi" w:eastAsia="Palatino Linotype" w:hAnsiTheme="majorBidi" w:cstheme="majorBidi"/>
          <w:sz w:val="24"/>
          <w:szCs w:val="24"/>
        </w:rPr>
        <w:t>heavy reliance on families support</w:t>
      </w:r>
      <w:r w:rsidR="00207CF1" w:rsidRPr="00C67A92">
        <w:rPr>
          <w:rFonts w:asciiTheme="majorBidi" w:eastAsia="Palatino Linotype" w:hAnsiTheme="majorBidi" w:cstheme="majorBidi"/>
          <w:sz w:val="24"/>
          <w:szCs w:val="24"/>
        </w:rPr>
        <w:t xml:space="preserve"> and</w:t>
      </w:r>
      <w:r w:rsidR="00E80774" w:rsidRPr="00C67A92">
        <w:rPr>
          <w:rFonts w:asciiTheme="majorBidi" w:eastAsia="Palatino Linotype" w:hAnsiTheme="majorBidi" w:cstheme="majorBidi"/>
          <w:sz w:val="24"/>
          <w:szCs w:val="24"/>
        </w:rPr>
        <w:t xml:space="preserve"> with</w:t>
      </w:r>
      <w:r w:rsidR="00207CF1" w:rsidRPr="00C67A92">
        <w:rPr>
          <w:rFonts w:asciiTheme="majorBidi" w:eastAsia="Palatino Linotype" w:hAnsiTheme="majorBidi" w:cstheme="majorBidi"/>
          <w:sz w:val="24"/>
          <w:szCs w:val="24"/>
        </w:rPr>
        <w:t xml:space="preserve"> </w:t>
      </w:r>
      <w:r w:rsidR="00D74DA4" w:rsidRPr="00C67A92">
        <w:rPr>
          <w:rFonts w:asciiTheme="majorBidi" w:eastAsia="Palatino Linotype" w:hAnsiTheme="majorBidi" w:cstheme="majorBidi"/>
          <w:sz w:val="24"/>
          <w:szCs w:val="24"/>
        </w:rPr>
        <w:t>reportedly no</w:t>
      </w:r>
      <w:r w:rsidR="00D80C72" w:rsidRPr="00C67A92">
        <w:rPr>
          <w:rFonts w:asciiTheme="majorBidi" w:eastAsia="Palatino Linotype" w:hAnsiTheme="majorBidi" w:cstheme="majorBidi"/>
          <w:sz w:val="24"/>
          <w:szCs w:val="24"/>
        </w:rPr>
        <w:t xml:space="preserve"> presence of</w:t>
      </w:r>
      <w:r w:rsidR="00D74DA4" w:rsidRPr="00C67A92">
        <w:rPr>
          <w:rFonts w:asciiTheme="majorBidi" w:eastAsia="Palatino Linotype" w:hAnsiTheme="majorBidi" w:cstheme="majorBidi"/>
          <w:sz w:val="24"/>
          <w:szCs w:val="24"/>
        </w:rPr>
        <w:t xml:space="preserve"> humanitarian </w:t>
      </w:r>
      <w:r w:rsidR="000E0841" w:rsidRPr="00C67A92">
        <w:rPr>
          <w:rFonts w:asciiTheme="majorBidi" w:eastAsia="Palatino Linotype" w:hAnsiTheme="majorBidi" w:cstheme="majorBidi"/>
          <w:sz w:val="24"/>
          <w:szCs w:val="24"/>
        </w:rPr>
        <w:t>organizations</w:t>
      </w:r>
      <w:r w:rsidR="00D80C72" w:rsidRPr="00C67A92">
        <w:rPr>
          <w:rFonts w:asciiTheme="majorBidi" w:eastAsia="Palatino Linotype" w:hAnsiTheme="majorBidi" w:cstheme="majorBidi"/>
          <w:sz w:val="24"/>
          <w:szCs w:val="24"/>
        </w:rPr>
        <w:t xml:space="preserve"> since last year</w:t>
      </w:r>
      <w:r w:rsidR="00E80774" w:rsidRPr="00C67A92">
        <w:rPr>
          <w:rFonts w:asciiTheme="majorBidi" w:eastAsia="Palatino Linotype" w:hAnsiTheme="majorBidi" w:cstheme="majorBidi"/>
          <w:sz w:val="24"/>
          <w:szCs w:val="24"/>
        </w:rPr>
        <w:t xml:space="preserve"> aside from one NGO visiting once prior providing sleeping mats and blankets for the juveniles. </w:t>
      </w:r>
    </w:p>
    <w:p w14:paraId="23C2FB37" w14:textId="77777777" w:rsidR="00774B9A" w:rsidRPr="00C67A92" w:rsidRDefault="00774B9A" w:rsidP="00774B9A">
      <w:pPr>
        <w:spacing w:after="0" w:line="240" w:lineRule="auto"/>
        <w:jc w:val="both"/>
        <w:rPr>
          <w:rFonts w:asciiTheme="majorBidi" w:eastAsia="Times New Roman" w:hAnsiTheme="majorBidi" w:cstheme="majorBidi"/>
          <w:sz w:val="24"/>
          <w:szCs w:val="24"/>
          <w:lang w:val="en-GB"/>
        </w:rPr>
      </w:pPr>
    </w:p>
    <w:p w14:paraId="7FF172FE" w14:textId="01A8EEF8" w:rsidR="00774B9A" w:rsidRPr="00C67A92" w:rsidRDefault="00774B9A" w:rsidP="00774B9A">
      <w:pPr>
        <w:spacing w:after="0" w:line="240" w:lineRule="auto"/>
        <w:jc w:val="both"/>
        <w:rPr>
          <w:rFonts w:asciiTheme="majorBidi" w:eastAsia="Times New Roman" w:hAnsiTheme="majorBidi" w:cstheme="majorBidi"/>
          <w:b/>
          <w:bCs/>
          <w:sz w:val="24"/>
          <w:szCs w:val="24"/>
        </w:rPr>
      </w:pPr>
      <w:r w:rsidRPr="00C67A92">
        <w:rPr>
          <w:rFonts w:asciiTheme="majorBidi" w:eastAsia="Times New Roman" w:hAnsiTheme="majorBidi" w:cstheme="majorBidi"/>
          <w:b/>
          <w:bCs/>
          <w:sz w:val="24"/>
          <w:szCs w:val="24"/>
        </w:rPr>
        <w:t>Prison population in Malakal Central Prison (as of 20.08.2025)</w:t>
      </w:r>
    </w:p>
    <w:tbl>
      <w:tblPr>
        <w:tblStyle w:val="TableGrid"/>
        <w:tblW w:w="0" w:type="auto"/>
        <w:tblLayout w:type="fixed"/>
        <w:tblLook w:val="04A0" w:firstRow="1" w:lastRow="0" w:firstColumn="1" w:lastColumn="0" w:noHBand="0" w:noVBand="1"/>
      </w:tblPr>
      <w:tblGrid>
        <w:gridCol w:w="1435"/>
        <w:gridCol w:w="1170"/>
        <w:gridCol w:w="1440"/>
        <w:gridCol w:w="900"/>
        <w:gridCol w:w="990"/>
        <w:gridCol w:w="1890"/>
        <w:gridCol w:w="2070"/>
      </w:tblGrid>
      <w:tr w:rsidR="00774B9A" w:rsidRPr="00C67A92" w14:paraId="3015DBE7" w14:textId="77777777" w:rsidTr="000E0841">
        <w:tc>
          <w:tcPr>
            <w:tcW w:w="1435" w:type="dxa"/>
            <w:shd w:val="clear" w:color="auto" w:fill="D9E2F3" w:themeFill="accent1" w:themeFillTint="33"/>
          </w:tcPr>
          <w:p w14:paraId="6CD5700F" w14:textId="77777777" w:rsidR="00774B9A" w:rsidRPr="00C67A92" w:rsidRDefault="00774B9A" w:rsidP="006F2DE1">
            <w:pPr>
              <w:jc w:val="both"/>
              <w:rPr>
                <w:rFonts w:asciiTheme="majorBidi" w:eastAsia="Times New Roman" w:hAnsiTheme="majorBidi" w:cstheme="majorBidi"/>
                <w:sz w:val="24"/>
                <w:szCs w:val="24"/>
              </w:rPr>
            </w:pPr>
          </w:p>
        </w:tc>
        <w:tc>
          <w:tcPr>
            <w:tcW w:w="2610" w:type="dxa"/>
            <w:gridSpan w:val="2"/>
            <w:shd w:val="clear" w:color="auto" w:fill="D9E2F3" w:themeFill="accent1" w:themeFillTint="33"/>
          </w:tcPr>
          <w:p w14:paraId="5338DDF8" w14:textId="77777777" w:rsidR="00774B9A" w:rsidRPr="00C67A92" w:rsidRDefault="00774B9A"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Detainees Total</w:t>
            </w:r>
          </w:p>
        </w:tc>
        <w:tc>
          <w:tcPr>
            <w:tcW w:w="1890" w:type="dxa"/>
            <w:gridSpan w:val="2"/>
            <w:shd w:val="clear" w:color="auto" w:fill="D9E2F3" w:themeFill="accent1" w:themeFillTint="33"/>
          </w:tcPr>
          <w:p w14:paraId="47A849EF" w14:textId="77777777" w:rsidR="00774B9A" w:rsidRPr="00C67A92" w:rsidRDefault="00774B9A"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On Remand</w:t>
            </w:r>
          </w:p>
        </w:tc>
        <w:tc>
          <w:tcPr>
            <w:tcW w:w="3960" w:type="dxa"/>
            <w:gridSpan w:val="2"/>
            <w:shd w:val="clear" w:color="auto" w:fill="D9E2F3" w:themeFill="accent1" w:themeFillTint="33"/>
          </w:tcPr>
          <w:p w14:paraId="1E2943AC" w14:textId="77777777" w:rsidR="00774B9A" w:rsidRPr="00C67A92" w:rsidRDefault="00774B9A"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Convicted</w:t>
            </w:r>
          </w:p>
        </w:tc>
      </w:tr>
      <w:tr w:rsidR="00774B9A" w:rsidRPr="00C67A92" w14:paraId="6BE01DD2" w14:textId="77777777" w:rsidTr="000E0841">
        <w:tc>
          <w:tcPr>
            <w:tcW w:w="1435" w:type="dxa"/>
            <w:shd w:val="clear" w:color="auto" w:fill="D9E2F3" w:themeFill="accent1" w:themeFillTint="33"/>
          </w:tcPr>
          <w:p w14:paraId="51A1EC28" w14:textId="77777777" w:rsidR="00774B9A" w:rsidRPr="00C67A92" w:rsidRDefault="00774B9A" w:rsidP="006F2DE1">
            <w:pPr>
              <w:jc w:val="both"/>
              <w:rPr>
                <w:rFonts w:asciiTheme="majorBidi" w:eastAsia="Times New Roman" w:hAnsiTheme="majorBidi" w:cstheme="majorBidi"/>
                <w:sz w:val="24"/>
                <w:szCs w:val="24"/>
                <w:lang w:val="en-GB"/>
              </w:rPr>
            </w:pPr>
          </w:p>
        </w:tc>
        <w:tc>
          <w:tcPr>
            <w:tcW w:w="1170" w:type="dxa"/>
          </w:tcPr>
          <w:p w14:paraId="4BEDA00F"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Male</w:t>
            </w:r>
          </w:p>
        </w:tc>
        <w:tc>
          <w:tcPr>
            <w:tcW w:w="1440" w:type="dxa"/>
          </w:tcPr>
          <w:p w14:paraId="76223E01"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Female</w:t>
            </w:r>
          </w:p>
        </w:tc>
        <w:tc>
          <w:tcPr>
            <w:tcW w:w="900" w:type="dxa"/>
          </w:tcPr>
          <w:p w14:paraId="1AB1B569"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Male</w:t>
            </w:r>
          </w:p>
        </w:tc>
        <w:tc>
          <w:tcPr>
            <w:tcW w:w="990" w:type="dxa"/>
          </w:tcPr>
          <w:p w14:paraId="2E89392A"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Female</w:t>
            </w:r>
          </w:p>
        </w:tc>
        <w:tc>
          <w:tcPr>
            <w:tcW w:w="1890" w:type="dxa"/>
          </w:tcPr>
          <w:p w14:paraId="6162C6B0"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Male</w:t>
            </w:r>
          </w:p>
        </w:tc>
        <w:tc>
          <w:tcPr>
            <w:tcW w:w="2070" w:type="dxa"/>
          </w:tcPr>
          <w:p w14:paraId="256D4440"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Female</w:t>
            </w:r>
          </w:p>
        </w:tc>
      </w:tr>
      <w:tr w:rsidR="00774B9A" w:rsidRPr="00C67A92" w14:paraId="56803D99" w14:textId="77777777" w:rsidTr="000E0841">
        <w:tc>
          <w:tcPr>
            <w:tcW w:w="1435" w:type="dxa"/>
            <w:shd w:val="clear" w:color="auto" w:fill="D9E2F3" w:themeFill="accent1" w:themeFillTint="33"/>
          </w:tcPr>
          <w:p w14:paraId="0FE4E193"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Adult</w:t>
            </w:r>
          </w:p>
        </w:tc>
        <w:tc>
          <w:tcPr>
            <w:tcW w:w="1170" w:type="dxa"/>
          </w:tcPr>
          <w:p w14:paraId="5AAE879D" w14:textId="7110252C" w:rsidR="00774B9A" w:rsidRPr="00C67A92" w:rsidRDefault="00C61DC5"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110</w:t>
            </w:r>
          </w:p>
        </w:tc>
        <w:tc>
          <w:tcPr>
            <w:tcW w:w="1440" w:type="dxa"/>
          </w:tcPr>
          <w:p w14:paraId="74956940" w14:textId="3815249D" w:rsidR="00774B9A" w:rsidRPr="00C67A92" w:rsidRDefault="00C61DC5"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3</w:t>
            </w:r>
          </w:p>
        </w:tc>
        <w:tc>
          <w:tcPr>
            <w:tcW w:w="900" w:type="dxa"/>
          </w:tcPr>
          <w:p w14:paraId="22F3A693" w14:textId="1B80F234"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83</w:t>
            </w:r>
          </w:p>
        </w:tc>
        <w:tc>
          <w:tcPr>
            <w:tcW w:w="990" w:type="dxa"/>
          </w:tcPr>
          <w:p w14:paraId="784A25A6" w14:textId="33354A9C"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3</w:t>
            </w:r>
          </w:p>
        </w:tc>
        <w:tc>
          <w:tcPr>
            <w:tcW w:w="1890" w:type="dxa"/>
          </w:tcPr>
          <w:p w14:paraId="4F933FC0" w14:textId="6322AA10"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27</w:t>
            </w:r>
          </w:p>
        </w:tc>
        <w:tc>
          <w:tcPr>
            <w:tcW w:w="2070" w:type="dxa"/>
          </w:tcPr>
          <w:p w14:paraId="5F0178B2" w14:textId="43E31EB9"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0</w:t>
            </w:r>
          </w:p>
        </w:tc>
      </w:tr>
      <w:tr w:rsidR="00774B9A" w:rsidRPr="00C67A92" w14:paraId="26CC51A7" w14:textId="77777777" w:rsidTr="000E0841">
        <w:tc>
          <w:tcPr>
            <w:tcW w:w="1435" w:type="dxa"/>
            <w:shd w:val="clear" w:color="auto" w:fill="D9E2F3" w:themeFill="accent1" w:themeFillTint="33"/>
          </w:tcPr>
          <w:p w14:paraId="10C7F6DE" w14:textId="77777777" w:rsidR="00774B9A" w:rsidRPr="00C67A92" w:rsidRDefault="00774B9A"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Juvenile</w:t>
            </w:r>
          </w:p>
        </w:tc>
        <w:tc>
          <w:tcPr>
            <w:tcW w:w="1170" w:type="dxa"/>
          </w:tcPr>
          <w:p w14:paraId="625665C8" w14:textId="26A91DA3" w:rsidR="00774B9A" w:rsidRPr="00C67A92" w:rsidRDefault="00C61DC5"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21</w:t>
            </w:r>
          </w:p>
        </w:tc>
        <w:tc>
          <w:tcPr>
            <w:tcW w:w="1440" w:type="dxa"/>
          </w:tcPr>
          <w:p w14:paraId="278BA045" w14:textId="40E2B4B5" w:rsidR="00774B9A" w:rsidRPr="00C67A92" w:rsidRDefault="00C61DC5"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1</w:t>
            </w:r>
          </w:p>
        </w:tc>
        <w:tc>
          <w:tcPr>
            <w:tcW w:w="900" w:type="dxa"/>
          </w:tcPr>
          <w:p w14:paraId="32903F26" w14:textId="55F4C6A3"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21</w:t>
            </w:r>
          </w:p>
        </w:tc>
        <w:tc>
          <w:tcPr>
            <w:tcW w:w="990" w:type="dxa"/>
          </w:tcPr>
          <w:p w14:paraId="62D3649A" w14:textId="2A7542EB"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1</w:t>
            </w:r>
          </w:p>
        </w:tc>
        <w:tc>
          <w:tcPr>
            <w:tcW w:w="1890" w:type="dxa"/>
          </w:tcPr>
          <w:p w14:paraId="62C752F1" w14:textId="5C9AA192"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0</w:t>
            </w:r>
          </w:p>
        </w:tc>
        <w:tc>
          <w:tcPr>
            <w:tcW w:w="2070" w:type="dxa"/>
          </w:tcPr>
          <w:p w14:paraId="13C5D014" w14:textId="7B1E8328" w:rsidR="00774B9A" w:rsidRPr="00C67A92" w:rsidRDefault="00EC7E47" w:rsidP="006F2DE1">
            <w:pPr>
              <w:jc w:val="both"/>
              <w:rPr>
                <w:rFonts w:asciiTheme="majorBidi" w:eastAsia="Times New Roman" w:hAnsiTheme="majorBidi" w:cstheme="majorBidi"/>
                <w:sz w:val="24"/>
                <w:szCs w:val="24"/>
                <w:lang w:val="en-GB"/>
              </w:rPr>
            </w:pPr>
            <w:r w:rsidRPr="00C67A92">
              <w:rPr>
                <w:rFonts w:asciiTheme="majorBidi" w:eastAsia="Times New Roman" w:hAnsiTheme="majorBidi" w:cstheme="majorBidi"/>
                <w:sz w:val="24"/>
                <w:szCs w:val="24"/>
                <w:lang w:val="en-GB"/>
              </w:rPr>
              <w:t>0</w:t>
            </w:r>
          </w:p>
        </w:tc>
      </w:tr>
      <w:tr w:rsidR="00774B9A" w:rsidRPr="00C67A92" w14:paraId="5315AFAF" w14:textId="77777777" w:rsidTr="000E0841">
        <w:tc>
          <w:tcPr>
            <w:tcW w:w="1435" w:type="dxa"/>
            <w:vMerge w:val="restart"/>
            <w:shd w:val="clear" w:color="auto" w:fill="B4C6E7" w:themeFill="accent1" w:themeFillTint="66"/>
          </w:tcPr>
          <w:p w14:paraId="07654AF7" w14:textId="77777777" w:rsidR="00774B9A" w:rsidRPr="00C67A92" w:rsidRDefault="00774B9A"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Total</w:t>
            </w:r>
          </w:p>
        </w:tc>
        <w:tc>
          <w:tcPr>
            <w:tcW w:w="1170" w:type="dxa"/>
            <w:shd w:val="clear" w:color="auto" w:fill="B4C6E7" w:themeFill="accent1" w:themeFillTint="66"/>
          </w:tcPr>
          <w:p w14:paraId="53F98A4B" w14:textId="1633B005" w:rsidR="00774B9A" w:rsidRPr="00C67A92" w:rsidRDefault="00774B9A"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1</w:t>
            </w:r>
            <w:r w:rsidR="00927F76" w:rsidRPr="00C67A92">
              <w:rPr>
                <w:rFonts w:asciiTheme="majorBidi" w:eastAsia="Times New Roman" w:hAnsiTheme="majorBidi" w:cstheme="majorBidi"/>
                <w:b/>
                <w:bCs/>
                <w:sz w:val="24"/>
                <w:szCs w:val="24"/>
                <w:lang w:val="en-GB"/>
              </w:rPr>
              <w:t>31</w:t>
            </w:r>
          </w:p>
        </w:tc>
        <w:tc>
          <w:tcPr>
            <w:tcW w:w="1440" w:type="dxa"/>
            <w:shd w:val="clear" w:color="auto" w:fill="B4C6E7" w:themeFill="accent1" w:themeFillTint="66"/>
          </w:tcPr>
          <w:p w14:paraId="273B51AA" w14:textId="3CE1E1DD" w:rsidR="00774B9A" w:rsidRPr="00C67A92" w:rsidRDefault="00C61DC5"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4</w:t>
            </w:r>
          </w:p>
        </w:tc>
        <w:tc>
          <w:tcPr>
            <w:tcW w:w="900" w:type="dxa"/>
            <w:shd w:val="clear" w:color="auto" w:fill="B4C6E7" w:themeFill="accent1" w:themeFillTint="66"/>
          </w:tcPr>
          <w:p w14:paraId="29B8A83F" w14:textId="2643E1C1" w:rsidR="00774B9A" w:rsidRPr="00C67A92" w:rsidRDefault="00927F76"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104</w:t>
            </w:r>
          </w:p>
        </w:tc>
        <w:tc>
          <w:tcPr>
            <w:tcW w:w="990" w:type="dxa"/>
            <w:shd w:val="clear" w:color="auto" w:fill="B4C6E7" w:themeFill="accent1" w:themeFillTint="66"/>
          </w:tcPr>
          <w:p w14:paraId="2C1B4949" w14:textId="31A057DC" w:rsidR="00774B9A" w:rsidRPr="00C67A92" w:rsidRDefault="00927F76"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4</w:t>
            </w:r>
          </w:p>
        </w:tc>
        <w:tc>
          <w:tcPr>
            <w:tcW w:w="1890" w:type="dxa"/>
            <w:shd w:val="clear" w:color="auto" w:fill="B4C6E7" w:themeFill="accent1" w:themeFillTint="66"/>
          </w:tcPr>
          <w:p w14:paraId="2DD74B8A" w14:textId="00FD3E13" w:rsidR="00774B9A" w:rsidRPr="00C67A92" w:rsidRDefault="006B72F7"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27</w:t>
            </w:r>
          </w:p>
        </w:tc>
        <w:tc>
          <w:tcPr>
            <w:tcW w:w="2070" w:type="dxa"/>
            <w:shd w:val="clear" w:color="auto" w:fill="B4C6E7" w:themeFill="accent1" w:themeFillTint="66"/>
          </w:tcPr>
          <w:p w14:paraId="3779B4B1" w14:textId="5B572A7A" w:rsidR="00774B9A" w:rsidRPr="00C67A92" w:rsidRDefault="006B72F7"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0</w:t>
            </w:r>
          </w:p>
        </w:tc>
      </w:tr>
      <w:tr w:rsidR="00774B9A" w:rsidRPr="00C67A92" w14:paraId="076A192D" w14:textId="77777777" w:rsidTr="000E0841">
        <w:tc>
          <w:tcPr>
            <w:tcW w:w="1435" w:type="dxa"/>
            <w:vMerge/>
            <w:shd w:val="clear" w:color="auto" w:fill="B4C6E7" w:themeFill="accent1" w:themeFillTint="66"/>
          </w:tcPr>
          <w:p w14:paraId="0201AE0F" w14:textId="77777777" w:rsidR="00774B9A" w:rsidRPr="00C67A92" w:rsidRDefault="00774B9A" w:rsidP="006F2DE1">
            <w:pPr>
              <w:jc w:val="both"/>
              <w:rPr>
                <w:rFonts w:asciiTheme="majorBidi" w:eastAsia="Times New Roman" w:hAnsiTheme="majorBidi" w:cstheme="majorBidi"/>
                <w:sz w:val="24"/>
                <w:szCs w:val="24"/>
                <w:lang w:val="en-GB"/>
              </w:rPr>
            </w:pPr>
          </w:p>
        </w:tc>
        <w:tc>
          <w:tcPr>
            <w:tcW w:w="2610" w:type="dxa"/>
            <w:gridSpan w:val="2"/>
            <w:shd w:val="clear" w:color="auto" w:fill="B4C6E7" w:themeFill="accent1" w:themeFillTint="66"/>
          </w:tcPr>
          <w:p w14:paraId="157F34FE" w14:textId="6585CFB6" w:rsidR="00774B9A" w:rsidRPr="00C67A92" w:rsidRDefault="00927F76"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135</w:t>
            </w:r>
          </w:p>
        </w:tc>
        <w:tc>
          <w:tcPr>
            <w:tcW w:w="1890" w:type="dxa"/>
            <w:gridSpan w:val="2"/>
            <w:shd w:val="clear" w:color="auto" w:fill="B4C6E7" w:themeFill="accent1" w:themeFillTint="66"/>
          </w:tcPr>
          <w:p w14:paraId="4C20A8F3" w14:textId="364D5250" w:rsidR="00774B9A" w:rsidRPr="00C67A92" w:rsidRDefault="006B72F7"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108</w:t>
            </w:r>
          </w:p>
        </w:tc>
        <w:tc>
          <w:tcPr>
            <w:tcW w:w="3960" w:type="dxa"/>
            <w:gridSpan w:val="2"/>
            <w:shd w:val="clear" w:color="auto" w:fill="B4C6E7" w:themeFill="accent1" w:themeFillTint="66"/>
          </w:tcPr>
          <w:p w14:paraId="1BFE575C" w14:textId="1BD147EF" w:rsidR="00774B9A" w:rsidRPr="00C67A92" w:rsidRDefault="006B72F7" w:rsidP="006F2DE1">
            <w:pPr>
              <w:jc w:val="both"/>
              <w:rPr>
                <w:rFonts w:asciiTheme="majorBidi" w:eastAsia="Times New Roman" w:hAnsiTheme="majorBidi" w:cstheme="majorBidi"/>
                <w:b/>
                <w:bCs/>
                <w:sz w:val="24"/>
                <w:szCs w:val="24"/>
                <w:lang w:val="en-GB"/>
              </w:rPr>
            </w:pPr>
            <w:r w:rsidRPr="00C67A92">
              <w:rPr>
                <w:rFonts w:asciiTheme="majorBidi" w:eastAsia="Times New Roman" w:hAnsiTheme="majorBidi" w:cstheme="majorBidi"/>
                <w:b/>
                <w:bCs/>
                <w:sz w:val="24"/>
                <w:szCs w:val="24"/>
                <w:lang w:val="en-GB"/>
              </w:rPr>
              <w:t>27</w:t>
            </w:r>
          </w:p>
        </w:tc>
      </w:tr>
    </w:tbl>
    <w:p w14:paraId="0C548208" w14:textId="77777777" w:rsidR="00774B9A" w:rsidRPr="00C67A92" w:rsidRDefault="00774B9A" w:rsidP="00774B9A">
      <w:pPr>
        <w:spacing w:after="0" w:line="240" w:lineRule="auto"/>
        <w:jc w:val="both"/>
        <w:rPr>
          <w:rFonts w:asciiTheme="majorBidi" w:eastAsia="Times New Roman" w:hAnsiTheme="majorBidi" w:cstheme="majorBidi"/>
          <w:sz w:val="24"/>
          <w:szCs w:val="24"/>
          <w:lang w:val="en-GB"/>
        </w:rPr>
      </w:pPr>
    </w:p>
    <w:p w14:paraId="5C3BDF46" w14:textId="77777777" w:rsidR="00774B9A" w:rsidRPr="00C67A92" w:rsidRDefault="00774B9A" w:rsidP="00774B9A">
      <w:pPr>
        <w:spacing w:after="0" w:line="240" w:lineRule="auto"/>
        <w:jc w:val="both"/>
        <w:rPr>
          <w:rFonts w:asciiTheme="majorBidi" w:eastAsia="Times New Roman" w:hAnsiTheme="majorBidi" w:cstheme="majorBidi"/>
          <w:sz w:val="24"/>
          <w:szCs w:val="24"/>
          <w:lang w:val="en-GB"/>
        </w:rPr>
      </w:pPr>
    </w:p>
    <w:p w14:paraId="7E898400" w14:textId="758AB7E4" w:rsidR="0088052B" w:rsidRPr="00C67A92" w:rsidRDefault="00A15428" w:rsidP="00A15428">
      <w:pPr>
        <w:pStyle w:val="ListParagraph"/>
        <w:numPr>
          <w:ilvl w:val="0"/>
          <w:numId w:val="29"/>
        </w:numPr>
        <w:spacing w:after="0" w:line="240" w:lineRule="auto"/>
        <w:jc w:val="both"/>
        <w:rPr>
          <w:rFonts w:asciiTheme="majorBidi" w:hAnsiTheme="majorBidi" w:cstheme="majorBidi"/>
          <w:i/>
          <w:iCs/>
          <w:sz w:val="24"/>
          <w:szCs w:val="24"/>
          <w:u w:val="single"/>
        </w:rPr>
      </w:pPr>
      <w:r w:rsidRPr="00C67A92">
        <w:rPr>
          <w:rFonts w:asciiTheme="majorBidi" w:hAnsiTheme="majorBidi" w:cstheme="majorBidi"/>
          <w:i/>
          <w:iCs/>
          <w:sz w:val="24"/>
          <w:szCs w:val="24"/>
          <w:u w:val="single"/>
        </w:rPr>
        <w:t xml:space="preserve">Interview with </w:t>
      </w:r>
      <w:r w:rsidR="00F46AE4" w:rsidRPr="00C67A92">
        <w:rPr>
          <w:rFonts w:asciiTheme="majorBidi" w:hAnsiTheme="majorBidi" w:cstheme="majorBidi"/>
          <w:i/>
          <w:iCs/>
          <w:sz w:val="24"/>
          <w:szCs w:val="24"/>
          <w:u w:val="single"/>
        </w:rPr>
        <w:t>male juvenile detainee</w:t>
      </w:r>
    </w:p>
    <w:p w14:paraId="69BB8042" w14:textId="20DAA21A" w:rsidR="00F71466" w:rsidRPr="00C67A92" w:rsidRDefault="00F71466" w:rsidP="0088052B">
      <w:pPr>
        <w:tabs>
          <w:tab w:val="left" w:pos="1590"/>
        </w:tabs>
        <w:spacing w:after="0" w:line="240" w:lineRule="auto"/>
        <w:contextualSpacing/>
        <w:jc w:val="both"/>
        <w:rPr>
          <w:rFonts w:asciiTheme="majorBidi" w:eastAsia="Palatino Linotype" w:hAnsiTheme="majorBidi" w:cstheme="majorBidi"/>
          <w:sz w:val="24"/>
          <w:szCs w:val="24"/>
        </w:rPr>
      </w:pPr>
    </w:p>
    <w:p w14:paraId="3864AD16" w14:textId="1CAD8DC1" w:rsidR="007113B0" w:rsidRPr="00C67A92" w:rsidRDefault="00211B3B" w:rsidP="00BC513E">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sz w:val="24"/>
          <w:szCs w:val="24"/>
        </w:rPr>
        <w:t xml:space="preserve">On 20 August, HRD conducted an interview with one </w:t>
      </w:r>
      <w:r w:rsidR="008467FE" w:rsidRPr="00C67A92">
        <w:rPr>
          <w:rFonts w:asciiTheme="majorBidi" w:eastAsia="Palatino Linotype" w:hAnsiTheme="majorBidi" w:cstheme="majorBidi"/>
          <w:sz w:val="24"/>
          <w:szCs w:val="24"/>
        </w:rPr>
        <w:t xml:space="preserve">male </w:t>
      </w:r>
      <w:r w:rsidRPr="00C67A92">
        <w:rPr>
          <w:rFonts w:asciiTheme="majorBidi" w:eastAsia="Palatino Linotype" w:hAnsiTheme="majorBidi" w:cstheme="majorBidi"/>
          <w:sz w:val="24"/>
          <w:szCs w:val="24"/>
        </w:rPr>
        <w:t xml:space="preserve">juvenile aged </w:t>
      </w:r>
      <w:r w:rsidR="007B6D40" w:rsidRPr="00C67A92">
        <w:rPr>
          <w:rFonts w:asciiTheme="majorBidi" w:eastAsia="Palatino Linotype" w:hAnsiTheme="majorBidi" w:cstheme="majorBidi"/>
          <w:sz w:val="24"/>
          <w:szCs w:val="24"/>
        </w:rPr>
        <w:t>sixteen (16YO)</w:t>
      </w:r>
      <w:r w:rsidR="004324BB" w:rsidRPr="00C67A92">
        <w:rPr>
          <w:rFonts w:asciiTheme="majorBidi" w:eastAsia="Palatino Linotype" w:hAnsiTheme="majorBidi" w:cstheme="majorBidi"/>
          <w:sz w:val="24"/>
          <w:szCs w:val="24"/>
        </w:rPr>
        <w:t xml:space="preserve"> who was </w:t>
      </w:r>
      <w:r w:rsidR="00066E54" w:rsidRPr="00C67A92">
        <w:rPr>
          <w:rFonts w:asciiTheme="majorBidi" w:eastAsia="Palatino Linotype" w:hAnsiTheme="majorBidi" w:cstheme="majorBidi"/>
          <w:sz w:val="24"/>
          <w:szCs w:val="24"/>
        </w:rPr>
        <w:t xml:space="preserve">reportedly </w:t>
      </w:r>
      <w:r w:rsidR="004324BB" w:rsidRPr="00C67A92">
        <w:rPr>
          <w:rFonts w:asciiTheme="majorBidi" w:eastAsia="Palatino Linotype" w:hAnsiTheme="majorBidi" w:cstheme="majorBidi"/>
          <w:sz w:val="24"/>
          <w:szCs w:val="24"/>
        </w:rPr>
        <w:t>brought to the Prison facility</w:t>
      </w:r>
      <w:r w:rsidR="00066E54" w:rsidRPr="00C67A92">
        <w:rPr>
          <w:rFonts w:asciiTheme="majorBidi" w:eastAsia="Palatino Linotype" w:hAnsiTheme="majorBidi" w:cstheme="majorBidi"/>
          <w:sz w:val="24"/>
          <w:szCs w:val="24"/>
        </w:rPr>
        <w:t xml:space="preserve"> on 18 August 2025</w:t>
      </w:r>
      <w:r w:rsidR="004324BB" w:rsidRPr="00C67A92">
        <w:rPr>
          <w:rFonts w:asciiTheme="majorBidi" w:eastAsia="Palatino Linotype" w:hAnsiTheme="majorBidi" w:cstheme="majorBidi"/>
          <w:sz w:val="24"/>
          <w:szCs w:val="24"/>
        </w:rPr>
        <w:t xml:space="preserve"> together with 10 other juveniles</w:t>
      </w:r>
      <w:r w:rsidR="00BC513E" w:rsidRPr="00C67A92">
        <w:rPr>
          <w:rFonts w:asciiTheme="majorBidi" w:eastAsia="Palatino Linotype" w:hAnsiTheme="majorBidi" w:cstheme="majorBidi"/>
          <w:sz w:val="24"/>
          <w:szCs w:val="24"/>
        </w:rPr>
        <w:t xml:space="preserve"> on the charge of Murder</w:t>
      </w:r>
      <w:r w:rsidR="00066E54" w:rsidRPr="00C67A92">
        <w:rPr>
          <w:rFonts w:asciiTheme="majorBidi" w:eastAsia="Palatino Linotype" w:hAnsiTheme="majorBidi" w:cstheme="majorBidi"/>
          <w:sz w:val="24"/>
          <w:szCs w:val="24"/>
        </w:rPr>
        <w:t>.</w:t>
      </w:r>
      <w:r w:rsidR="00BC513E" w:rsidRPr="00C67A92">
        <w:rPr>
          <w:rFonts w:asciiTheme="majorBidi" w:eastAsia="Palatino Linotype" w:hAnsiTheme="majorBidi" w:cstheme="majorBidi"/>
          <w:sz w:val="24"/>
          <w:szCs w:val="24"/>
        </w:rPr>
        <w:t xml:space="preserve"> The juveniles are aged between 14 – 17 years old. Although the circumstances </w:t>
      </w:r>
      <w:r w:rsidR="00AD1376" w:rsidRPr="00C67A92">
        <w:rPr>
          <w:rFonts w:asciiTheme="majorBidi" w:eastAsia="Palatino Linotype" w:hAnsiTheme="majorBidi" w:cstheme="majorBidi"/>
          <w:sz w:val="24"/>
          <w:szCs w:val="24"/>
        </w:rPr>
        <w:t xml:space="preserve">and status </w:t>
      </w:r>
      <w:r w:rsidR="00BC513E" w:rsidRPr="00C67A92">
        <w:rPr>
          <w:rFonts w:asciiTheme="majorBidi" w:eastAsia="Palatino Linotype" w:hAnsiTheme="majorBidi" w:cstheme="majorBidi"/>
          <w:sz w:val="24"/>
          <w:szCs w:val="24"/>
        </w:rPr>
        <w:t>of the murder</w:t>
      </w:r>
      <w:r w:rsidR="00AD1376" w:rsidRPr="00C67A92">
        <w:rPr>
          <w:rFonts w:asciiTheme="majorBidi" w:eastAsia="Palatino Linotype" w:hAnsiTheme="majorBidi" w:cstheme="majorBidi"/>
          <w:sz w:val="24"/>
          <w:szCs w:val="24"/>
        </w:rPr>
        <w:t xml:space="preserve"> investigation</w:t>
      </w:r>
      <w:r w:rsidR="00BC513E" w:rsidRPr="00C67A92">
        <w:rPr>
          <w:rFonts w:asciiTheme="majorBidi" w:eastAsia="Palatino Linotype" w:hAnsiTheme="majorBidi" w:cstheme="majorBidi"/>
          <w:sz w:val="24"/>
          <w:szCs w:val="24"/>
        </w:rPr>
        <w:t xml:space="preserve"> case is not yet confirmed from the PPA, there are indications that this </w:t>
      </w:r>
      <w:r w:rsidR="00B6238F" w:rsidRPr="00C67A92">
        <w:rPr>
          <w:rFonts w:asciiTheme="majorBidi" w:eastAsia="Palatino Linotype" w:hAnsiTheme="majorBidi" w:cstheme="majorBidi"/>
          <w:sz w:val="24"/>
          <w:szCs w:val="24"/>
        </w:rPr>
        <w:t xml:space="preserve">is </w:t>
      </w:r>
      <w:r w:rsidR="00BC513E" w:rsidRPr="00C67A92">
        <w:rPr>
          <w:rFonts w:asciiTheme="majorBidi" w:eastAsia="Palatino Linotype" w:hAnsiTheme="majorBidi" w:cstheme="majorBidi"/>
          <w:sz w:val="24"/>
          <w:szCs w:val="24"/>
        </w:rPr>
        <w:t xml:space="preserve">related to the fatal assault of a SSPDF soldier in Malakal town on 5 August </w:t>
      </w:r>
      <w:r w:rsidR="00B6238F" w:rsidRPr="00C67A92">
        <w:rPr>
          <w:rFonts w:asciiTheme="majorBidi" w:eastAsia="Palatino Linotype" w:hAnsiTheme="majorBidi" w:cstheme="majorBidi"/>
          <w:sz w:val="24"/>
          <w:szCs w:val="24"/>
        </w:rPr>
        <w:t xml:space="preserve">2025 </w:t>
      </w:r>
      <w:r w:rsidR="00BC513E" w:rsidRPr="00C67A92">
        <w:rPr>
          <w:rFonts w:asciiTheme="majorBidi" w:eastAsia="Palatino Linotype" w:hAnsiTheme="majorBidi" w:cstheme="majorBidi"/>
          <w:sz w:val="24"/>
          <w:szCs w:val="24"/>
        </w:rPr>
        <w:t xml:space="preserve">in which the soldier was reportedly assaulted by a gang on </w:t>
      </w:r>
      <w:proofErr w:type="spellStart"/>
      <w:r w:rsidR="00BC513E" w:rsidRPr="00C67A92">
        <w:rPr>
          <w:rFonts w:asciiTheme="majorBidi" w:eastAsia="Palatino Linotype" w:hAnsiTheme="majorBidi" w:cstheme="majorBidi"/>
          <w:sz w:val="24"/>
          <w:szCs w:val="24"/>
        </w:rPr>
        <w:t>Hasos</w:t>
      </w:r>
      <w:proofErr w:type="spellEnd"/>
      <w:r w:rsidR="00BC513E" w:rsidRPr="00C67A92">
        <w:rPr>
          <w:rFonts w:asciiTheme="majorBidi" w:eastAsia="Palatino Linotype" w:hAnsiTheme="majorBidi" w:cstheme="majorBidi"/>
          <w:sz w:val="24"/>
          <w:szCs w:val="24"/>
        </w:rPr>
        <w:t xml:space="preserve"> Main Road leading to his death. The assailants stole his firearm and fled the scene. In response, local security forces increased patrols throughout the city to apprehend the perpetrators.</w:t>
      </w:r>
      <w:r w:rsidR="00B6238F" w:rsidRPr="00C67A92">
        <w:rPr>
          <w:rFonts w:asciiTheme="majorBidi" w:eastAsia="Palatino Linotype" w:hAnsiTheme="majorBidi" w:cstheme="majorBidi"/>
          <w:sz w:val="24"/>
          <w:szCs w:val="24"/>
        </w:rPr>
        <w:t xml:space="preserve"> </w:t>
      </w:r>
    </w:p>
    <w:p w14:paraId="7FF46996" w14:textId="77777777" w:rsidR="007113B0" w:rsidRPr="00C67A92" w:rsidRDefault="007113B0" w:rsidP="00BC513E">
      <w:pPr>
        <w:spacing w:after="0" w:line="240" w:lineRule="auto"/>
        <w:contextualSpacing/>
        <w:jc w:val="both"/>
        <w:rPr>
          <w:rFonts w:asciiTheme="majorBidi" w:eastAsia="Palatino Linotype" w:hAnsiTheme="majorBidi" w:cstheme="majorBidi"/>
          <w:sz w:val="24"/>
          <w:szCs w:val="24"/>
        </w:rPr>
      </w:pPr>
    </w:p>
    <w:p w14:paraId="597B3F8D" w14:textId="15361A22" w:rsidR="00ED7D15" w:rsidRPr="00C67A92" w:rsidRDefault="00F505AF" w:rsidP="00ED7D15">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sz w:val="24"/>
          <w:szCs w:val="24"/>
        </w:rPr>
        <w:t xml:space="preserve">According to the detainee, he was </w:t>
      </w:r>
      <w:r w:rsidR="00164028" w:rsidRPr="00C67A92">
        <w:rPr>
          <w:rFonts w:asciiTheme="majorBidi" w:eastAsia="Palatino Linotype" w:hAnsiTheme="majorBidi" w:cstheme="majorBidi"/>
          <w:sz w:val="24"/>
          <w:szCs w:val="24"/>
        </w:rPr>
        <w:t xml:space="preserve">arrested in his home on 11 August 2025 by a group </w:t>
      </w:r>
      <w:r w:rsidR="00D131BF" w:rsidRPr="00C67A92">
        <w:rPr>
          <w:rFonts w:asciiTheme="majorBidi" w:eastAsia="Palatino Linotype" w:hAnsiTheme="majorBidi" w:cstheme="majorBidi"/>
          <w:sz w:val="24"/>
          <w:szCs w:val="24"/>
        </w:rPr>
        <w:t>of approximately 10-11 soldiers in military uniform</w:t>
      </w:r>
      <w:r w:rsidR="00ED7D15" w:rsidRPr="00C67A92">
        <w:rPr>
          <w:rFonts w:asciiTheme="majorBidi" w:eastAsia="Palatino Linotype" w:hAnsiTheme="majorBidi" w:cstheme="majorBidi"/>
          <w:sz w:val="24"/>
          <w:szCs w:val="24"/>
        </w:rPr>
        <w:t xml:space="preserve"> and was taken to the SSPDF military barracks in Malakal town where he spent 3 nights in a detention cell together with the other 10 juveniles. The detainee reported physical ill-treatment by soldiers during this period. The group was thereafter reportedly transferred to the Malakal police station for 2 nights before being moved to the Malakal prison. The juveniles are held in a separate cell and given 1 meal per day and allowed 2 showers. </w:t>
      </w:r>
    </w:p>
    <w:p w14:paraId="486BE813" w14:textId="6841FCA1" w:rsidR="00BC513E" w:rsidRPr="00C67A92" w:rsidRDefault="00BC513E" w:rsidP="00BC513E">
      <w:pPr>
        <w:spacing w:after="0" w:line="240" w:lineRule="auto"/>
        <w:contextualSpacing/>
        <w:jc w:val="both"/>
        <w:rPr>
          <w:rFonts w:asciiTheme="majorBidi" w:eastAsia="Palatino Linotype" w:hAnsiTheme="majorBidi" w:cstheme="majorBidi"/>
          <w:sz w:val="24"/>
          <w:szCs w:val="24"/>
        </w:rPr>
      </w:pPr>
    </w:p>
    <w:p w14:paraId="42F3745D" w14:textId="7769BF14" w:rsidR="00135CA5" w:rsidRPr="00C67A92" w:rsidRDefault="00D131BF" w:rsidP="00BC513E">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sz w:val="24"/>
          <w:szCs w:val="24"/>
        </w:rPr>
        <w:t xml:space="preserve">The detainee </w:t>
      </w:r>
      <w:r w:rsidR="00FF0EF5" w:rsidRPr="00C67A92">
        <w:rPr>
          <w:rFonts w:asciiTheme="majorBidi" w:eastAsia="Palatino Linotype" w:hAnsiTheme="majorBidi" w:cstheme="majorBidi"/>
          <w:sz w:val="24"/>
          <w:szCs w:val="24"/>
        </w:rPr>
        <w:t xml:space="preserve">told HRD that he is a member of a gang in Malakal and that on the day of the </w:t>
      </w:r>
      <w:r w:rsidR="000C21B4" w:rsidRPr="00C67A92">
        <w:rPr>
          <w:rFonts w:asciiTheme="majorBidi" w:eastAsia="Palatino Linotype" w:hAnsiTheme="majorBidi" w:cstheme="majorBidi"/>
          <w:sz w:val="24"/>
          <w:szCs w:val="24"/>
        </w:rPr>
        <w:t>fatal assault of the SSPDF soldier, this gang group</w:t>
      </w:r>
      <w:r w:rsidR="00F54CA0" w:rsidRPr="00C67A92">
        <w:rPr>
          <w:rFonts w:asciiTheme="majorBidi" w:eastAsia="Palatino Linotype" w:hAnsiTheme="majorBidi" w:cstheme="majorBidi"/>
          <w:sz w:val="24"/>
          <w:szCs w:val="24"/>
        </w:rPr>
        <w:t xml:space="preserve"> (</w:t>
      </w:r>
      <w:r w:rsidR="000C21B4" w:rsidRPr="00C67A92">
        <w:rPr>
          <w:rFonts w:asciiTheme="majorBidi" w:eastAsia="Palatino Linotype" w:hAnsiTheme="majorBidi" w:cstheme="majorBidi"/>
          <w:sz w:val="24"/>
          <w:szCs w:val="24"/>
        </w:rPr>
        <w:t>himself included</w:t>
      </w:r>
      <w:r w:rsidR="00F54CA0" w:rsidRPr="00C67A92">
        <w:rPr>
          <w:rFonts w:asciiTheme="majorBidi" w:eastAsia="Palatino Linotype" w:hAnsiTheme="majorBidi" w:cstheme="majorBidi"/>
          <w:sz w:val="24"/>
          <w:szCs w:val="24"/>
        </w:rPr>
        <w:t>)</w:t>
      </w:r>
      <w:r w:rsidR="000C21B4" w:rsidRPr="00C67A92">
        <w:rPr>
          <w:rFonts w:asciiTheme="majorBidi" w:eastAsia="Palatino Linotype" w:hAnsiTheme="majorBidi" w:cstheme="majorBidi"/>
          <w:sz w:val="24"/>
          <w:szCs w:val="24"/>
        </w:rPr>
        <w:t xml:space="preserve">, were </w:t>
      </w:r>
      <w:r w:rsidR="007B7875" w:rsidRPr="00C67A92">
        <w:rPr>
          <w:rFonts w:asciiTheme="majorBidi" w:eastAsia="Palatino Linotype" w:hAnsiTheme="majorBidi" w:cstheme="majorBidi"/>
          <w:sz w:val="24"/>
          <w:szCs w:val="24"/>
        </w:rPr>
        <w:t>fighting with a rival gang</w:t>
      </w:r>
      <w:r w:rsidR="00F54CA0" w:rsidRPr="00C67A92">
        <w:rPr>
          <w:rFonts w:asciiTheme="majorBidi" w:eastAsia="Palatino Linotype" w:hAnsiTheme="majorBidi" w:cstheme="majorBidi"/>
          <w:sz w:val="24"/>
          <w:szCs w:val="24"/>
        </w:rPr>
        <w:t xml:space="preserve"> on the streets </w:t>
      </w:r>
      <w:r w:rsidR="00F54CA0" w:rsidRPr="00C67A92">
        <w:rPr>
          <w:rFonts w:asciiTheme="majorBidi" w:eastAsia="Palatino Linotype" w:hAnsiTheme="majorBidi" w:cstheme="majorBidi"/>
          <w:sz w:val="24"/>
          <w:szCs w:val="24"/>
        </w:rPr>
        <w:lastRenderedPageBreak/>
        <w:t>in Malakal</w:t>
      </w:r>
      <w:r w:rsidR="00F65489" w:rsidRPr="00C67A92">
        <w:rPr>
          <w:rFonts w:asciiTheme="majorBidi" w:eastAsia="Palatino Linotype" w:hAnsiTheme="majorBidi" w:cstheme="majorBidi"/>
          <w:sz w:val="24"/>
          <w:szCs w:val="24"/>
        </w:rPr>
        <w:t xml:space="preserve">. </w:t>
      </w:r>
      <w:r w:rsidR="00CE2E16" w:rsidRPr="00C67A92">
        <w:rPr>
          <w:rFonts w:asciiTheme="majorBidi" w:eastAsia="Palatino Linotype" w:hAnsiTheme="majorBidi" w:cstheme="majorBidi"/>
          <w:sz w:val="24"/>
          <w:szCs w:val="24"/>
        </w:rPr>
        <w:t>His name</w:t>
      </w:r>
      <w:r w:rsidR="00711C5B" w:rsidRPr="00C67A92">
        <w:rPr>
          <w:rFonts w:asciiTheme="majorBidi" w:eastAsia="Palatino Linotype" w:hAnsiTheme="majorBidi" w:cstheme="majorBidi"/>
          <w:sz w:val="24"/>
          <w:szCs w:val="24"/>
        </w:rPr>
        <w:t xml:space="preserve"> </w:t>
      </w:r>
      <w:r w:rsidR="00217686" w:rsidRPr="00C67A92">
        <w:rPr>
          <w:rFonts w:asciiTheme="majorBidi" w:eastAsia="Palatino Linotype" w:hAnsiTheme="majorBidi" w:cstheme="majorBidi"/>
          <w:sz w:val="24"/>
          <w:szCs w:val="24"/>
        </w:rPr>
        <w:t xml:space="preserve">was reportedly offered to police by other gang </w:t>
      </w:r>
      <w:r w:rsidR="00CE2E16" w:rsidRPr="00C67A92">
        <w:rPr>
          <w:rFonts w:asciiTheme="majorBidi" w:eastAsia="Palatino Linotype" w:hAnsiTheme="majorBidi" w:cstheme="majorBidi"/>
          <w:sz w:val="24"/>
          <w:szCs w:val="24"/>
        </w:rPr>
        <w:t xml:space="preserve">youth </w:t>
      </w:r>
      <w:r w:rsidR="00217686" w:rsidRPr="00C67A92">
        <w:rPr>
          <w:rFonts w:asciiTheme="majorBidi" w:eastAsia="Palatino Linotype" w:hAnsiTheme="majorBidi" w:cstheme="majorBidi"/>
          <w:sz w:val="24"/>
          <w:szCs w:val="24"/>
        </w:rPr>
        <w:t>who were initially arrested</w:t>
      </w:r>
      <w:r w:rsidR="00CE2E16" w:rsidRPr="00C67A92">
        <w:rPr>
          <w:rFonts w:asciiTheme="majorBidi" w:eastAsia="Palatino Linotype" w:hAnsiTheme="majorBidi" w:cstheme="majorBidi"/>
          <w:sz w:val="24"/>
          <w:szCs w:val="24"/>
        </w:rPr>
        <w:t xml:space="preserve"> after the </w:t>
      </w:r>
      <w:r w:rsidR="00980C6D" w:rsidRPr="00C67A92">
        <w:rPr>
          <w:rFonts w:asciiTheme="majorBidi" w:eastAsia="Palatino Linotype" w:hAnsiTheme="majorBidi" w:cstheme="majorBidi"/>
          <w:sz w:val="24"/>
          <w:szCs w:val="24"/>
        </w:rPr>
        <w:t xml:space="preserve">incident. The detainee was informed </w:t>
      </w:r>
      <w:r w:rsidR="00481E58" w:rsidRPr="00C67A92">
        <w:rPr>
          <w:rFonts w:asciiTheme="majorBidi" w:eastAsia="Palatino Linotype" w:hAnsiTheme="majorBidi" w:cstheme="majorBidi"/>
          <w:sz w:val="24"/>
          <w:szCs w:val="24"/>
        </w:rPr>
        <w:t xml:space="preserve">by SSPDF </w:t>
      </w:r>
      <w:r w:rsidR="00980C6D" w:rsidRPr="00C67A92">
        <w:rPr>
          <w:rFonts w:asciiTheme="majorBidi" w:eastAsia="Palatino Linotype" w:hAnsiTheme="majorBidi" w:cstheme="majorBidi"/>
          <w:sz w:val="24"/>
          <w:szCs w:val="24"/>
        </w:rPr>
        <w:t xml:space="preserve">that he was arrested under suspicion of murder but has not received any legal advice or further information on the case against him. </w:t>
      </w:r>
    </w:p>
    <w:p w14:paraId="339800B2" w14:textId="77777777" w:rsidR="00F46AE4" w:rsidRPr="00C67A92" w:rsidRDefault="00F46AE4" w:rsidP="00BC513E">
      <w:pPr>
        <w:spacing w:after="0" w:line="240" w:lineRule="auto"/>
        <w:contextualSpacing/>
        <w:jc w:val="both"/>
        <w:rPr>
          <w:rFonts w:asciiTheme="majorBidi" w:eastAsia="Palatino Linotype" w:hAnsiTheme="majorBidi" w:cstheme="majorBidi"/>
          <w:sz w:val="24"/>
          <w:szCs w:val="24"/>
        </w:rPr>
      </w:pPr>
    </w:p>
    <w:p w14:paraId="0D569B77" w14:textId="3366D068" w:rsidR="00F46AE4" w:rsidRPr="00C67A92" w:rsidRDefault="00F46AE4" w:rsidP="00F46AE4">
      <w:pPr>
        <w:pStyle w:val="ListParagraph"/>
        <w:numPr>
          <w:ilvl w:val="0"/>
          <w:numId w:val="29"/>
        </w:numPr>
        <w:spacing w:after="0" w:line="240" w:lineRule="auto"/>
        <w:jc w:val="both"/>
        <w:rPr>
          <w:rFonts w:asciiTheme="majorBidi" w:eastAsia="Palatino Linotype" w:hAnsiTheme="majorBidi" w:cstheme="majorBidi"/>
          <w:i/>
          <w:iCs/>
          <w:sz w:val="24"/>
          <w:szCs w:val="24"/>
        </w:rPr>
      </w:pPr>
      <w:r w:rsidRPr="00C67A92">
        <w:rPr>
          <w:rFonts w:asciiTheme="majorBidi" w:eastAsia="Palatino Linotype" w:hAnsiTheme="majorBidi" w:cstheme="majorBidi"/>
          <w:i/>
          <w:iCs/>
          <w:sz w:val="24"/>
          <w:szCs w:val="24"/>
        </w:rPr>
        <w:t>Interview with female juvenile detainee</w:t>
      </w:r>
    </w:p>
    <w:p w14:paraId="0A3FC628" w14:textId="77777777" w:rsidR="00437B78" w:rsidRPr="00C67A92" w:rsidRDefault="00437B78" w:rsidP="00BC513E">
      <w:pPr>
        <w:spacing w:after="0" w:line="240" w:lineRule="auto"/>
        <w:contextualSpacing/>
        <w:jc w:val="both"/>
        <w:rPr>
          <w:rFonts w:asciiTheme="majorBidi" w:eastAsia="Palatino Linotype" w:hAnsiTheme="majorBidi" w:cstheme="majorBidi"/>
          <w:sz w:val="24"/>
          <w:szCs w:val="24"/>
        </w:rPr>
      </w:pPr>
    </w:p>
    <w:p w14:paraId="423632EF" w14:textId="30E06E8F" w:rsidR="00877F47" w:rsidRPr="00C67A92" w:rsidRDefault="00877F47" w:rsidP="00877F47">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sz w:val="24"/>
          <w:szCs w:val="24"/>
        </w:rPr>
        <w:t xml:space="preserve">On 20 August, HRD conducted an interview with one </w:t>
      </w:r>
      <w:r w:rsidR="008467FE" w:rsidRPr="00C67A92">
        <w:rPr>
          <w:rFonts w:asciiTheme="majorBidi" w:eastAsia="Palatino Linotype" w:hAnsiTheme="majorBidi" w:cstheme="majorBidi"/>
          <w:sz w:val="24"/>
          <w:szCs w:val="24"/>
        </w:rPr>
        <w:t xml:space="preserve">female </w:t>
      </w:r>
      <w:r w:rsidRPr="00C67A92">
        <w:rPr>
          <w:rFonts w:asciiTheme="majorBidi" w:eastAsia="Palatino Linotype" w:hAnsiTheme="majorBidi" w:cstheme="majorBidi"/>
          <w:sz w:val="24"/>
          <w:szCs w:val="24"/>
        </w:rPr>
        <w:t xml:space="preserve">juvenile aged sixteen (16YO) who </w:t>
      </w:r>
      <w:r w:rsidR="00582CAB" w:rsidRPr="00C67A92">
        <w:rPr>
          <w:rFonts w:asciiTheme="majorBidi" w:eastAsia="Palatino Linotype" w:hAnsiTheme="majorBidi" w:cstheme="majorBidi"/>
          <w:sz w:val="24"/>
          <w:szCs w:val="24"/>
        </w:rPr>
        <w:t xml:space="preserve">has been awaiting trial for 1 year and 7 months on the charge of Murder. </w:t>
      </w:r>
      <w:r w:rsidR="00B0780E" w:rsidRPr="00C67A92">
        <w:rPr>
          <w:rFonts w:asciiTheme="majorBidi" w:eastAsia="Palatino Linotype" w:hAnsiTheme="majorBidi" w:cstheme="majorBidi"/>
          <w:sz w:val="24"/>
          <w:szCs w:val="24"/>
        </w:rPr>
        <w:t xml:space="preserve">The </w:t>
      </w:r>
      <w:r w:rsidR="0038411C" w:rsidRPr="00C67A92">
        <w:rPr>
          <w:rFonts w:asciiTheme="majorBidi" w:eastAsia="Palatino Linotype" w:hAnsiTheme="majorBidi" w:cstheme="majorBidi"/>
          <w:sz w:val="24"/>
          <w:szCs w:val="24"/>
        </w:rPr>
        <w:t xml:space="preserve">victim and the detainee were cousins both living in Canal when a drowning incident </w:t>
      </w:r>
      <w:r w:rsidR="000E0841" w:rsidRPr="00C67A92">
        <w:rPr>
          <w:rFonts w:asciiTheme="majorBidi" w:eastAsia="Palatino Linotype" w:hAnsiTheme="majorBidi" w:cstheme="majorBidi"/>
          <w:sz w:val="24"/>
          <w:szCs w:val="24"/>
        </w:rPr>
        <w:t>occurred,</w:t>
      </w:r>
      <w:r w:rsidR="008467FE" w:rsidRPr="00C67A92">
        <w:rPr>
          <w:rFonts w:asciiTheme="majorBidi" w:eastAsia="Palatino Linotype" w:hAnsiTheme="majorBidi" w:cstheme="majorBidi"/>
          <w:sz w:val="24"/>
          <w:szCs w:val="24"/>
        </w:rPr>
        <w:t xml:space="preserve"> of which the father of the victim (17 YO) accused the younger cousin. </w:t>
      </w:r>
      <w:r w:rsidR="004A4A5A" w:rsidRPr="00C67A92">
        <w:rPr>
          <w:rFonts w:asciiTheme="majorBidi" w:eastAsia="Palatino Linotype" w:hAnsiTheme="majorBidi" w:cstheme="majorBidi"/>
          <w:sz w:val="24"/>
          <w:szCs w:val="24"/>
        </w:rPr>
        <w:t xml:space="preserve">The detainee informed HRD that she was initially brought to </w:t>
      </w:r>
      <w:r w:rsidR="00497BFC" w:rsidRPr="00C67A92">
        <w:rPr>
          <w:rFonts w:asciiTheme="majorBidi" w:eastAsia="Palatino Linotype" w:hAnsiTheme="majorBidi" w:cstheme="majorBidi"/>
          <w:sz w:val="24"/>
          <w:szCs w:val="24"/>
        </w:rPr>
        <w:t xml:space="preserve">soldier barracks in Canal before being transferred to Malakal Police Station. She </w:t>
      </w:r>
      <w:r w:rsidR="00A64C09" w:rsidRPr="00C67A92">
        <w:rPr>
          <w:rFonts w:asciiTheme="majorBidi" w:eastAsia="Palatino Linotype" w:hAnsiTheme="majorBidi" w:cstheme="majorBidi"/>
          <w:sz w:val="24"/>
          <w:szCs w:val="24"/>
        </w:rPr>
        <w:t xml:space="preserve">is not aware of the status of her trial and has not spoken to a lawyer or received information about how to receive legal support. </w:t>
      </w:r>
    </w:p>
    <w:p w14:paraId="4FCBDCE4" w14:textId="77777777" w:rsidR="00383853" w:rsidRPr="00C67A92" w:rsidRDefault="00383853" w:rsidP="00D417CB">
      <w:pPr>
        <w:spacing w:after="0" w:line="240" w:lineRule="auto"/>
        <w:contextualSpacing/>
        <w:jc w:val="both"/>
        <w:rPr>
          <w:rFonts w:asciiTheme="majorBidi" w:eastAsia="Palatino Linotype" w:hAnsiTheme="majorBidi" w:cstheme="majorBidi"/>
          <w:sz w:val="24"/>
          <w:szCs w:val="24"/>
        </w:rPr>
      </w:pPr>
    </w:p>
    <w:p w14:paraId="6B0DAF76" w14:textId="4A46ABF2" w:rsidR="00533BE0" w:rsidRPr="00C67A92" w:rsidRDefault="00383853" w:rsidP="00CF173E">
      <w:pPr>
        <w:spacing w:after="0" w:line="240" w:lineRule="auto"/>
        <w:contextualSpacing/>
        <w:jc w:val="both"/>
        <w:rPr>
          <w:rFonts w:asciiTheme="majorBidi" w:eastAsia="Palatino Linotype" w:hAnsiTheme="majorBidi" w:cstheme="majorBidi"/>
          <w:sz w:val="24"/>
          <w:szCs w:val="24"/>
        </w:rPr>
      </w:pPr>
      <w:r w:rsidRPr="00C67A92">
        <w:rPr>
          <w:rFonts w:asciiTheme="majorBidi" w:eastAsia="Palatino Linotype" w:hAnsiTheme="majorBidi" w:cstheme="majorBidi"/>
          <w:i/>
          <w:iCs/>
          <w:sz w:val="24"/>
          <w:szCs w:val="24"/>
          <w:u w:val="single"/>
        </w:rPr>
        <w:t>Comment</w:t>
      </w:r>
      <w:r w:rsidR="000923D9" w:rsidRPr="00C67A92">
        <w:rPr>
          <w:rFonts w:asciiTheme="majorBidi" w:eastAsia="Palatino Linotype" w:hAnsiTheme="majorBidi" w:cstheme="majorBidi"/>
          <w:i/>
          <w:iCs/>
          <w:sz w:val="24"/>
          <w:szCs w:val="24"/>
          <w:u w:val="single"/>
        </w:rPr>
        <w:t>s</w:t>
      </w:r>
      <w:r w:rsidRPr="00C67A92">
        <w:rPr>
          <w:rFonts w:asciiTheme="majorBidi" w:eastAsia="Palatino Linotype" w:hAnsiTheme="majorBidi" w:cstheme="majorBidi"/>
          <w:i/>
          <w:iCs/>
          <w:sz w:val="24"/>
          <w:szCs w:val="24"/>
          <w:u w:val="single"/>
        </w:rPr>
        <w:t>:</w:t>
      </w:r>
      <w:r w:rsidRPr="00C67A92">
        <w:rPr>
          <w:rFonts w:asciiTheme="majorBidi" w:eastAsia="Palatino Linotype" w:hAnsiTheme="majorBidi" w:cstheme="majorBidi"/>
          <w:sz w:val="24"/>
          <w:szCs w:val="24"/>
        </w:rPr>
        <w:t xml:space="preserve"> </w:t>
      </w:r>
      <w:r w:rsidR="00845164" w:rsidRPr="00C67A92">
        <w:rPr>
          <w:rFonts w:asciiTheme="majorBidi" w:eastAsia="Palatino Linotype" w:hAnsiTheme="majorBidi" w:cstheme="majorBidi"/>
          <w:i/>
          <w:iCs/>
          <w:sz w:val="24"/>
          <w:szCs w:val="24"/>
        </w:rPr>
        <w:t>HRD notes</w:t>
      </w:r>
      <w:r w:rsidR="000923D9" w:rsidRPr="00C67A92">
        <w:rPr>
          <w:rFonts w:asciiTheme="majorBidi" w:eastAsia="Palatino Linotype" w:hAnsiTheme="majorBidi" w:cstheme="majorBidi"/>
          <w:i/>
          <w:iCs/>
          <w:sz w:val="24"/>
          <w:szCs w:val="24"/>
        </w:rPr>
        <w:t xml:space="preserve"> serious concern that the </w:t>
      </w:r>
      <w:r w:rsidR="00845164" w:rsidRPr="00C67A92">
        <w:rPr>
          <w:rFonts w:asciiTheme="majorBidi" w:eastAsia="Palatino Linotype" w:hAnsiTheme="majorBidi" w:cstheme="majorBidi"/>
          <w:i/>
          <w:iCs/>
          <w:sz w:val="24"/>
          <w:szCs w:val="24"/>
        </w:rPr>
        <w:t xml:space="preserve">recently </w:t>
      </w:r>
      <w:r w:rsidR="000923D9" w:rsidRPr="00C67A92">
        <w:rPr>
          <w:rFonts w:asciiTheme="majorBidi" w:eastAsia="Palatino Linotype" w:hAnsiTheme="majorBidi" w:cstheme="majorBidi"/>
          <w:i/>
          <w:iCs/>
          <w:sz w:val="24"/>
          <w:szCs w:val="24"/>
        </w:rPr>
        <w:t xml:space="preserve">detained </w:t>
      </w:r>
      <w:r w:rsidR="00DD34A2" w:rsidRPr="00C67A92">
        <w:rPr>
          <w:rFonts w:asciiTheme="majorBidi" w:eastAsia="Palatino Linotype" w:hAnsiTheme="majorBidi" w:cstheme="majorBidi"/>
          <w:i/>
          <w:iCs/>
          <w:sz w:val="24"/>
          <w:szCs w:val="24"/>
        </w:rPr>
        <w:t xml:space="preserve">male </w:t>
      </w:r>
      <w:r w:rsidR="000923D9" w:rsidRPr="00C67A92">
        <w:rPr>
          <w:rFonts w:asciiTheme="majorBidi" w:eastAsia="Palatino Linotype" w:hAnsiTheme="majorBidi" w:cstheme="majorBidi"/>
          <w:i/>
          <w:iCs/>
          <w:sz w:val="24"/>
          <w:szCs w:val="24"/>
        </w:rPr>
        <w:t xml:space="preserve">juveniles may face delayed due process, exacerbated by long-standing pressing challenges in the MCP regarding conditions of detention and shortage of food for inmates as previously reported. </w:t>
      </w:r>
      <w:r w:rsidR="00DD34A2" w:rsidRPr="00C67A92">
        <w:rPr>
          <w:rFonts w:asciiTheme="majorBidi" w:eastAsia="Palatino Linotype" w:hAnsiTheme="majorBidi" w:cstheme="majorBidi"/>
          <w:i/>
          <w:iCs/>
          <w:sz w:val="24"/>
          <w:szCs w:val="24"/>
        </w:rPr>
        <w:t>Moreover</w:t>
      </w:r>
      <w:r w:rsidR="00D95EEC" w:rsidRPr="00C67A92">
        <w:rPr>
          <w:rFonts w:asciiTheme="majorBidi" w:eastAsia="Palatino Linotype" w:hAnsiTheme="majorBidi" w:cstheme="majorBidi"/>
          <w:i/>
          <w:iCs/>
          <w:sz w:val="24"/>
          <w:szCs w:val="24"/>
        </w:rPr>
        <w:t>,</w:t>
      </w:r>
      <w:r w:rsidR="00DD34A2" w:rsidRPr="00C67A92">
        <w:rPr>
          <w:rFonts w:asciiTheme="majorBidi" w:eastAsia="Palatino Linotype" w:hAnsiTheme="majorBidi" w:cstheme="majorBidi"/>
          <w:i/>
          <w:iCs/>
          <w:sz w:val="24"/>
          <w:szCs w:val="24"/>
        </w:rPr>
        <w:t xml:space="preserve"> </w:t>
      </w:r>
      <w:r w:rsidR="00D95EEC" w:rsidRPr="00C67A92">
        <w:rPr>
          <w:rFonts w:asciiTheme="majorBidi" w:eastAsia="Palatino Linotype" w:hAnsiTheme="majorBidi" w:cstheme="majorBidi"/>
          <w:i/>
          <w:iCs/>
          <w:sz w:val="24"/>
          <w:szCs w:val="24"/>
        </w:rPr>
        <w:t xml:space="preserve">this case prompts </w:t>
      </w:r>
      <w:r w:rsidR="00DD34A2" w:rsidRPr="00C67A92">
        <w:rPr>
          <w:rFonts w:asciiTheme="majorBidi" w:eastAsia="Palatino Linotype" w:hAnsiTheme="majorBidi" w:cstheme="majorBidi"/>
          <w:i/>
          <w:iCs/>
          <w:sz w:val="24"/>
          <w:szCs w:val="24"/>
        </w:rPr>
        <w:t>c</w:t>
      </w:r>
      <w:r w:rsidR="00DB649F" w:rsidRPr="00C67A92">
        <w:rPr>
          <w:rFonts w:asciiTheme="majorBidi" w:eastAsia="Palatino Linotype" w:hAnsiTheme="majorBidi" w:cstheme="majorBidi"/>
          <w:i/>
          <w:iCs/>
          <w:sz w:val="24"/>
          <w:szCs w:val="24"/>
        </w:rPr>
        <w:t xml:space="preserve">oncerns about the alleged </w:t>
      </w:r>
      <w:r w:rsidR="00AC7430" w:rsidRPr="00C67A92">
        <w:rPr>
          <w:rFonts w:asciiTheme="majorBidi" w:eastAsia="Palatino Linotype" w:hAnsiTheme="majorBidi" w:cstheme="majorBidi"/>
          <w:i/>
          <w:iCs/>
          <w:sz w:val="24"/>
          <w:szCs w:val="24"/>
        </w:rPr>
        <w:t xml:space="preserve">apprehension </w:t>
      </w:r>
      <w:r w:rsidR="00DB649F" w:rsidRPr="00C67A92">
        <w:rPr>
          <w:rFonts w:asciiTheme="majorBidi" w:eastAsia="Palatino Linotype" w:hAnsiTheme="majorBidi" w:cstheme="majorBidi"/>
          <w:i/>
          <w:iCs/>
          <w:sz w:val="24"/>
          <w:szCs w:val="24"/>
        </w:rPr>
        <w:t xml:space="preserve">of civilian </w:t>
      </w:r>
      <w:r w:rsidR="00AC7430" w:rsidRPr="00C67A92">
        <w:rPr>
          <w:rFonts w:asciiTheme="majorBidi" w:eastAsia="Palatino Linotype" w:hAnsiTheme="majorBidi" w:cstheme="majorBidi"/>
          <w:i/>
          <w:iCs/>
          <w:sz w:val="24"/>
          <w:szCs w:val="24"/>
        </w:rPr>
        <w:t>juvenile</w:t>
      </w:r>
      <w:r w:rsidR="00DD34A2" w:rsidRPr="00C67A92">
        <w:rPr>
          <w:rFonts w:asciiTheme="majorBidi" w:eastAsia="Palatino Linotype" w:hAnsiTheme="majorBidi" w:cstheme="majorBidi"/>
          <w:i/>
          <w:iCs/>
          <w:sz w:val="24"/>
          <w:szCs w:val="24"/>
        </w:rPr>
        <w:t>s</w:t>
      </w:r>
      <w:r w:rsidR="00AC7430" w:rsidRPr="00C67A92">
        <w:rPr>
          <w:rFonts w:asciiTheme="majorBidi" w:eastAsia="Palatino Linotype" w:hAnsiTheme="majorBidi" w:cstheme="majorBidi"/>
          <w:i/>
          <w:iCs/>
          <w:sz w:val="24"/>
          <w:szCs w:val="24"/>
        </w:rPr>
        <w:t xml:space="preserve"> </w:t>
      </w:r>
      <w:r w:rsidR="00DB649F" w:rsidRPr="00C67A92">
        <w:rPr>
          <w:rFonts w:asciiTheme="majorBidi" w:eastAsia="Palatino Linotype" w:hAnsiTheme="majorBidi" w:cstheme="majorBidi"/>
          <w:i/>
          <w:iCs/>
          <w:sz w:val="24"/>
          <w:szCs w:val="24"/>
        </w:rPr>
        <w:t>by</w:t>
      </w:r>
      <w:r w:rsidR="0049410F" w:rsidRPr="00C67A92">
        <w:rPr>
          <w:rFonts w:asciiTheme="majorBidi" w:eastAsia="Palatino Linotype" w:hAnsiTheme="majorBidi" w:cstheme="majorBidi"/>
          <w:i/>
          <w:iCs/>
          <w:sz w:val="24"/>
          <w:szCs w:val="24"/>
        </w:rPr>
        <w:t xml:space="preserve"> military</w:t>
      </w:r>
      <w:r w:rsidR="007D35D2" w:rsidRPr="00C67A92">
        <w:rPr>
          <w:rFonts w:asciiTheme="majorBidi" w:eastAsia="Palatino Linotype" w:hAnsiTheme="majorBidi" w:cstheme="majorBidi"/>
          <w:i/>
          <w:iCs/>
          <w:sz w:val="24"/>
          <w:szCs w:val="24"/>
        </w:rPr>
        <w:t xml:space="preserve"> soldiers</w:t>
      </w:r>
      <w:r w:rsidR="0049410F" w:rsidRPr="00C67A92">
        <w:rPr>
          <w:rFonts w:asciiTheme="majorBidi" w:eastAsia="Palatino Linotype" w:hAnsiTheme="majorBidi" w:cstheme="majorBidi"/>
          <w:i/>
          <w:iCs/>
          <w:sz w:val="24"/>
          <w:szCs w:val="24"/>
        </w:rPr>
        <w:t xml:space="preserve"> outside of the formal procedure for criminal case arrests and detention. </w:t>
      </w:r>
      <w:r w:rsidR="00555826" w:rsidRPr="00C67A92">
        <w:rPr>
          <w:rFonts w:asciiTheme="majorBidi" w:eastAsia="Palatino Linotype" w:hAnsiTheme="majorBidi" w:cstheme="majorBidi"/>
          <w:i/>
          <w:iCs/>
          <w:sz w:val="24"/>
          <w:szCs w:val="24"/>
        </w:rPr>
        <w:t xml:space="preserve">This </w:t>
      </w:r>
      <w:r w:rsidR="00DD1469" w:rsidRPr="00C67A92">
        <w:rPr>
          <w:rFonts w:asciiTheme="majorBidi" w:eastAsia="Palatino Linotype" w:hAnsiTheme="majorBidi" w:cstheme="majorBidi"/>
          <w:i/>
          <w:iCs/>
          <w:sz w:val="24"/>
          <w:szCs w:val="24"/>
        </w:rPr>
        <w:t xml:space="preserve">reported </w:t>
      </w:r>
      <w:r w:rsidR="008A2D6D" w:rsidRPr="00C67A92">
        <w:rPr>
          <w:rFonts w:asciiTheme="majorBidi" w:eastAsia="Palatino Linotype" w:hAnsiTheme="majorBidi" w:cstheme="majorBidi"/>
          <w:i/>
          <w:iCs/>
          <w:sz w:val="24"/>
          <w:szCs w:val="24"/>
        </w:rPr>
        <w:t>practice</w:t>
      </w:r>
      <w:r w:rsidR="00555826" w:rsidRPr="00C67A92">
        <w:rPr>
          <w:rFonts w:asciiTheme="majorBidi" w:eastAsia="Palatino Linotype" w:hAnsiTheme="majorBidi" w:cstheme="majorBidi"/>
          <w:i/>
          <w:iCs/>
          <w:sz w:val="24"/>
          <w:szCs w:val="24"/>
        </w:rPr>
        <w:t xml:space="preserve"> of the joint operations teams </w:t>
      </w:r>
      <w:r w:rsidR="00DD1469" w:rsidRPr="00C67A92">
        <w:rPr>
          <w:rFonts w:asciiTheme="majorBidi" w:eastAsia="Palatino Linotype" w:hAnsiTheme="majorBidi" w:cstheme="majorBidi"/>
          <w:i/>
          <w:iCs/>
          <w:sz w:val="24"/>
          <w:szCs w:val="24"/>
        </w:rPr>
        <w:t xml:space="preserve">raises concerns </w:t>
      </w:r>
      <w:proofErr w:type="gramStart"/>
      <w:r w:rsidR="00DD1469" w:rsidRPr="00C67A92">
        <w:rPr>
          <w:rFonts w:asciiTheme="majorBidi" w:eastAsia="Palatino Linotype" w:hAnsiTheme="majorBidi" w:cstheme="majorBidi"/>
          <w:i/>
          <w:iCs/>
          <w:sz w:val="24"/>
          <w:szCs w:val="24"/>
        </w:rPr>
        <w:t>of</w:t>
      </w:r>
      <w:proofErr w:type="gramEnd"/>
      <w:r w:rsidR="00DD1469" w:rsidRPr="00C67A92">
        <w:rPr>
          <w:rFonts w:asciiTheme="majorBidi" w:eastAsia="Palatino Linotype" w:hAnsiTheme="majorBidi" w:cstheme="majorBidi"/>
          <w:i/>
          <w:iCs/>
          <w:sz w:val="24"/>
          <w:szCs w:val="24"/>
        </w:rPr>
        <w:t xml:space="preserve"> unlawful arrests </w:t>
      </w:r>
      <w:r w:rsidR="00533BE0" w:rsidRPr="00C67A92">
        <w:rPr>
          <w:rFonts w:asciiTheme="majorBidi" w:eastAsia="Palatino Linotype" w:hAnsiTheme="majorBidi" w:cstheme="majorBidi"/>
          <w:i/>
          <w:iCs/>
          <w:sz w:val="24"/>
          <w:szCs w:val="24"/>
        </w:rPr>
        <w:t>without due process</w:t>
      </w:r>
      <w:r w:rsidR="00D95EEC" w:rsidRPr="00C67A92">
        <w:rPr>
          <w:rFonts w:asciiTheme="majorBidi" w:eastAsia="Palatino Linotype" w:hAnsiTheme="majorBidi" w:cstheme="majorBidi"/>
          <w:i/>
          <w:iCs/>
          <w:sz w:val="24"/>
          <w:szCs w:val="24"/>
        </w:rPr>
        <w:t>, exacerbated by the lack of consideration of special protections which should be granted to juveniles in the justice system during arrest and detention.</w:t>
      </w:r>
    </w:p>
    <w:p w14:paraId="380FED1A" w14:textId="77777777" w:rsidR="00533BE0" w:rsidRPr="00C67A92" w:rsidRDefault="00533BE0" w:rsidP="00533BE0">
      <w:pPr>
        <w:spacing w:after="0" w:line="240" w:lineRule="auto"/>
        <w:contextualSpacing/>
        <w:jc w:val="both"/>
        <w:rPr>
          <w:rFonts w:asciiTheme="majorBidi" w:eastAsia="Palatino Linotype" w:hAnsiTheme="majorBidi" w:cstheme="majorBidi"/>
          <w:i/>
          <w:iCs/>
          <w:sz w:val="24"/>
          <w:szCs w:val="24"/>
        </w:rPr>
      </w:pPr>
    </w:p>
    <w:p w14:paraId="2F22926A" w14:textId="33AA3A14" w:rsidR="00F71466" w:rsidRPr="00C67A92" w:rsidRDefault="00533BE0" w:rsidP="00533BE0">
      <w:pPr>
        <w:spacing w:after="0" w:line="240" w:lineRule="auto"/>
        <w:contextualSpacing/>
        <w:jc w:val="both"/>
        <w:rPr>
          <w:rFonts w:asciiTheme="majorBidi" w:eastAsia="Palatino Linotype" w:hAnsiTheme="majorBidi" w:cstheme="majorBidi"/>
          <w:i/>
          <w:iCs/>
          <w:sz w:val="24"/>
          <w:szCs w:val="24"/>
        </w:rPr>
      </w:pPr>
      <w:r w:rsidRPr="00C67A92">
        <w:rPr>
          <w:rFonts w:asciiTheme="majorBidi" w:eastAsia="Palatino Linotype" w:hAnsiTheme="majorBidi" w:cstheme="majorBidi"/>
          <w:b/>
          <w:bCs/>
          <w:i/>
          <w:iCs/>
          <w:sz w:val="24"/>
          <w:szCs w:val="24"/>
        </w:rPr>
        <w:t>NB:</w:t>
      </w:r>
      <w:r w:rsidRPr="00C67A92">
        <w:rPr>
          <w:rFonts w:asciiTheme="majorBidi" w:eastAsia="Palatino Linotype" w:hAnsiTheme="majorBidi" w:cstheme="majorBidi"/>
          <w:i/>
          <w:iCs/>
          <w:sz w:val="24"/>
          <w:szCs w:val="24"/>
        </w:rPr>
        <w:t xml:space="preserve"> </w:t>
      </w:r>
      <w:r w:rsidR="00C67A92" w:rsidRPr="00C67A92">
        <w:rPr>
          <w:rFonts w:asciiTheme="majorBidi" w:eastAsia="Palatino Linotype" w:hAnsiTheme="majorBidi" w:cstheme="majorBidi"/>
          <w:i/>
          <w:iCs/>
          <w:sz w:val="24"/>
          <w:szCs w:val="24"/>
        </w:rPr>
        <w:t>F</w:t>
      </w:r>
      <w:r w:rsidR="006E20FE" w:rsidRPr="00C67A92">
        <w:rPr>
          <w:rFonts w:asciiTheme="majorBidi" w:eastAsia="Palatino Linotype" w:hAnsiTheme="majorBidi" w:cstheme="majorBidi"/>
          <w:i/>
          <w:iCs/>
          <w:sz w:val="24"/>
          <w:szCs w:val="24"/>
        </w:rPr>
        <w:t xml:space="preserve">urther interviews to be conducted with the </w:t>
      </w:r>
      <w:r w:rsidR="00C67A92" w:rsidRPr="00C67A92">
        <w:rPr>
          <w:rFonts w:asciiTheme="majorBidi" w:eastAsia="Palatino Linotype" w:hAnsiTheme="majorBidi" w:cstheme="majorBidi"/>
          <w:i/>
          <w:iCs/>
          <w:sz w:val="24"/>
          <w:szCs w:val="24"/>
        </w:rPr>
        <w:t xml:space="preserve">male juveniles to ascertain further details regarding the conditions of their arrest and detention. </w:t>
      </w:r>
      <w:r w:rsidR="00A77EA4" w:rsidRPr="00C67A92">
        <w:rPr>
          <w:rFonts w:asciiTheme="majorBidi" w:eastAsia="Palatino Linotype" w:hAnsiTheme="majorBidi" w:cstheme="majorBidi"/>
          <w:i/>
          <w:iCs/>
          <w:sz w:val="24"/>
          <w:szCs w:val="24"/>
        </w:rPr>
        <w:t xml:space="preserve">HRD and </w:t>
      </w:r>
      <w:proofErr w:type="spellStart"/>
      <w:r w:rsidR="00A77EA4" w:rsidRPr="00C67A92">
        <w:rPr>
          <w:rFonts w:asciiTheme="majorBidi" w:eastAsia="Palatino Linotype" w:hAnsiTheme="majorBidi" w:cstheme="majorBidi"/>
          <w:i/>
          <w:iCs/>
          <w:sz w:val="24"/>
          <w:szCs w:val="24"/>
        </w:rPr>
        <w:t>RoLSIS</w:t>
      </w:r>
      <w:proofErr w:type="spellEnd"/>
      <w:r w:rsidR="00A77EA4" w:rsidRPr="00C67A92">
        <w:rPr>
          <w:rFonts w:asciiTheme="majorBidi" w:eastAsia="Palatino Linotype" w:hAnsiTheme="majorBidi" w:cstheme="majorBidi"/>
          <w:i/>
          <w:iCs/>
          <w:sz w:val="24"/>
          <w:szCs w:val="24"/>
        </w:rPr>
        <w:t xml:space="preserve"> will follow up with the PPA to prioritize and expedite the investigation into the charge against the juveniles as well as follow-up on the concerning case of </w:t>
      </w:r>
      <w:r w:rsidR="00F84225" w:rsidRPr="00C67A92">
        <w:rPr>
          <w:rFonts w:asciiTheme="majorBidi" w:eastAsia="Palatino Linotype" w:hAnsiTheme="majorBidi" w:cstheme="majorBidi"/>
          <w:i/>
          <w:iCs/>
          <w:sz w:val="24"/>
          <w:szCs w:val="24"/>
        </w:rPr>
        <w:t>the prolonged detention of the</w:t>
      </w:r>
      <w:r w:rsidR="00A77EA4" w:rsidRPr="00C67A92">
        <w:rPr>
          <w:rFonts w:asciiTheme="majorBidi" w:eastAsia="Palatino Linotype" w:hAnsiTheme="majorBidi" w:cstheme="majorBidi"/>
          <w:i/>
          <w:iCs/>
          <w:sz w:val="24"/>
          <w:szCs w:val="24"/>
        </w:rPr>
        <w:t xml:space="preserve"> juvenile girl </w:t>
      </w:r>
      <w:r w:rsidR="00F84225" w:rsidRPr="00C67A92">
        <w:rPr>
          <w:rFonts w:asciiTheme="majorBidi" w:eastAsia="Palatino Linotype" w:hAnsiTheme="majorBidi" w:cstheme="majorBidi"/>
          <w:i/>
          <w:iCs/>
          <w:sz w:val="24"/>
          <w:szCs w:val="24"/>
        </w:rPr>
        <w:t>possible alternative resolves</w:t>
      </w:r>
      <w:r w:rsidR="003D3DD8" w:rsidRPr="00C67A92">
        <w:rPr>
          <w:rFonts w:asciiTheme="majorBidi" w:eastAsia="Palatino Linotype" w:hAnsiTheme="majorBidi" w:cstheme="majorBidi"/>
          <w:i/>
          <w:iCs/>
          <w:sz w:val="24"/>
          <w:szCs w:val="24"/>
        </w:rPr>
        <w:t xml:space="preserve"> in absence of </w:t>
      </w:r>
      <w:r w:rsidR="00CF173E" w:rsidRPr="00C67A92">
        <w:rPr>
          <w:rFonts w:asciiTheme="majorBidi" w:eastAsia="Palatino Linotype" w:hAnsiTheme="majorBidi" w:cstheme="majorBidi"/>
          <w:i/>
          <w:iCs/>
          <w:sz w:val="24"/>
          <w:szCs w:val="24"/>
        </w:rPr>
        <w:t>due process</w:t>
      </w:r>
      <w:r w:rsidR="00A77EA4" w:rsidRPr="00C67A92">
        <w:rPr>
          <w:rFonts w:asciiTheme="majorBidi" w:eastAsia="Palatino Linotype" w:hAnsiTheme="majorBidi" w:cstheme="majorBidi"/>
          <w:i/>
          <w:iCs/>
          <w:sz w:val="24"/>
          <w:szCs w:val="24"/>
        </w:rPr>
        <w:t xml:space="preserve">. Additionally, </w:t>
      </w:r>
      <w:r w:rsidR="00F71466" w:rsidRPr="00C67A92">
        <w:rPr>
          <w:rFonts w:asciiTheme="majorBidi" w:eastAsia="Palatino Linotype" w:hAnsiTheme="majorBidi" w:cstheme="majorBidi"/>
          <w:i/>
          <w:iCs/>
          <w:sz w:val="24"/>
          <w:szCs w:val="24"/>
        </w:rPr>
        <w:t xml:space="preserve">HRD </w:t>
      </w:r>
      <w:r w:rsidR="00AF3B7D" w:rsidRPr="00C67A92">
        <w:rPr>
          <w:rFonts w:asciiTheme="majorBidi" w:eastAsia="Palatino Linotype" w:hAnsiTheme="majorBidi" w:cstheme="majorBidi"/>
          <w:i/>
          <w:iCs/>
          <w:sz w:val="24"/>
          <w:szCs w:val="24"/>
        </w:rPr>
        <w:t xml:space="preserve">will support </w:t>
      </w:r>
      <w:proofErr w:type="spellStart"/>
      <w:r w:rsidR="00AF3B7D" w:rsidRPr="00C67A92">
        <w:rPr>
          <w:rFonts w:asciiTheme="majorBidi" w:eastAsia="Palatino Linotype" w:hAnsiTheme="majorBidi" w:cstheme="majorBidi"/>
          <w:i/>
          <w:iCs/>
          <w:sz w:val="24"/>
          <w:szCs w:val="24"/>
        </w:rPr>
        <w:t>RoLSIS</w:t>
      </w:r>
      <w:proofErr w:type="spellEnd"/>
      <w:r w:rsidR="00AF3B7D" w:rsidRPr="00C67A92">
        <w:rPr>
          <w:rFonts w:asciiTheme="majorBidi" w:eastAsia="Palatino Linotype" w:hAnsiTheme="majorBidi" w:cstheme="majorBidi"/>
          <w:i/>
          <w:iCs/>
          <w:sz w:val="24"/>
          <w:szCs w:val="24"/>
        </w:rPr>
        <w:t xml:space="preserve"> to </w:t>
      </w:r>
      <w:r w:rsidR="00F71466" w:rsidRPr="00C67A92">
        <w:rPr>
          <w:rFonts w:asciiTheme="majorBidi" w:eastAsia="Palatino Linotype" w:hAnsiTheme="majorBidi" w:cstheme="majorBidi"/>
          <w:i/>
          <w:iCs/>
          <w:sz w:val="24"/>
          <w:szCs w:val="24"/>
        </w:rPr>
        <w:t xml:space="preserve">intensify efforts to engage with the Ministry of Justice and Judiciary to advocate for the urgent deployment or replacement of the County Court Judge in Malakal, whose prolonged absence has led to </w:t>
      </w:r>
      <w:r w:rsidR="00AF3B7D" w:rsidRPr="00C67A92">
        <w:rPr>
          <w:rFonts w:asciiTheme="majorBidi" w:eastAsia="Palatino Linotype" w:hAnsiTheme="majorBidi" w:cstheme="majorBidi"/>
          <w:i/>
          <w:iCs/>
          <w:sz w:val="24"/>
          <w:szCs w:val="24"/>
        </w:rPr>
        <w:t>the</w:t>
      </w:r>
      <w:r w:rsidR="00F71466" w:rsidRPr="00C67A92">
        <w:rPr>
          <w:rFonts w:asciiTheme="majorBidi" w:eastAsia="Palatino Linotype" w:hAnsiTheme="majorBidi" w:cstheme="majorBidi"/>
          <w:i/>
          <w:iCs/>
          <w:sz w:val="24"/>
          <w:szCs w:val="24"/>
        </w:rPr>
        <w:t xml:space="preserve"> significant backlog</w:t>
      </w:r>
      <w:r w:rsidR="00AF3B7D" w:rsidRPr="00C67A92">
        <w:rPr>
          <w:rFonts w:asciiTheme="majorBidi" w:eastAsia="Palatino Linotype" w:hAnsiTheme="majorBidi" w:cstheme="majorBidi"/>
          <w:i/>
          <w:iCs/>
          <w:sz w:val="24"/>
          <w:szCs w:val="24"/>
        </w:rPr>
        <w:t xml:space="preserve"> of inm</w:t>
      </w:r>
      <w:r w:rsidR="00420EC2" w:rsidRPr="00C67A92">
        <w:rPr>
          <w:rFonts w:asciiTheme="majorBidi" w:eastAsia="Palatino Linotype" w:hAnsiTheme="majorBidi" w:cstheme="majorBidi"/>
          <w:i/>
          <w:iCs/>
          <w:sz w:val="24"/>
          <w:szCs w:val="24"/>
        </w:rPr>
        <w:t>a</w:t>
      </w:r>
      <w:r w:rsidR="00AF3B7D" w:rsidRPr="00C67A92">
        <w:rPr>
          <w:rFonts w:asciiTheme="majorBidi" w:eastAsia="Palatino Linotype" w:hAnsiTheme="majorBidi" w:cstheme="majorBidi"/>
          <w:i/>
          <w:iCs/>
          <w:sz w:val="24"/>
          <w:szCs w:val="24"/>
        </w:rPr>
        <w:t>tes awaiting trial</w:t>
      </w:r>
      <w:r w:rsidR="00F71466" w:rsidRPr="00C67A92">
        <w:rPr>
          <w:rFonts w:asciiTheme="majorBidi" w:eastAsia="Palatino Linotype" w:hAnsiTheme="majorBidi" w:cstheme="majorBidi"/>
          <w:i/>
          <w:iCs/>
          <w:sz w:val="24"/>
          <w:szCs w:val="24"/>
        </w:rPr>
        <w:t xml:space="preserve">. </w:t>
      </w:r>
    </w:p>
    <w:p w14:paraId="366EDA4D" w14:textId="77777777" w:rsidR="00F71466" w:rsidRPr="00C67A92" w:rsidRDefault="00F71466" w:rsidP="00D417CB">
      <w:pPr>
        <w:spacing w:after="0" w:line="240" w:lineRule="auto"/>
        <w:contextualSpacing/>
        <w:jc w:val="both"/>
        <w:rPr>
          <w:rFonts w:asciiTheme="majorBidi" w:eastAsia="Palatino Linotype" w:hAnsiTheme="majorBidi" w:cstheme="majorBidi"/>
          <w:sz w:val="24"/>
          <w:szCs w:val="24"/>
        </w:rPr>
      </w:pPr>
    </w:p>
    <w:p w14:paraId="55B1D005" w14:textId="77777777" w:rsidR="00366E9D" w:rsidRPr="00366E9D" w:rsidRDefault="00366E9D" w:rsidP="0009558D">
      <w:pPr>
        <w:spacing w:after="0" w:line="240" w:lineRule="auto"/>
        <w:contextualSpacing/>
        <w:jc w:val="both"/>
        <w:rPr>
          <w:rFonts w:ascii="Times New Roman" w:eastAsia="Palatino Linotype" w:hAnsi="Times New Roman" w:cs="Times New Roman"/>
          <w:sz w:val="24"/>
          <w:szCs w:val="24"/>
        </w:rPr>
      </w:pPr>
    </w:p>
    <w:bookmarkEnd w:id="3"/>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4"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4"/>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3AF48FCD" w:rsidR="00DE7FDF" w:rsidRPr="00874C56"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874C56">
        <w:rPr>
          <w:rFonts w:ascii="Times New Roman" w:eastAsia="Palatino Linotype" w:hAnsi="Times New Roman" w:cs="Times New Roman"/>
          <w:b/>
          <w:sz w:val="24"/>
          <w:szCs w:val="24"/>
        </w:rPr>
        <w:t xml:space="preserve">- </w:t>
      </w:r>
      <w:r w:rsidR="00874C56" w:rsidRPr="00874C56">
        <w:rPr>
          <w:rFonts w:ascii="Times New Roman" w:eastAsia="Palatino Linotype" w:hAnsi="Times New Roman" w:cs="Times New Roman"/>
          <w:bCs/>
          <w:i/>
          <w:iCs/>
          <w:sz w:val="24"/>
          <w:szCs w:val="24"/>
        </w:rPr>
        <w:t>NSTR</w:t>
      </w:r>
    </w:p>
    <w:p w14:paraId="7A9BF00C" w14:textId="77777777" w:rsidR="003432E1" w:rsidRPr="003432E1" w:rsidRDefault="003432E1" w:rsidP="003432E1">
      <w:pPr>
        <w:spacing w:after="0" w:line="240" w:lineRule="auto"/>
        <w:jc w:val="both"/>
        <w:rPr>
          <w:rFonts w:ascii="Times New Roman" w:eastAsia="Times New Roman" w:hAnsi="Times New Roman" w:cs="Times New Roman"/>
          <w:sz w:val="24"/>
          <w:szCs w:val="24"/>
        </w:rPr>
      </w:pP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D42CD" w14:textId="77777777" w:rsidR="009664F2" w:rsidRDefault="009664F2" w:rsidP="00182875">
      <w:pPr>
        <w:spacing w:after="0" w:line="240" w:lineRule="auto"/>
      </w:pPr>
      <w:r>
        <w:separator/>
      </w:r>
    </w:p>
  </w:endnote>
  <w:endnote w:type="continuationSeparator" w:id="0">
    <w:p w14:paraId="13D1812F" w14:textId="77777777" w:rsidR="009664F2" w:rsidRDefault="009664F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E1A44DC"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96B8D" w14:textId="77777777" w:rsidR="009664F2" w:rsidRDefault="009664F2" w:rsidP="00182875">
      <w:pPr>
        <w:spacing w:after="0" w:line="240" w:lineRule="auto"/>
      </w:pPr>
      <w:r>
        <w:separator/>
      </w:r>
    </w:p>
  </w:footnote>
  <w:footnote w:type="continuationSeparator" w:id="0">
    <w:p w14:paraId="65F57C29" w14:textId="77777777" w:rsidR="009664F2" w:rsidRDefault="009664F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837A3"/>
    <w:rsid w:val="000923D9"/>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2631"/>
    <w:rsid w:val="000D2E38"/>
    <w:rsid w:val="000D4781"/>
    <w:rsid w:val="000E0841"/>
    <w:rsid w:val="000E1CB5"/>
    <w:rsid w:val="000E5F62"/>
    <w:rsid w:val="000E6296"/>
    <w:rsid w:val="000E681C"/>
    <w:rsid w:val="000F380C"/>
    <w:rsid w:val="000F6345"/>
    <w:rsid w:val="001021A7"/>
    <w:rsid w:val="00107717"/>
    <w:rsid w:val="0011737E"/>
    <w:rsid w:val="001240A2"/>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5D0B"/>
    <w:rsid w:val="00655E91"/>
    <w:rsid w:val="00657E07"/>
    <w:rsid w:val="00660788"/>
    <w:rsid w:val="00672AB0"/>
    <w:rsid w:val="0067536D"/>
    <w:rsid w:val="00683CF1"/>
    <w:rsid w:val="00683F3E"/>
    <w:rsid w:val="0068485C"/>
    <w:rsid w:val="006949D6"/>
    <w:rsid w:val="00696A13"/>
    <w:rsid w:val="006A3714"/>
    <w:rsid w:val="006B0EBC"/>
    <w:rsid w:val="006B4FA5"/>
    <w:rsid w:val="006B6729"/>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19AE"/>
    <w:rsid w:val="00892253"/>
    <w:rsid w:val="008A21F4"/>
    <w:rsid w:val="008A2D6D"/>
    <w:rsid w:val="008A732A"/>
    <w:rsid w:val="008A7FC7"/>
    <w:rsid w:val="008B1C06"/>
    <w:rsid w:val="008B1E64"/>
    <w:rsid w:val="008B2F18"/>
    <w:rsid w:val="008B5842"/>
    <w:rsid w:val="008B6E5D"/>
    <w:rsid w:val="008D3355"/>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664F2"/>
    <w:rsid w:val="00971C5F"/>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TotalTime>
  <Pages>3</Pages>
  <Words>1094</Words>
  <Characters>6241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2</cp:revision>
  <dcterms:created xsi:type="dcterms:W3CDTF">2025-08-20T15:44:00Z</dcterms:created>
  <dcterms:modified xsi:type="dcterms:W3CDTF">2025-08-20T15:44:00Z</dcterms:modified>
</cp:coreProperties>
</file>