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7209011"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781057DE" w:rsidR="00C86453" w:rsidRPr="00E568D8" w:rsidRDefault="001B0A8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20</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158D24D7" w14:textId="65D69522" w:rsidR="001B0A8C" w:rsidRPr="001B0A8C" w:rsidRDefault="001B0A8C" w:rsidP="001B0A8C">
      <w:pPr>
        <w:pStyle w:val="ListParagraph"/>
        <w:numPr>
          <w:ilvl w:val="0"/>
          <w:numId w:val="63"/>
        </w:numPr>
        <w:jc w:val="both"/>
        <w:rPr>
          <w:rFonts w:ascii="Times New Roman" w:eastAsia="Times New Roman" w:hAnsi="Times New Roman" w:cs="Times New Roman"/>
          <w:b/>
          <w:bCs/>
          <w:sz w:val="24"/>
          <w:szCs w:val="24"/>
        </w:rPr>
      </w:pPr>
      <w:r w:rsidRPr="001B0A8C">
        <w:rPr>
          <w:rFonts w:ascii="Times New Roman" w:eastAsia="Times New Roman" w:hAnsi="Times New Roman" w:cs="Times New Roman"/>
          <w:b/>
          <w:bCs/>
          <w:sz w:val="24"/>
          <w:szCs w:val="24"/>
        </w:rPr>
        <w:t xml:space="preserve">Follow up: Gang rape of </w:t>
      </w:r>
      <w:r>
        <w:rPr>
          <w:rFonts w:ascii="Times New Roman" w:eastAsia="Times New Roman" w:hAnsi="Times New Roman" w:cs="Times New Roman"/>
          <w:b/>
          <w:bCs/>
          <w:sz w:val="24"/>
          <w:szCs w:val="24"/>
        </w:rPr>
        <w:t xml:space="preserve">a </w:t>
      </w:r>
      <w:r w:rsidRPr="001B0A8C">
        <w:rPr>
          <w:rFonts w:ascii="Times New Roman" w:eastAsia="Times New Roman" w:hAnsi="Times New Roman" w:cs="Times New Roman"/>
          <w:b/>
          <w:bCs/>
          <w:sz w:val="24"/>
          <w:szCs w:val="24"/>
        </w:rPr>
        <w:t xml:space="preserve">16-year-old Dinka girl </w:t>
      </w:r>
      <w:r>
        <w:rPr>
          <w:rFonts w:ascii="Times New Roman" w:eastAsia="Times New Roman" w:hAnsi="Times New Roman" w:cs="Times New Roman"/>
          <w:b/>
          <w:bCs/>
          <w:sz w:val="24"/>
          <w:szCs w:val="24"/>
        </w:rPr>
        <w:t xml:space="preserve">perpetrated </w:t>
      </w:r>
      <w:r w:rsidRPr="001B0A8C">
        <w:rPr>
          <w:rFonts w:ascii="Times New Roman" w:eastAsia="Times New Roman" w:hAnsi="Times New Roman" w:cs="Times New Roman"/>
          <w:b/>
          <w:bCs/>
          <w:sz w:val="24"/>
          <w:szCs w:val="24"/>
        </w:rPr>
        <w:t xml:space="preserve">by a </w:t>
      </w:r>
      <w:r>
        <w:rPr>
          <w:rFonts w:ascii="Times New Roman" w:eastAsia="Times New Roman" w:hAnsi="Times New Roman" w:cs="Times New Roman"/>
          <w:b/>
          <w:bCs/>
          <w:sz w:val="24"/>
          <w:szCs w:val="24"/>
        </w:rPr>
        <w:t xml:space="preserve">rival gang </w:t>
      </w:r>
      <w:r w:rsidRPr="001B0A8C">
        <w:rPr>
          <w:rFonts w:ascii="Times New Roman" w:eastAsia="Times New Roman" w:hAnsi="Times New Roman" w:cs="Times New Roman"/>
          <w:b/>
          <w:bCs/>
          <w:sz w:val="24"/>
          <w:szCs w:val="24"/>
        </w:rPr>
        <w:t xml:space="preserve">group of 10 boys in </w:t>
      </w:r>
      <w:proofErr w:type="spellStart"/>
      <w:r w:rsidRPr="001B0A8C">
        <w:rPr>
          <w:rFonts w:ascii="Times New Roman" w:eastAsia="Times New Roman" w:hAnsi="Times New Roman" w:cs="Times New Roman"/>
          <w:b/>
          <w:bCs/>
          <w:sz w:val="24"/>
          <w:szCs w:val="24"/>
        </w:rPr>
        <w:t>Sherikat</w:t>
      </w:r>
      <w:proofErr w:type="spellEnd"/>
      <w:r w:rsidRPr="001B0A8C">
        <w:rPr>
          <w:rFonts w:ascii="Times New Roman" w:eastAsia="Times New Roman" w:hAnsi="Times New Roman" w:cs="Times New Roman"/>
          <w:b/>
          <w:bCs/>
          <w:sz w:val="24"/>
          <w:szCs w:val="24"/>
        </w:rPr>
        <w:t xml:space="preserve">, </w:t>
      </w:r>
      <w:proofErr w:type="spellStart"/>
      <w:r w:rsidRPr="001B0A8C">
        <w:rPr>
          <w:rFonts w:ascii="Times New Roman" w:eastAsia="Times New Roman" w:hAnsi="Times New Roman" w:cs="Times New Roman"/>
          <w:b/>
          <w:bCs/>
          <w:sz w:val="24"/>
          <w:szCs w:val="24"/>
        </w:rPr>
        <w:t>Rejaf</w:t>
      </w:r>
      <w:proofErr w:type="spellEnd"/>
      <w:r w:rsidRPr="001B0A8C">
        <w:rPr>
          <w:rFonts w:ascii="Times New Roman" w:eastAsia="Times New Roman" w:hAnsi="Times New Roman" w:cs="Times New Roman"/>
          <w:b/>
          <w:bCs/>
          <w:sz w:val="24"/>
          <w:szCs w:val="24"/>
        </w:rPr>
        <w:t xml:space="preserve"> Payam, Juba County on 18 June 2025.</w:t>
      </w:r>
    </w:p>
    <w:p w14:paraId="06B74D21" w14:textId="77777777" w:rsidR="00D859E9" w:rsidRPr="00D859E9" w:rsidRDefault="00D859E9" w:rsidP="00D859E9">
      <w:pPr>
        <w:rPr>
          <w:rFonts w:ascii="Times New Roman" w:eastAsia="Times New Roman" w:hAnsi="Times New Roman" w:cs="Times New Roman"/>
          <w:b/>
          <w:bCs/>
          <w:sz w:val="24"/>
          <w:szCs w:val="24"/>
        </w:rPr>
      </w:pP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430F9D11" w14:textId="698A3391" w:rsidR="001B0A8C" w:rsidRPr="001B0A8C" w:rsidRDefault="001B0A8C" w:rsidP="001B0A8C">
      <w:pPr>
        <w:pStyle w:val="ListParagraph"/>
        <w:numPr>
          <w:ilvl w:val="0"/>
          <w:numId w:val="63"/>
        </w:numPr>
        <w:jc w:val="both"/>
        <w:rPr>
          <w:rFonts w:ascii="Times New Roman" w:eastAsia="Times New Roman" w:hAnsi="Times New Roman" w:cs="Times New Roman"/>
          <w:b/>
          <w:bCs/>
          <w:sz w:val="24"/>
          <w:szCs w:val="24"/>
        </w:rPr>
      </w:pPr>
      <w:bookmarkStart w:id="4" w:name="_Hlk206595959"/>
      <w:r w:rsidRPr="001B0A8C">
        <w:rPr>
          <w:rFonts w:ascii="Times New Roman" w:eastAsia="Times New Roman" w:hAnsi="Times New Roman" w:cs="Times New Roman"/>
          <w:b/>
          <w:bCs/>
          <w:sz w:val="24"/>
          <w:szCs w:val="24"/>
        </w:rPr>
        <w:t xml:space="preserve">Follow up: Gang rape of </w:t>
      </w:r>
      <w:r>
        <w:rPr>
          <w:rFonts w:ascii="Times New Roman" w:eastAsia="Times New Roman" w:hAnsi="Times New Roman" w:cs="Times New Roman"/>
          <w:b/>
          <w:bCs/>
          <w:sz w:val="24"/>
          <w:szCs w:val="24"/>
        </w:rPr>
        <w:t xml:space="preserve">a </w:t>
      </w:r>
      <w:r w:rsidRPr="001B0A8C">
        <w:rPr>
          <w:rFonts w:ascii="Times New Roman" w:eastAsia="Times New Roman" w:hAnsi="Times New Roman" w:cs="Times New Roman"/>
          <w:b/>
          <w:bCs/>
          <w:sz w:val="24"/>
          <w:szCs w:val="24"/>
        </w:rPr>
        <w:t xml:space="preserve">16-year-old Dinka girl </w:t>
      </w:r>
      <w:r>
        <w:rPr>
          <w:rFonts w:ascii="Times New Roman" w:eastAsia="Times New Roman" w:hAnsi="Times New Roman" w:cs="Times New Roman"/>
          <w:b/>
          <w:bCs/>
          <w:sz w:val="24"/>
          <w:szCs w:val="24"/>
        </w:rPr>
        <w:t xml:space="preserve">perpetrated </w:t>
      </w:r>
      <w:r w:rsidRPr="001B0A8C">
        <w:rPr>
          <w:rFonts w:ascii="Times New Roman" w:eastAsia="Times New Roman" w:hAnsi="Times New Roman" w:cs="Times New Roman"/>
          <w:b/>
          <w:bCs/>
          <w:sz w:val="24"/>
          <w:szCs w:val="24"/>
        </w:rPr>
        <w:t>by a</w:t>
      </w:r>
      <w:r>
        <w:rPr>
          <w:rFonts w:ascii="Times New Roman" w:eastAsia="Times New Roman" w:hAnsi="Times New Roman" w:cs="Times New Roman"/>
          <w:b/>
          <w:bCs/>
          <w:sz w:val="24"/>
          <w:szCs w:val="24"/>
        </w:rPr>
        <w:t xml:space="preserve"> rival gap</w:t>
      </w:r>
      <w:r w:rsidRPr="001B0A8C">
        <w:rPr>
          <w:rFonts w:ascii="Times New Roman" w:eastAsia="Times New Roman" w:hAnsi="Times New Roman" w:cs="Times New Roman"/>
          <w:b/>
          <w:bCs/>
          <w:sz w:val="24"/>
          <w:szCs w:val="24"/>
        </w:rPr>
        <w:t xml:space="preserve"> group of 10 boys in </w:t>
      </w:r>
      <w:proofErr w:type="spellStart"/>
      <w:r w:rsidRPr="001B0A8C">
        <w:rPr>
          <w:rFonts w:ascii="Times New Roman" w:eastAsia="Times New Roman" w:hAnsi="Times New Roman" w:cs="Times New Roman"/>
          <w:b/>
          <w:bCs/>
          <w:sz w:val="24"/>
          <w:szCs w:val="24"/>
        </w:rPr>
        <w:t>Sherikat</w:t>
      </w:r>
      <w:proofErr w:type="spellEnd"/>
      <w:r w:rsidRPr="001B0A8C">
        <w:rPr>
          <w:rFonts w:ascii="Times New Roman" w:eastAsia="Times New Roman" w:hAnsi="Times New Roman" w:cs="Times New Roman"/>
          <w:b/>
          <w:bCs/>
          <w:sz w:val="24"/>
          <w:szCs w:val="24"/>
        </w:rPr>
        <w:t xml:space="preserve">, </w:t>
      </w:r>
      <w:proofErr w:type="spellStart"/>
      <w:r w:rsidRPr="001B0A8C">
        <w:rPr>
          <w:rFonts w:ascii="Times New Roman" w:eastAsia="Times New Roman" w:hAnsi="Times New Roman" w:cs="Times New Roman"/>
          <w:b/>
          <w:bCs/>
          <w:sz w:val="24"/>
          <w:szCs w:val="24"/>
        </w:rPr>
        <w:t>Rejaf</w:t>
      </w:r>
      <w:proofErr w:type="spellEnd"/>
      <w:r w:rsidRPr="001B0A8C">
        <w:rPr>
          <w:rFonts w:ascii="Times New Roman" w:eastAsia="Times New Roman" w:hAnsi="Times New Roman" w:cs="Times New Roman"/>
          <w:b/>
          <w:bCs/>
          <w:sz w:val="24"/>
          <w:szCs w:val="24"/>
        </w:rPr>
        <w:t xml:space="preserve"> Payam, Juba County on 18 June 2025.</w:t>
      </w:r>
    </w:p>
    <w:bookmarkEnd w:id="4"/>
    <w:p w14:paraId="07627BBF" w14:textId="77777777" w:rsidR="001B0A8C" w:rsidRPr="001B0A8C" w:rsidRDefault="001B0A8C" w:rsidP="001B0A8C">
      <w:pPr>
        <w:jc w:val="both"/>
        <w:rPr>
          <w:rFonts w:ascii="Times New Roman" w:eastAsia="Times New Roman" w:hAnsi="Times New Roman" w:cs="Times New Roman"/>
          <w:sz w:val="24"/>
          <w:szCs w:val="24"/>
        </w:rPr>
      </w:pPr>
      <w:r w:rsidRPr="001B0A8C">
        <w:rPr>
          <w:rFonts w:ascii="Times New Roman" w:eastAsia="Times New Roman" w:hAnsi="Times New Roman" w:cs="Times New Roman"/>
          <w:sz w:val="24"/>
          <w:szCs w:val="24"/>
        </w:rPr>
        <w:t xml:space="preserve">On 20 August 2025, HRD conducted a follow-up on the gang rape case involving a 16-year-old girl in </w:t>
      </w:r>
      <w:proofErr w:type="spellStart"/>
      <w:r w:rsidRPr="001B0A8C">
        <w:rPr>
          <w:rFonts w:ascii="Times New Roman" w:eastAsia="Times New Roman" w:hAnsi="Times New Roman" w:cs="Times New Roman"/>
          <w:sz w:val="24"/>
          <w:szCs w:val="24"/>
        </w:rPr>
        <w:t>Sherikat</w:t>
      </w:r>
      <w:proofErr w:type="spellEnd"/>
      <w:r w:rsidRPr="001B0A8C">
        <w:rPr>
          <w:rFonts w:ascii="Times New Roman" w:eastAsia="Times New Roman" w:hAnsi="Times New Roman" w:cs="Times New Roman"/>
          <w:sz w:val="24"/>
          <w:szCs w:val="24"/>
        </w:rPr>
        <w:t xml:space="preserve">, </w:t>
      </w:r>
      <w:proofErr w:type="spellStart"/>
      <w:r w:rsidRPr="001B0A8C">
        <w:rPr>
          <w:rFonts w:ascii="Times New Roman" w:eastAsia="Times New Roman" w:hAnsi="Times New Roman" w:cs="Times New Roman"/>
          <w:sz w:val="24"/>
          <w:szCs w:val="24"/>
        </w:rPr>
        <w:t>Rejaf</w:t>
      </w:r>
      <w:proofErr w:type="spellEnd"/>
      <w:r w:rsidRPr="001B0A8C">
        <w:rPr>
          <w:rFonts w:ascii="Times New Roman" w:eastAsia="Times New Roman" w:hAnsi="Times New Roman" w:cs="Times New Roman"/>
          <w:sz w:val="24"/>
          <w:szCs w:val="24"/>
        </w:rPr>
        <w:t xml:space="preserve"> Payam, which occurred on 18 June 2025. As part of the follow-up, HRD visited the Eastern Police Division (EPD) and engaged with both the public prosecutor and the case investigator to obtain updates on the case's progress.</w:t>
      </w:r>
    </w:p>
    <w:p w14:paraId="6831F20D" w14:textId="77777777" w:rsidR="001B0A8C" w:rsidRPr="001B0A8C" w:rsidRDefault="001B0A8C" w:rsidP="001B0A8C">
      <w:pPr>
        <w:jc w:val="both"/>
        <w:rPr>
          <w:rFonts w:ascii="Times New Roman" w:eastAsia="Times New Roman" w:hAnsi="Times New Roman" w:cs="Times New Roman"/>
          <w:sz w:val="24"/>
          <w:szCs w:val="24"/>
        </w:rPr>
      </w:pPr>
      <w:r w:rsidRPr="001B0A8C">
        <w:rPr>
          <w:rFonts w:ascii="Times New Roman" w:eastAsia="Times New Roman" w:hAnsi="Times New Roman" w:cs="Times New Roman"/>
          <w:sz w:val="24"/>
          <w:szCs w:val="24"/>
        </w:rPr>
        <w:t>The public prosecutor informed HRD that the investigation has been concluded and the case has been cleared up by the Directorate of Public Prosecution in Central Equatoria State (CES) for further action. The Crime Records Officer (CRO) is expected to submit the case to the Juvenile and Gender-Based Violence (GBV) Court for hearing. The prosecutor then referred HRD to the case investigator for further details.</w:t>
      </w:r>
    </w:p>
    <w:p w14:paraId="5F1FC83E" w14:textId="77777777" w:rsidR="001B0A8C" w:rsidRPr="001B0A8C" w:rsidRDefault="001B0A8C" w:rsidP="001B0A8C">
      <w:pPr>
        <w:jc w:val="both"/>
        <w:rPr>
          <w:rFonts w:ascii="Times New Roman" w:eastAsia="Times New Roman" w:hAnsi="Times New Roman" w:cs="Times New Roman"/>
          <w:sz w:val="24"/>
          <w:szCs w:val="24"/>
        </w:rPr>
      </w:pPr>
      <w:r w:rsidRPr="001B0A8C">
        <w:rPr>
          <w:rFonts w:ascii="Times New Roman" w:eastAsia="Times New Roman" w:hAnsi="Times New Roman" w:cs="Times New Roman"/>
          <w:sz w:val="24"/>
          <w:szCs w:val="24"/>
        </w:rPr>
        <w:t>The police investigator confirmed the same and added that he has finalized the case summary and intends to submit the file to the Juvenile and GBV Court within the week. He also assured HRD that he would notify them once the court schedules a hearing date.</w:t>
      </w:r>
    </w:p>
    <w:p w14:paraId="6151E576" w14:textId="77777777" w:rsidR="001B0A8C" w:rsidRPr="001B0A8C" w:rsidRDefault="001B0A8C" w:rsidP="001B0A8C">
      <w:pPr>
        <w:jc w:val="both"/>
        <w:rPr>
          <w:rFonts w:ascii="Times New Roman" w:eastAsia="Times New Roman" w:hAnsi="Times New Roman" w:cs="Times New Roman"/>
          <w:sz w:val="24"/>
          <w:szCs w:val="24"/>
        </w:rPr>
      </w:pPr>
    </w:p>
    <w:p w14:paraId="3B763C44" w14:textId="49AC5562" w:rsidR="001B0A8C" w:rsidRPr="001B0A8C" w:rsidRDefault="001B0A8C" w:rsidP="001B0A8C">
      <w:pPr>
        <w:jc w:val="both"/>
        <w:rPr>
          <w:rFonts w:ascii="Times New Roman" w:eastAsia="Times New Roman" w:hAnsi="Times New Roman" w:cs="Times New Roman"/>
          <w:sz w:val="24"/>
          <w:szCs w:val="24"/>
        </w:rPr>
      </w:pPr>
      <w:r w:rsidRPr="001B0A8C">
        <w:rPr>
          <w:rFonts w:ascii="Times New Roman" w:eastAsia="Times New Roman" w:hAnsi="Times New Roman" w:cs="Times New Roman"/>
          <w:b/>
          <w:bCs/>
          <w:sz w:val="24"/>
          <w:szCs w:val="24"/>
        </w:rPr>
        <w:t>Comment</w:t>
      </w:r>
      <w:r w:rsidRPr="001B0A8C">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1B0A8C">
        <w:rPr>
          <w:rFonts w:ascii="Times New Roman" w:eastAsia="Times New Roman" w:hAnsi="Times New Roman" w:cs="Times New Roman"/>
          <w:i/>
          <w:iCs/>
          <w:sz w:val="24"/>
          <w:szCs w:val="24"/>
        </w:rPr>
        <w:t>I</w:t>
      </w:r>
      <w:r w:rsidRPr="001B0A8C">
        <w:rPr>
          <w:rFonts w:ascii="Times New Roman" w:eastAsia="Times New Roman" w:hAnsi="Times New Roman" w:cs="Times New Roman"/>
          <w:i/>
          <w:iCs/>
          <w:sz w:val="24"/>
          <w:szCs w:val="24"/>
        </w:rPr>
        <w:t>t</w:t>
      </w:r>
      <w:r w:rsidRPr="001B0A8C">
        <w:rPr>
          <w:rFonts w:ascii="Times New Roman" w:eastAsia="Times New Roman" w:hAnsi="Times New Roman" w:cs="Times New Roman"/>
          <w:i/>
          <w:iCs/>
          <w:sz w:val="24"/>
          <w:szCs w:val="24"/>
        </w:rPr>
        <w:t xml:space="preserve"> should be recalled that on 18 June 2025, a 16-year-old Dinka girl was allegedly gang raped by ten boys in </w:t>
      </w:r>
      <w:proofErr w:type="spellStart"/>
      <w:r w:rsidRPr="001B0A8C">
        <w:rPr>
          <w:rFonts w:ascii="Times New Roman" w:eastAsia="Times New Roman" w:hAnsi="Times New Roman" w:cs="Times New Roman"/>
          <w:i/>
          <w:iCs/>
          <w:sz w:val="24"/>
          <w:szCs w:val="24"/>
        </w:rPr>
        <w:t>Sherikat</w:t>
      </w:r>
      <w:proofErr w:type="spellEnd"/>
      <w:r w:rsidRPr="001B0A8C">
        <w:rPr>
          <w:rFonts w:ascii="Times New Roman" w:eastAsia="Times New Roman" w:hAnsi="Times New Roman" w:cs="Times New Roman"/>
          <w:i/>
          <w:iCs/>
          <w:sz w:val="24"/>
          <w:szCs w:val="24"/>
        </w:rPr>
        <w:t>. The victim was reportedly abducted by members of a rival gang while returning from the market and taken to a nearby house, where she was sexually assaulted under threats of beheading. Following viral video of the assault in social media authorities reacted swiftly arresting the perpetrators including the those that were at large. They have since been detained at Juba National Prison awaiting trial.</w:t>
      </w:r>
    </w:p>
    <w:p w14:paraId="1172CA18" w14:textId="49498CD0" w:rsidR="00F218AB" w:rsidRPr="00F30829" w:rsidRDefault="009F2EF1" w:rsidP="00D859E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D78C3" w14:textId="77777777" w:rsidR="00CA6DB4" w:rsidRDefault="00CA6DB4" w:rsidP="00182875">
      <w:pPr>
        <w:spacing w:after="0" w:line="240" w:lineRule="auto"/>
      </w:pPr>
      <w:r>
        <w:separator/>
      </w:r>
    </w:p>
  </w:endnote>
  <w:endnote w:type="continuationSeparator" w:id="0">
    <w:p w14:paraId="071A9A79" w14:textId="77777777" w:rsidR="00CA6DB4" w:rsidRDefault="00CA6DB4"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5C72661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1B0A8C">
          <w:rPr>
            <w:rFonts w:ascii="Times New Roman" w:hAnsi="Times New Roman" w:cs="Times New Roman"/>
            <w:color w:val="0070C0"/>
            <w:sz w:val="20"/>
            <w:szCs w:val="20"/>
          </w:rPr>
          <w:t>20</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E6F1F" w14:textId="77777777" w:rsidR="00CA6DB4" w:rsidRDefault="00CA6DB4" w:rsidP="00182875">
      <w:pPr>
        <w:spacing w:after="0" w:line="240" w:lineRule="auto"/>
      </w:pPr>
      <w:r>
        <w:separator/>
      </w:r>
    </w:p>
  </w:footnote>
  <w:footnote w:type="continuationSeparator" w:id="0">
    <w:p w14:paraId="1FC67539" w14:textId="77777777" w:rsidR="00CA6DB4" w:rsidRDefault="00CA6DB4"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7"/>
  </w:num>
  <w:num w:numId="2" w16cid:durableId="540435874">
    <w:abstractNumId w:val="28"/>
  </w:num>
  <w:num w:numId="3" w16cid:durableId="85081827">
    <w:abstractNumId w:val="26"/>
  </w:num>
  <w:num w:numId="4" w16cid:durableId="1552690638">
    <w:abstractNumId w:val="27"/>
  </w:num>
  <w:num w:numId="5" w16cid:durableId="1609462432">
    <w:abstractNumId w:val="16"/>
  </w:num>
  <w:num w:numId="6" w16cid:durableId="600800725">
    <w:abstractNumId w:val="26"/>
  </w:num>
  <w:num w:numId="7" w16cid:durableId="1399325892">
    <w:abstractNumId w:val="27"/>
  </w:num>
  <w:num w:numId="8" w16cid:durableId="533737552">
    <w:abstractNumId w:val="50"/>
  </w:num>
  <w:num w:numId="9" w16cid:durableId="215971345">
    <w:abstractNumId w:val="30"/>
  </w:num>
  <w:num w:numId="10" w16cid:durableId="688604389">
    <w:abstractNumId w:val="21"/>
  </w:num>
  <w:num w:numId="11" w16cid:durableId="529531191">
    <w:abstractNumId w:val="43"/>
  </w:num>
  <w:num w:numId="12" w16cid:durableId="63645182">
    <w:abstractNumId w:val="37"/>
  </w:num>
  <w:num w:numId="13" w16cid:durableId="729694033">
    <w:abstractNumId w:val="41"/>
  </w:num>
  <w:num w:numId="14" w16cid:durableId="1714647607">
    <w:abstractNumId w:val="31"/>
  </w:num>
  <w:num w:numId="15" w16cid:durableId="154996755">
    <w:abstractNumId w:val="40"/>
  </w:num>
  <w:num w:numId="16" w16cid:durableId="331035575">
    <w:abstractNumId w:val="5"/>
  </w:num>
  <w:num w:numId="17" w16cid:durableId="471488225">
    <w:abstractNumId w:val="5"/>
  </w:num>
  <w:num w:numId="18" w16cid:durableId="2075930967">
    <w:abstractNumId w:val="40"/>
  </w:num>
  <w:num w:numId="19" w16cid:durableId="928387749">
    <w:abstractNumId w:val="45"/>
  </w:num>
  <w:num w:numId="20" w16cid:durableId="1103456305">
    <w:abstractNumId w:val="53"/>
  </w:num>
  <w:num w:numId="21" w16cid:durableId="311570106">
    <w:abstractNumId w:val="7"/>
  </w:num>
  <w:num w:numId="22" w16cid:durableId="1821732718">
    <w:abstractNumId w:val="38"/>
  </w:num>
  <w:num w:numId="23" w16cid:durableId="1402630756">
    <w:abstractNumId w:val="8"/>
  </w:num>
  <w:num w:numId="24" w16cid:durableId="607857489">
    <w:abstractNumId w:val="3"/>
  </w:num>
  <w:num w:numId="25" w16cid:durableId="1187018914">
    <w:abstractNumId w:val="20"/>
  </w:num>
  <w:num w:numId="26" w16cid:durableId="717752364">
    <w:abstractNumId w:val="13"/>
  </w:num>
  <w:num w:numId="27" w16cid:durableId="1510755198">
    <w:abstractNumId w:val="48"/>
  </w:num>
  <w:num w:numId="28" w16cid:durableId="1268001703">
    <w:abstractNumId w:val="56"/>
  </w:num>
  <w:num w:numId="29" w16cid:durableId="1246256695">
    <w:abstractNumId w:val="29"/>
  </w:num>
  <w:num w:numId="30" w16cid:durableId="2135713810">
    <w:abstractNumId w:val="36"/>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4"/>
  </w:num>
  <w:num w:numId="37" w16cid:durableId="1023675455">
    <w:abstractNumId w:val="0"/>
  </w:num>
  <w:num w:numId="38" w16cid:durableId="378549456">
    <w:abstractNumId w:val="35"/>
  </w:num>
  <w:num w:numId="39" w16cid:durableId="22950892">
    <w:abstractNumId w:val="52"/>
  </w:num>
  <w:num w:numId="40" w16cid:durableId="922185590">
    <w:abstractNumId w:val="39"/>
  </w:num>
  <w:num w:numId="41" w16cid:durableId="1149906646">
    <w:abstractNumId w:val="55"/>
  </w:num>
  <w:num w:numId="42" w16cid:durableId="561991003">
    <w:abstractNumId w:val="33"/>
  </w:num>
  <w:num w:numId="43" w16cid:durableId="615336941">
    <w:abstractNumId w:val="4"/>
  </w:num>
  <w:num w:numId="44" w16cid:durableId="41252977">
    <w:abstractNumId w:val="47"/>
  </w:num>
  <w:num w:numId="45" w16cid:durableId="1935941334">
    <w:abstractNumId w:val="19"/>
  </w:num>
  <w:num w:numId="46" w16cid:durableId="498547908">
    <w:abstractNumId w:val="51"/>
  </w:num>
  <w:num w:numId="47" w16cid:durableId="1713383663">
    <w:abstractNumId w:val="6"/>
  </w:num>
  <w:num w:numId="48" w16cid:durableId="1617253838">
    <w:abstractNumId w:val="1"/>
  </w:num>
  <w:num w:numId="49" w16cid:durableId="1899246162">
    <w:abstractNumId w:val="11"/>
  </w:num>
  <w:num w:numId="50" w16cid:durableId="684867009">
    <w:abstractNumId w:val="34"/>
  </w:num>
  <w:num w:numId="51" w16cid:durableId="1003508717">
    <w:abstractNumId w:val="2"/>
  </w:num>
  <w:num w:numId="52" w16cid:durableId="1630747073">
    <w:abstractNumId w:val="46"/>
  </w:num>
  <w:num w:numId="53" w16cid:durableId="1372537815">
    <w:abstractNumId w:val="22"/>
  </w:num>
  <w:num w:numId="54" w16cid:durableId="1431777652">
    <w:abstractNumId w:val="49"/>
  </w:num>
  <w:num w:numId="55" w16cid:durableId="775831297">
    <w:abstractNumId w:val="24"/>
  </w:num>
  <w:num w:numId="56" w16cid:durableId="406614595">
    <w:abstractNumId w:val="42"/>
  </w:num>
  <w:num w:numId="57" w16cid:durableId="154803296">
    <w:abstractNumId w:val="25"/>
  </w:num>
  <w:num w:numId="58" w16cid:durableId="399599813">
    <w:abstractNumId w:val="12"/>
  </w:num>
  <w:num w:numId="59" w16cid:durableId="668557116">
    <w:abstractNumId w:val="32"/>
  </w:num>
  <w:num w:numId="60" w16cid:durableId="1303465948">
    <w:abstractNumId w:val="57"/>
  </w:num>
  <w:num w:numId="61" w16cid:durableId="379092951">
    <w:abstractNumId w:val="18"/>
  </w:num>
  <w:num w:numId="62" w16cid:durableId="1452045542">
    <w:abstractNumId w:val="44"/>
  </w:num>
  <w:num w:numId="63" w16cid:durableId="1697924979">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0A8C"/>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5927"/>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A6DB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2025-08-20T13:29:00Z</dcterms:created>
  <dcterms:modified xsi:type="dcterms:W3CDTF">2025-08-20T13:29:00Z</dcterms:modified>
</cp:coreProperties>
</file>