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7653954"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1BEED772" w:rsidR="00AE0F0E" w:rsidRDefault="00C816A0"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19</w:t>
      </w:r>
      <w:r w:rsidR="002D114E">
        <w:rPr>
          <w:rFonts w:ascii="Times New Roman" w:eastAsia="Times New Roman" w:hAnsi="Times New Roman" w:cs="Times New Roman"/>
          <w:b/>
          <w:sz w:val="24"/>
          <w:szCs w:val="24"/>
        </w:rPr>
        <w:t>/</w:t>
      </w:r>
      <w:r w:rsidR="001E04B7">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8</w:t>
      </w:r>
      <w:r w:rsidR="002D114E">
        <w:rPr>
          <w:rFonts w:ascii="Times New Roman" w:eastAsia="Times New Roman" w:hAnsi="Times New Roman" w:cs="Times New Roman"/>
          <w:b/>
          <w:sz w:val="24"/>
          <w:szCs w:val="24"/>
        </w:rPr>
        <w:t>/202</w:t>
      </w:r>
      <w:r w:rsidR="001E04B7">
        <w:rPr>
          <w:rFonts w:ascii="Times New Roman" w:eastAsia="Times New Roman" w:hAnsi="Times New Roman" w:cs="Times New Roman"/>
          <w:b/>
          <w:sz w:val="24"/>
          <w:szCs w:val="24"/>
        </w:rPr>
        <w:t>5</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78742F" w14:textId="5AC3E06B"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FF6EDB">
        <w:rPr>
          <w:rFonts w:ascii="Times New Roman" w:eastAsia="Palatino Linotype" w:hAnsi="Times New Roman" w:cs="Times New Roman"/>
          <w:b/>
          <w:sz w:val="24"/>
          <w:szCs w:val="24"/>
        </w:rPr>
        <w:t>.</w:t>
      </w:r>
    </w:p>
    <w:p w14:paraId="2D7C56B3" w14:textId="77777777" w:rsidR="00966E56" w:rsidRDefault="00966E56" w:rsidP="00966E56">
      <w:pPr>
        <w:spacing w:after="0" w:line="240" w:lineRule="auto"/>
        <w:ind w:left="720"/>
        <w:rPr>
          <w:rFonts w:ascii="Times New Roman" w:eastAsia="Times New Roman" w:hAnsi="Times New Roman" w:cs="Times New Roman"/>
          <w:b/>
          <w:bCs/>
          <w:i/>
          <w:iCs/>
        </w:rPr>
      </w:pPr>
      <w:bookmarkStart w:id="0" w:name="_Hlk158733170"/>
      <w:bookmarkStart w:id="1" w:name="_Hlk157162334"/>
    </w:p>
    <w:p w14:paraId="0B6B0371" w14:textId="70110502" w:rsidR="002077ED" w:rsidRPr="002077ED" w:rsidRDefault="00620609" w:rsidP="002077ED">
      <w:pPr>
        <w:numPr>
          <w:ilvl w:val="0"/>
          <w:numId w:val="17"/>
        </w:numPr>
        <w:spacing w:after="0" w:line="240" w:lineRule="auto"/>
        <w:rPr>
          <w:rFonts w:ascii="Times New Roman" w:eastAsia="Times New Roman" w:hAnsi="Times New Roman" w:cs="Times New Roman"/>
          <w:b/>
          <w:bCs/>
          <w:i/>
          <w:iCs/>
        </w:rPr>
      </w:pPr>
      <w:bookmarkStart w:id="2" w:name="_Hlk158388414"/>
      <w:r>
        <w:rPr>
          <w:rFonts w:ascii="Times New Roman" w:eastAsia="Times New Roman" w:hAnsi="Times New Roman" w:cs="Times New Roman"/>
          <w:b/>
          <w:bCs/>
          <w:i/>
          <w:iCs/>
        </w:rPr>
        <w:t xml:space="preserve">Three </w:t>
      </w:r>
      <w:r w:rsidR="007D339D" w:rsidRPr="007D339D">
        <w:rPr>
          <w:rFonts w:ascii="Times New Roman" w:eastAsia="Times New Roman" w:hAnsi="Times New Roman" w:cs="Times New Roman"/>
          <w:b/>
          <w:bCs/>
          <w:i/>
          <w:iCs/>
        </w:rPr>
        <w:t xml:space="preserve">unarmed </w:t>
      </w:r>
      <w:r>
        <w:rPr>
          <w:rFonts w:ascii="Times New Roman" w:eastAsia="Times New Roman" w:hAnsi="Times New Roman" w:cs="Times New Roman"/>
          <w:b/>
          <w:bCs/>
          <w:i/>
          <w:iCs/>
        </w:rPr>
        <w:t xml:space="preserve">Lotuko male </w:t>
      </w:r>
      <w:r w:rsidR="007D339D" w:rsidRPr="007D339D">
        <w:rPr>
          <w:rFonts w:ascii="Times New Roman" w:eastAsia="Times New Roman" w:hAnsi="Times New Roman" w:cs="Times New Roman"/>
          <w:b/>
          <w:bCs/>
          <w:i/>
          <w:iCs/>
        </w:rPr>
        <w:t>civilians</w:t>
      </w:r>
      <w:r w:rsidR="00BE1393">
        <w:rPr>
          <w:rFonts w:ascii="Times New Roman" w:eastAsia="Times New Roman" w:hAnsi="Times New Roman" w:cs="Times New Roman"/>
          <w:b/>
          <w:bCs/>
          <w:i/>
          <w:iCs/>
        </w:rPr>
        <w:t xml:space="preserve"> </w:t>
      </w:r>
      <w:r w:rsidR="006D1116">
        <w:rPr>
          <w:rFonts w:ascii="Times New Roman" w:eastAsia="Times New Roman" w:hAnsi="Times New Roman" w:cs="Times New Roman"/>
          <w:b/>
          <w:bCs/>
          <w:i/>
          <w:iCs/>
        </w:rPr>
        <w:t>shot</w:t>
      </w:r>
      <w:r>
        <w:rPr>
          <w:rFonts w:ascii="Times New Roman" w:eastAsia="Times New Roman" w:hAnsi="Times New Roman" w:cs="Times New Roman"/>
          <w:b/>
          <w:bCs/>
          <w:i/>
          <w:iCs/>
        </w:rPr>
        <w:t xml:space="preserve"> and wounded </w:t>
      </w:r>
      <w:r w:rsidR="001E04B7">
        <w:rPr>
          <w:rFonts w:ascii="Times New Roman" w:eastAsia="Times New Roman" w:hAnsi="Times New Roman" w:cs="Times New Roman"/>
          <w:b/>
          <w:bCs/>
          <w:i/>
          <w:iCs/>
        </w:rPr>
        <w:t xml:space="preserve">in </w:t>
      </w:r>
      <w:r>
        <w:rPr>
          <w:rFonts w:ascii="Times New Roman" w:eastAsia="Times New Roman" w:hAnsi="Times New Roman" w:cs="Times New Roman"/>
          <w:b/>
          <w:bCs/>
          <w:i/>
          <w:iCs/>
        </w:rPr>
        <w:t xml:space="preserve">two separate </w:t>
      </w:r>
      <w:r w:rsidR="00747382">
        <w:rPr>
          <w:rFonts w:ascii="Times New Roman" w:eastAsia="Times New Roman" w:hAnsi="Times New Roman" w:cs="Times New Roman"/>
          <w:b/>
          <w:bCs/>
          <w:i/>
          <w:iCs/>
        </w:rPr>
        <w:t>in</w:t>
      </w:r>
      <w:r>
        <w:rPr>
          <w:rFonts w:ascii="Times New Roman" w:eastAsia="Times New Roman" w:hAnsi="Times New Roman" w:cs="Times New Roman"/>
          <w:b/>
          <w:bCs/>
          <w:i/>
          <w:iCs/>
        </w:rPr>
        <w:t>tra</w:t>
      </w:r>
      <w:r w:rsidR="007363D6">
        <w:rPr>
          <w:rFonts w:ascii="Times New Roman" w:eastAsia="Times New Roman" w:hAnsi="Times New Roman" w:cs="Times New Roman"/>
          <w:b/>
          <w:bCs/>
          <w:i/>
          <w:iCs/>
        </w:rPr>
        <w:t>-communal</w:t>
      </w:r>
      <w:r w:rsidR="001A01B5">
        <w:rPr>
          <w:rFonts w:ascii="Times New Roman" w:eastAsia="Times New Roman" w:hAnsi="Times New Roman" w:cs="Times New Roman"/>
          <w:b/>
          <w:bCs/>
          <w:i/>
          <w:iCs/>
        </w:rPr>
        <w:t xml:space="preserve"> </w:t>
      </w:r>
      <w:r>
        <w:rPr>
          <w:rFonts w:ascii="Times New Roman" w:eastAsia="Times New Roman" w:hAnsi="Times New Roman" w:cs="Times New Roman"/>
          <w:b/>
          <w:bCs/>
          <w:i/>
          <w:iCs/>
        </w:rPr>
        <w:t xml:space="preserve">revenge related attacks in Ogelek and Murahatiha Bomas of Hiyala Payam, Torit County </w:t>
      </w:r>
      <w:r w:rsidR="00BE1393">
        <w:rPr>
          <w:rFonts w:ascii="Times New Roman" w:eastAsia="Times New Roman" w:hAnsi="Times New Roman" w:cs="Times New Roman"/>
          <w:b/>
          <w:bCs/>
          <w:i/>
          <w:iCs/>
        </w:rPr>
        <w:t>-</w:t>
      </w:r>
      <w:r w:rsidR="002077ED" w:rsidRPr="002077ED">
        <w:rPr>
          <w:rFonts w:ascii="Times New Roman" w:eastAsia="Times New Roman" w:hAnsi="Times New Roman" w:cs="Times New Roman"/>
          <w:b/>
          <w:bCs/>
          <w:i/>
          <w:iCs/>
        </w:rPr>
        <w:t xml:space="preserve">Database Code </w:t>
      </w:r>
      <w:bookmarkEnd w:id="2"/>
      <w:r w:rsidR="009B3C45" w:rsidRPr="009B3C45">
        <w:rPr>
          <w:rFonts w:ascii="Times New Roman" w:eastAsia="Times New Roman" w:hAnsi="Times New Roman" w:cs="Times New Roman"/>
          <w:b/>
          <w:bCs/>
          <w:i/>
          <w:iCs/>
        </w:rPr>
        <w:t>UNM/2</w:t>
      </w:r>
      <w:r w:rsidR="00747382">
        <w:rPr>
          <w:rFonts w:ascii="Times New Roman" w:eastAsia="Times New Roman" w:hAnsi="Times New Roman" w:cs="Times New Roman"/>
          <w:b/>
          <w:bCs/>
          <w:i/>
          <w:iCs/>
        </w:rPr>
        <w:t>5</w:t>
      </w:r>
      <w:r w:rsidR="009B3C45" w:rsidRPr="009B3C45">
        <w:rPr>
          <w:rFonts w:ascii="Times New Roman" w:eastAsia="Times New Roman" w:hAnsi="Times New Roman" w:cs="Times New Roman"/>
          <w:b/>
          <w:bCs/>
          <w:i/>
          <w:iCs/>
        </w:rPr>
        <w:t>/</w:t>
      </w:r>
    </w:p>
    <w:bookmarkEnd w:id="0"/>
    <w:bookmarkEnd w:id="1"/>
    <w:p w14:paraId="0A402EF7" w14:textId="77777777" w:rsidR="00FF6EDB" w:rsidRPr="00AF232F" w:rsidRDefault="00FF6EDB" w:rsidP="00FF6EDB">
      <w:pPr>
        <w:spacing w:after="0" w:line="240" w:lineRule="auto"/>
        <w:ind w:left="720"/>
        <w:rPr>
          <w:rFonts w:ascii="Times New Roman" w:eastAsia="Times New Roman" w:hAnsi="Times New Roman" w:cs="Times New Roman"/>
          <w:b/>
          <w:bCs/>
          <w:i/>
          <w:iCs/>
        </w:rPr>
      </w:pPr>
    </w:p>
    <w:p w14:paraId="2CAA942B" w14:textId="61C21D83" w:rsidR="00B817F8" w:rsidRPr="000D0601" w:rsidRDefault="00F64818" w:rsidP="000D0601">
      <w:pPr>
        <w:numPr>
          <w:ilvl w:val="0"/>
          <w:numId w:val="5"/>
        </w:numPr>
        <w:spacing w:after="0" w:line="240" w:lineRule="auto"/>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2EFE0F42" w14:textId="798DC429" w:rsidR="003C62BF" w:rsidRDefault="00260A53"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 of hotspots</w:t>
      </w:r>
      <w:r>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0868C8E4" w14:textId="3C7AB4E2" w:rsidR="00F64818" w:rsidRPr="00FE5EC5"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7FDA9524" w14:textId="77777777" w:rsidR="000D0601" w:rsidRDefault="000D0601" w:rsidP="002077ED">
      <w:pPr>
        <w:spacing w:after="160" w:line="259" w:lineRule="auto"/>
        <w:rPr>
          <w:rFonts w:asciiTheme="majorBidi" w:eastAsiaTheme="minorEastAsia" w:hAnsiTheme="majorBidi" w:cstheme="majorBidi"/>
        </w:rPr>
      </w:pPr>
    </w:p>
    <w:p w14:paraId="04669181" w14:textId="49CD6C82" w:rsidR="00F53816" w:rsidRDefault="002077ED" w:rsidP="00620609">
      <w:pPr>
        <w:spacing w:after="160" w:line="259" w:lineRule="auto"/>
        <w:jc w:val="both"/>
        <w:rPr>
          <w:rFonts w:asciiTheme="majorBidi" w:eastAsiaTheme="minorEastAsia" w:hAnsiTheme="majorBidi" w:cstheme="majorBidi"/>
        </w:rPr>
      </w:pPr>
      <w:r w:rsidRPr="002077ED">
        <w:rPr>
          <w:rFonts w:asciiTheme="majorBidi" w:eastAsiaTheme="minorEastAsia" w:hAnsiTheme="majorBidi" w:cstheme="majorBidi"/>
        </w:rPr>
        <w:t xml:space="preserve">On </w:t>
      </w:r>
      <w:r w:rsidR="00620609">
        <w:rPr>
          <w:rFonts w:asciiTheme="majorBidi" w:eastAsiaTheme="minorEastAsia" w:hAnsiTheme="majorBidi" w:cstheme="majorBidi"/>
        </w:rPr>
        <w:t>25</w:t>
      </w:r>
      <w:r w:rsidR="00C816A0">
        <w:rPr>
          <w:rFonts w:asciiTheme="majorBidi" w:eastAsiaTheme="minorEastAsia" w:hAnsiTheme="majorBidi" w:cstheme="majorBidi"/>
        </w:rPr>
        <w:t xml:space="preserve"> August</w:t>
      </w:r>
      <w:r w:rsidR="00747382">
        <w:rPr>
          <w:rFonts w:asciiTheme="majorBidi" w:eastAsiaTheme="minorEastAsia" w:hAnsiTheme="majorBidi" w:cstheme="majorBidi"/>
        </w:rPr>
        <w:t xml:space="preserve"> 2025</w:t>
      </w:r>
      <w:r w:rsidRPr="002077ED">
        <w:rPr>
          <w:rFonts w:asciiTheme="majorBidi" w:eastAsiaTheme="minorEastAsia" w:hAnsiTheme="majorBidi" w:cstheme="majorBidi"/>
        </w:rPr>
        <w:t>, HRD</w:t>
      </w:r>
      <w:r w:rsidR="00923B64">
        <w:rPr>
          <w:rFonts w:asciiTheme="majorBidi" w:eastAsiaTheme="minorEastAsia" w:hAnsiTheme="majorBidi" w:cstheme="majorBidi"/>
        </w:rPr>
        <w:t xml:space="preserve"> </w:t>
      </w:r>
      <w:r w:rsidRPr="002077ED">
        <w:rPr>
          <w:rFonts w:asciiTheme="majorBidi" w:eastAsiaTheme="minorEastAsia" w:hAnsiTheme="majorBidi" w:cstheme="majorBidi"/>
        </w:rPr>
        <w:t>followed up on reported incident</w:t>
      </w:r>
      <w:r w:rsidR="00620609">
        <w:rPr>
          <w:rFonts w:asciiTheme="majorBidi" w:eastAsiaTheme="minorEastAsia" w:hAnsiTheme="majorBidi" w:cstheme="majorBidi"/>
        </w:rPr>
        <w:t>s</w:t>
      </w:r>
      <w:r w:rsidRPr="002077ED">
        <w:rPr>
          <w:rFonts w:asciiTheme="majorBidi" w:eastAsiaTheme="minorEastAsia" w:hAnsiTheme="majorBidi" w:cstheme="majorBidi"/>
        </w:rPr>
        <w:t xml:space="preserve"> of </w:t>
      </w:r>
      <w:r w:rsidR="00620609">
        <w:rPr>
          <w:rFonts w:asciiTheme="majorBidi" w:eastAsiaTheme="minorEastAsia" w:hAnsiTheme="majorBidi" w:cstheme="majorBidi"/>
        </w:rPr>
        <w:t xml:space="preserve">shooting and wounding of three unarmed Lotuko male civilians in two separate intra-communal revenge related attacks in Ogelek and Murahatiha Bomas both of Hiyala Payam, Torit County and spoke to three credible secondary sources who confirmed that the attacks indeed happened on 24 August 2025. </w:t>
      </w:r>
    </w:p>
    <w:p w14:paraId="6F1D48C5" w14:textId="21F87199" w:rsidR="00317A58" w:rsidRDefault="002077ED" w:rsidP="00A90CAD">
      <w:pPr>
        <w:spacing w:after="160" w:line="259" w:lineRule="auto"/>
        <w:jc w:val="both"/>
        <w:rPr>
          <w:rFonts w:asciiTheme="majorBidi" w:eastAsiaTheme="minorEastAsia" w:hAnsiTheme="majorBidi" w:cstheme="majorBidi"/>
        </w:rPr>
      </w:pPr>
      <w:r w:rsidRPr="002077ED">
        <w:rPr>
          <w:rFonts w:asciiTheme="majorBidi" w:eastAsiaTheme="minorEastAsia" w:hAnsiTheme="majorBidi" w:cstheme="majorBidi"/>
        </w:rPr>
        <w:t>According to the respondent</w:t>
      </w:r>
      <w:r w:rsidR="00DC3C02">
        <w:rPr>
          <w:rFonts w:asciiTheme="majorBidi" w:eastAsiaTheme="minorEastAsia" w:hAnsiTheme="majorBidi" w:cstheme="majorBidi"/>
        </w:rPr>
        <w:t>s</w:t>
      </w:r>
      <w:r w:rsidR="00AB0934">
        <w:rPr>
          <w:rFonts w:asciiTheme="majorBidi" w:eastAsiaTheme="minorEastAsia" w:hAnsiTheme="majorBidi" w:cstheme="majorBidi"/>
        </w:rPr>
        <w:t>,</w:t>
      </w:r>
      <w:r w:rsidR="00737A87">
        <w:rPr>
          <w:rFonts w:asciiTheme="majorBidi" w:eastAsiaTheme="minorEastAsia" w:hAnsiTheme="majorBidi" w:cstheme="majorBidi"/>
        </w:rPr>
        <w:t xml:space="preserve"> </w:t>
      </w:r>
      <w:r w:rsidR="007D339D" w:rsidRPr="007D339D">
        <w:rPr>
          <w:rFonts w:asciiTheme="majorBidi" w:eastAsiaTheme="minorEastAsia" w:hAnsiTheme="majorBidi" w:cstheme="majorBidi"/>
        </w:rPr>
        <w:t xml:space="preserve">at approximately </w:t>
      </w:r>
      <w:r w:rsidR="00747382">
        <w:rPr>
          <w:rFonts w:asciiTheme="majorBidi" w:eastAsiaTheme="minorEastAsia" w:hAnsiTheme="majorBidi" w:cstheme="majorBidi"/>
        </w:rPr>
        <w:t>1</w:t>
      </w:r>
      <w:r w:rsidR="00620609">
        <w:rPr>
          <w:rFonts w:asciiTheme="majorBidi" w:eastAsiaTheme="minorEastAsia" w:hAnsiTheme="majorBidi" w:cstheme="majorBidi"/>
        </w:rPr>
        <w:t>8</w:t>
      </w:r>
      <w:r w:rsidR="00747382">
        <w:rPr>
          <w:rFonts w:asciiTheme="majorBidi" w:eastAsiaTheme="minorEastAsia" w:hAnsiTheme="majorBidi" w:cstheme="majorBidi"/>
        </w:rPr>
        <w:t xml:space="preserve"> </w:t>
      </w:r>
      <w:r w:rsidR="007D339D" w:rsidRPr="007D339D">
        <w:rPr>
          <w:rFonts w:asciiTheme="majorBidi" w:eastAsiaTheme="minorEastAsia" w:hAnsiTheme="majorBidi" w:cstheme="majorBidi"/>
        </w:rPr>
        <w:t>:00 hours</w:t>
      </w:r>
      <w:r w:rsidR="007D339D">
        <w:rPr>
          <w:rFonts w:asciiTheme="majorBidi" w:eastAsiaTheme="minorEastAsia" w:hAnsiTheme="majorBidi" w:cstheme="majorBidi"/>
        </w:rPr>
        <w:t xml:space="preserve">, </w:t>
      </w:r>
      <w:r w:rsidR="00AB0934">
        <w:rPr>
          <w:rFonts w:asciiTheme="majorBidi" w:eastAsiaTheme="minorEastAsia" w:hAnsiTheme="majorBidi" w:cstheme="majorBidi"/>
        </w:rPr>
        <w:t xml:space="preserve">on </w:t>
      </w:r>
      <w:r w:rsidR="00465AD2">
        <w:rPr>
          <w:rFonts w:asciiTheme="majorBidi" w:eastAsiaTheme="minorEastAsia" w:hAnsiTheme="majorBidi" w:cstheme="majorBidi"/>
        </w:rPr>
        <w:t>24</w:t>
      </w:r>
      <w:r w:rsidR="00C816A0">
        <w:rPr>
          <w:rFonts w:asciiTheme="majorBidi" w:eastAsiaTheme="minorEastAsia" w:hAnsiTheme="majorBidi" w:cstheme="majorBidi"/>
        </w:rPr>
        <w:t xml:space="preserve"> August 2025</w:t>
      </w:r>
      <w:r w:rsidR="00737A87">
        <w:rPr>
          <w:rFonts w:asciiTheme="majorBidi" w:eastAsiaTheme="minorEastAsia" w:hAnsiTheme="majorBidi" w:cstheme="majorBidi"/>
        </w:rPr>
        <w:t xml:space="preserve">, </w:t>
      </w:r>
      <w:r w:rsidR="00465AD2">
        <w:rPr>
          <w:rFonts w:asciiTheme="majorBidi" w:eastAsiaTheme="minorEastAsia" w:hAnsiTheme="majorBidi" w:cstheme="majorBidi"/>
        </w:rPr>
        <w:t xml:space="preserve">three </w:t>
      </w:r>
      <w:r w:rsidR="00350EB7">
        <w:rPr>
          <w:rFonts w:asciiTheme="majorBidi" w:eastAsiaTheme="minorEastAsia" w:hAnsiTheme="majorBidi" w:cstheme="majorBidi"/>
        </w:rPr>
        <w:t xml:space="preserve">armed </w:t>
      </w:r>
      <w:r w:rsidR="00465AD2">
        <w:rPr>
          <w:rFonts w:asciiTheme="majorBidi" w:eastAsiaTheme="minorEastAsia" w:hAnsiTheme="majorBidi" w:cstheme="majorBidi"/>
        </w:rPr>
        <w:t xml:space="preserve">Lotuko </w:t>
      </w:r>
      <w:r w:rsidR="00350EB7">
        <w:rPr>
          <w:rFonts w:asciiTheme="majorBidi" w:eastAsiaTheme="minorEastAsia" w:hAnsiTheme="majorBidi" w:cstheme="majorBidi"/>
        </w:rPr>
        <w:t xml:space="preserve">youths from </w:t>
      </w:r>
      <w:r w:rsidR="00465AD2">
        <w:rPr>
          <w:rFonts w:asciiTheme="majorBidi" w:eastAsiaTheme="minorEastAsia" w:hAnsiTheme="majorBidi" w:cstheme="majorBidi"/>
        </w:rPr>
        <w:t xml:space="preserve">Ogelek </w:t>
      </w:r>
      <w:r w:rsidR="00350EB7">
        <w:rPr>
          <w:rFonts w:asciiTheme="majorBidi" w:eastAsiaTheme="minorEastAsia" w:hAnsiTheme="majorBidi" w:cstheme="majorBidi"/>
        </w:rPr>
        <w:t xml:space="preserve">Boma, </w:t>
      </w:r>
      <w:bookmarkStart w:id="3" w:name="_Hlk207039365"/>
      <w:r w:rsidR="00465AD2">
        <w:rPr>
          <w:rFonts w:asciiTheme="majorBidi" w:eastAsiaTheme="minorEastAsia" w:hAnsiTheme="majorBidi" w:cstheme="majorBidi"/>
        </w:rPr>
        <w:t>Hiyala</w:t>
      </w:r>
      <w:r w:rsidR="00350EB7">
        <w:rPr>
          <w:rFonts w:asciiTheme="majorBidi" w:eastAsiaTheme="minorEastAsia" w:hAnsiTheme="majorBidi" w:cstheme="majorBidi"/>
        </w:rPr>
        <w:t xml:space="preserve"> Payam, </w:t>
      </w:r>
      <w:r w:rsidR="00465AD2">
        <w:rPr>
          <w:rFonts w:asciiTheme="majorBidi" w:eastAsiaTheme="minorEastAsia" w:hAnsiTheme="majorBidi" w:cstheme="majorBidi"/>
        </w:rPr>
        <w:t xml:space="preserve">Torit </w:t>
      </w:r>
      <w:r w:rsidR="00350EB7">
        <w:rPr>
          <w:rFonts w:asciiTheme="majorBidi" w:eastAsiaTheme="minorEastAsia" w:hAnsiTheme="majorBidi" w:cstheme="majorBidi"/>
        </w:rPr>
        <w:t xml:space="preserve">County </w:t>
      </w:r>
      <w:bookmarkEnd w:id="3"/>
      <w:r w:rsidR="00350EB7">
        <w:rPr>
          <w:rFonts w:asciiTheme="majorBidi" w:eastAsiaTheme="minorEastAsia" w:hAnsiTheme="majorBidi" w:cstheme="majorBidi"/>
        </w:rPr>
        <w:t xml:space="preserve">stormed </w:t>
      </w:r>
      <w:r w:rsidR="00465AD2">
        <w:rPr>
          <w:rFonts w:asciiTheme="majorBidi" w:eastAsiaTheme="minorEastAsia" w:hAnsiTheme="majorBidi" w:cstheme="majorBidi"/>
        </w:rPr>
        <w:t xml:space="preserve">Murahatiha Boma, </w:t>
      </w:r>
      <w:r w:rsidR="00465AD2">
        <w:rPr>
          <w:rFonts w:asciiTheme="majorBidi" w:eastAsiaTheme="minorEastAsia" w:hAnsiTheme="majorBidi" w:cstheme="majorBidi"/>
        </w:rPr>
        <w:t xml:space="preserve">Hiyala Payam, Torit County </w:t>
      </w:r>
      <w:r w:rsidR="00350EB7">
        <w:rPr>
          <w:rFonts w:asciiTheme="majorBidi" w:eastAsiaTheme="minorEastAsia" w:hAnsiTheme="majorBidi" w:cstheme="majorBidi"/>
        </w:rPr>
        <w:t>a</w:t>
      </w:r>
      <w:r w:rsidR="00465AD2">
        <w:rPr>
          <w:rFonts w:asciiTheme="majorBidi" w:eastAsiaTheme="minorEastAsia" w:hAnsiTheme="majorBidi" w:cstheme="majorBidi"/>
        </w:rPr>
        <w:t>nd shot and wounded two unarmed Lotuko male civilians (aged 20 and 40 years) from Murahatiha Boma</w:t>
      </w:r>
      <w:r w:rsidR="00350EB7">
        <w:rPr>
          <w:rFonts w:asciiTheme="majorBidi" w:eastAsiaTheme="minorEastAsia" w:hAnsiTheme="majorBidi" w:cstheme="majorBidi"/>
        </w:rPr>
        <w:t xml:space="preserve"> </w:t>
      </w:r>
      <w:r w:rsidR="00465AD2">
        <w:rPr>
          <w:rFonts w:asciiTheme="majorBidi" w:eastAsiaTheme="minorEastAsia" w:hAnsiTheme="majorBidi" w:cstheme="majorBidi"/>
        </w:rPr>
        <w:t>and escaped to Ogelek Boma. Thereafter, the youths of Murahatiha Boma in a bid to revenge</w:t>
      </w:r>
      <w:r w:rsidR="00317A58">
        <w:rPr>
          <w:rFonts w:asciiTheme="majorBidi" w:eastAsiaTheme="minorEastAsia" w:hAnsiTheme="majorBidi" w:cstheme="majorBidi"/>
        </w:rPr>
        <w:t>,</w:t>
      </w:r>
      <w:r w:rsidR="00465AD2">
        <w:rPr>
          <w:rFonts w:asciiTheme="majorBidi" w:eastAsiaTheme="minorEastAsia" w:hAnsiTheme="majorBidi" w:cstheme="majorBidi"/>
        </w:rPr>
        <w:t xml:space="preserve"> quickly mobilized themselves and moved to Ogelek Boma and at about 19:00 hours on the same date being 24 August </w:t>
      </w:r>
      <w:r w:rsidR="00317A58">
        <w:rPr>
          <w:rFonts w:asciiTheme="majorBidi" w:eastAsiaTheme="minorEastAsia" w:hAnsiTheme="majorBidi" w:cstheme="majorBidi"/>
        </w:rPr>
        <w:t xml:space="preserve">they </w:t>
      </w:r>
      <w:r w:rsidR="00465AD2">
        <w:rPr>
          <w:rFonts w:asciiTheme="majorBidi" w:eastAsiaTheme="minorEastAsia" w:hAnsiTheme="majorBidi" w:cstheme="majorBidi"/>
        </w:rPr>
        <w:t xml:space="preserve">also shot and wounded a </w:t>
      </w:r>
      <w:r w:rsidR="00317A58">
        <w:rPr>
          <w:rFonts w:asciiTheme="majorBidi" w:eastAsiaTheme="minorEastAsia" w:hAnsiTheme="majorBidi" w:cstheme="majorBidi"/>
        </w:rPr>
        <w:t>48-year-old</w:t>
      </w:r>
      <w:r w:rsidR="00465AD2">
        <w:rPr>
          <w:rFonts w:asciiTheme="majorBidi" w:eastAsiaTheme="minorEastAsia" w:hAnsiTheme="majorBidi" w:cstheme="majorBidi"/>
        </w:rPr>
        <w:t xml:space="preserve"> unarmed Lotuko male civilian from</w:t>
      </w:r>
      <w:r w:rsidR="00317A58">
        <w:rPr>
          <w:rFonts w:asciiTheme="majorBidi" w:eastAsiaTheme="minorEastAsia" w:hAnsiTheme="majorBidi" w:cstheme="majorBidi"/>
        </w:rPr>
        <w:t xml:space="preserve"> Ogelek Boma. The sources intimated that the motive behind the attack and the wounding of the two youths from Murahatiha Boma was to </w:t>
      </w:r>
      <w:r w:rsidR="00081A53">
        <w:rPr>
          <w:rFonts w:asciiTheme="majorBidi" w:eastAsiaTheme="minorEastAsia" w:hAnsiTheme="majorBidi" w:cstheme="majorBidi"/>
        </w:rPr>
        <w:t>a</w:t>
      </w:r>
      <w:r w:rsidR="00317A58">
        <w:rPr>
          <w:rFonts w:asciiTheme="majorBidi" w:eastAsiaTheme="minorEastAsia" w:hAnsiTheme="majorBidi" w:cstheme="majorBidi"/>
        </w:rPr>
        <w:t>venge the sexual assault of a 27-year-old woman from Ogelek Boma who was reportedly sexually assaulted by armed youths of Murahatiha Boma, sometime in June 2025.</w:t>
      </w:r>
    </w:p>
    <w:p w14:paraId="589735E3" w14:textId="2B8EAAC9" w:rsidR="00940249" w:rsidRDefault="00C52B64" w:rsidP="00A90CAD">
      <w:pPr>
        <w:spacing w:after="160" w:line="259" w:lineRule="auto"/>
        <w:jc w:val="both"/>
        <w:rPr>
          <w:rFonts w:asciiTheme="majorBidi" w:eastAsiaTheme="minorEastAsia" w:hAnsiTheme="majorBidi" w:cstheme="majorBidi"/>
        </w:rPr>
      </w:pPr>
      <w:r>
        <w:rPr>
          <w:rFonts w:asciiTheme="majorBidi" w:eastAsiaTheme="minorEastAsia" w:hAnsiTheme="majorBidi" w:cstheme="majorBidi"/>
        </w:rPr>
        <w:t xml:space="preserve">The </w:t>
      </w:r>
      <w:r w:rsidR="00317A58">
        <w:rPr>
          <w:rFonts w:asciiTheme="majorBidi" w:eastAsiaTheme="minorEastAsia" w:hAnsiTheme="majorBidi" w:cstheme="majorBidi"/>
        </w:rPr>
        <w:t xml:space="preserve">Head Chief </w:t>
      </w:r>
      <w:r w:rsidR="00963467">
        <w:rPr>
          <w:rFonts w:asciiTheme="majorBidi" w:eastAsiaTheme="minorEastAsia" w:hAnsiTheme="majorBidi" w:cstheme="majorBidi"/>
        </w:rPr>
        <w:t>of Hiya</w:t>
      </w:r>
      <w:r w:rsidR="00D45B6D">
        <w:rPr>
          <w:rFonts w:asciiTheme="majorBidi" w:eastAsiaTheme="minorEastAsia" w:hAnsiTheme="majorBidi" w:cstheme="majorBidi"/>
        </w:rPr>
        <w:t>la</w:t>
      </w:r>
      <w:r w:rsidR="00963467">
        <w:rPr>
          <w:rFonts w:asciiTheme="majorBidi" w:eastAsiaTheme="minorEastAsia" w:hAnsiTheme="majorBidi" w:cstheme="majorBidi"/>
        </w:rPr>
        <w:t xml:space="preserve"> Payam, Torit County came in today </w:t>
      </w:r>
      <w:r w:rsidR="00D45B6D">
        <w:rPr>
          <w:rFonts w:asciiTheme="majorBidi" w:eastAsiaTheme="minorEastAsia" w:hAnsiTheme="majorBidi" w:cstheme="majorBidi"/>
        </w:rPr>
        <w:t xml:space="preserve">and </w:t>
      </w:r>
      <w:r w:rsidR="00963467">
        <w:rPr>
          <w:rFonts w:asciiTheme="majorBidi" w:eastAsiaTheme="minorEastAsia" w:hAnsiTheme="majorBidi" w:cstheme="majorBidi"/>
        </w:rPr>
        <w:t xml:space="preserve">is currently in Torit where he is meeting with the state authorities to find lasting solutions to the conflict with a view to minimizing the incidence of further revenge attacks. The said Head Chief also reported the incidents at Torit </w:t>
      </w:r>
      <w:r w:rsidR="00E215F3">
        <w:rPr>
          <w:rFonts w:asciiTheme="majorBidi" w:eastAsiaTheme="minorEastAsia" w:hAnsiTheme="majorBidi" w:cstheme="majorBidi"/>
        </w:rPr>
        <w:t>Police Station where investigation is said to be ongoing, but no suspect has been apprehended.</w:t>
      </w:r>
    </w:p>
    <w:p w14:paraId="1124BA02" w14:textId="06C6BB5F" w:rsidR="00033184" w:rsidRPr="00033184" w:rsidRDefault="00B0347E" w:rsidP="00515FBF">
      <w:pPr>
        <w:spacing w:after="160" w:line="259" w:lineRule="auto"/>
        <w:jc w:val="both"/>
        <w:rPr>
          <w:rFonts w:ascii="Times New Roman" w:eastAsia="Calibri" w:hAnsi="Times New Roman" w:cs="Times New Roman"/>
          <w:i/>
          <w:iCs/>
          <w:lang w:val="en-GB"/>
        </w:rPr>
      </w:pPr>
      <w:r>
        <w:rPr>
          <w:rFonts w:ascii="Times New Roman" w:eastAsia="Calibri" w:hAnsi="Times New Roman" w:cs="Times New Roman"/>
          <w:i/>
          <w:iCs/>
          <w:lang w:val="en-GB"/>
        </w:rPr>
        <w:t xml:space="preserve">Comment: </w:t>
      </w:r>
      <w:r w:rsidR="00033184" w:rsidRPr="00033184">
        <w:rPr>
          <w:rFonts w:ascii="Times New Roman" w:eastAsia="Calibri" w:hAnsi="Times New Roman" w:cs="Times New Roman"/>
          <w:i/>
          <w:iCs/>
          <w:lang w:val="en-GB"/>
        </w:rPr>
        <w:t xml:space="preserve">HRD will continue </w:t>
      </w:r>
      <w:r w:rsidR="00BE1393" w:rsidRPr="00033184">
        <w:rPr>
          <w:rFonts w:ascii="Times New Roman" w:eastAsia="Calibri" w:hAnsi="Times New Roman" w:cs="Times New Roman"/>
          <w:i/>
          <w:iCs/>
          <w:lang w:val="en-GB"/>
        </w:rPr>
        <w:t>to</w:t>
      </w:r>
      <w:r w:rsidR="00BE1393">
        <w:rPr>
          <w:rFonts w:ascii="Times New Roman" w:eastAsia="Calibri" w:hAnsi="Times New Roman" w:cs="Times New Roman"/>
          <w:i/>
          <w:iCs/>
          <w:lang w:val="en-GB"/>
        </w:rPr>
        <w:t xml:space="preserve"> </w:t>
      </w:r>
      <w:r w:rsidR="005A1BC0">
        <w:rPr>
          <w:rFonts w:ascii="Times New Roman" w:eastAsia="Calibri" w:hAnsi="Times New Roman" w:cs="Times New Roman"/>
          <w:i/>
          <w:iCs/>
          <w:lang w:val="en-GB"/>
        </w:rPr>
        <w:t>follow</w:t>
      </w:r>
      <w:r>
        <w:rPr>
          <w:rFonts w:ascii="Times New Roman" w:eastAsia="Calibri" w:hAnsi="Times New Roman" w:cs="Times New Roman"/>
          <w:i/>
          <w:iCs/>
          <w:lang w:val="en-GB"/>
        </w:rPr>
        <w:t xml:space="preserve"> up </w:t>
      </w:r>
      <w:r w:rsidR="00A90CAD">
        <w:rPr>
          <w:rFonts w:ascii="Times New Roman" w:eastAsia="Calibri" w:hAnsi="Times New Roman" w:cs="Times New Roman"/>
          <w:i/>
          <w:iCs/>
          <w:lang w:val="en-GB"/>
        </w:rPr>
        <w:t>on developments and report accordingly.</w:t>
      </w:r>
      <w:r w:rsidR="00033184" w:rsidRPr="00033184">
        <w:rPr>
          <w:rFonts w:ascii="Times New Roman" w:eastAsia="Calibri" w:hAnsi="Times New Roman" w:cs="Times New Roman"/>
          <w:i/>
          <w:iCs/>
          <w:lang w:val="en-GB"/>
        </w:rPr>
        <w:t xml:space="preserve"> </w:t>
      </w:r>
    </w:p>
    <w:p w14:paraId="36EF942B" w14:textId="2FB337B2" w:rsidR="00F64818" w:rsidRDefault="00F64818"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Conflict-</w:t>
      </w:r>
      <w:r w:rsidR="00833B85" w:rsidRPr="00FA7B00">
        <w:rPr>
          <w:rFonts w:ascii="Times New Roman" w:eastAsia="Palatino Linotype" w:hAnsi="Times New Roman" w:cs="Times New Roman"/>
          <w:b/>
          <w:sz w:val="24"/>
          <w:szCs w:val="24"/>
        </w:rPr>
        <w:t>R</w:t>
      </w:r>
      <w:r w:rsidRPr="00FA7B00">
        <w:rPr>
          <w:rFonts w:ascii="Times New Roman" w:eastAsia="Palatino Linotype" w:hAnsi="Times New Roman" w:cs="Times New Roman"/>
          <w:b/>
          <w:sz w:val="24"/>
          <w:szCs w:val="24"/>
        </w:rPr>
        <w:t xml:space="preserve">elated </w:t>
      </w:r>
      <w:r w:rsidR="00833B85" w:rsidRPr="00FA7B00">
        <w:rPr>
          <w:rFonts w:ascii="Times New Roman" w:eastAsia="Palatino Linotype" w:hAnsi="Times New Roman" w:cs="Times New Roman"/>
          <w:b/>
          <w:sz w:val="24"/>
          <w:szCs w:val="24"/>
        </w:rPr>
        <w:t>S</w:t>
      </w:r>
      <w:r w:rsidRPr="00FA7B00">
        <w:rPr>
          <w:rFonts w:ascii="Times New Roman" w:eastAsia="Palatino Linotype" w:hAnsi="Times New Roman" w:cs="Times New Roman"/>
          <w:b/>
          <w:sz w:val="24"/>
          <w:szCs w:val="24"/>
        </w:rPr>
        <w:t xml:space="preserve">exual </w:t>
      </w:r>
      <w:r w:rsidR="00833B85" w:rsidRPr="00FA7B00">
        <w:rPr>
          <w:rFonts w:ascii="Times New Roman" w:eastAsia="Palatino Linotype" w:hAnsi="Times New Roman" w:cs="Times New Roman"/>
          <w:b/>
          <w:sz w:val="24"/>
          <w:szCs w:val="24"/>
        </w:rPr>
        <w:t>V</w:t>
      </w:r>
      <w:r w:rsidRPr="00FA7B00">
        <w:rPr>
          <w:rFonts w:ascii="Times New Roman" w:eastAsia="Palatino Linotype" w:hAnsi="Times New Roman" w:cs="Times New Roman"/>
          <w:b/>
          <w:sz w:val="24"/>
          <w:szCs w:val="24"/>
        </w:rPr>
        <w:t>iolence</w:t>
      </w:r>
      <w:r w:rsidR="00833B85" w:rsidRPr="00FA7B00">
        <w:rPr>
          <w:rFonts w:ascii="Times New Roman" w:eastAsia="Palatino Linotype" w:hAnsi="Times New Roman" w:cs="Times New Roman"/>
          <w:b/>
          <w:sz w:val="24"/>
          <w:szCs w:val="24"/>
        </w:rPr>
        <w:t xml:space="preserve"> (CRSV)</w:t>
      </w:r>
    </w:p>
    <w:p w14:paraId="6DCB32D8" w14:textId="77777777" w:rsidR="007D31DC" w:rsidRPr="007D31DC" w:rsidRDefault="007D31DC" w:rsidP="007D31DC">
      <w:pPr>
        <w:spacing w:after="0" w:line="240" w:lineRule="auto"/>
        <w:jc w:val="both"/>
        <w:rPr>
          <w:rFonts w:ascii="Times New Roman" w:eastAsia="Palatino Linotype" w:hAnsi="Times New Roman" w:cs="Times New Roman"/>
          <w:b/>
          <w:sz w:val="24"/>
          <w:szCs w:val="24"/>
        </w:rPr>
      </w:pPr>
    </w:p>
    <w:p w14:paraId="33AB9434" w14:textId="7263C98A" w:rsidR="00833B85" w:rsidRDefault="00833B85"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Sexual and Gender-Based Violence (SGBV)</w:t>
      </w:r>
    </w:p>
    <w:p w14:paraId="480A369A" w14:textId="77777777" w:rsidR="00B501D3" w:rsidRDefault="00B501D3" w:rsidP="00B501D3">
      <w:pPr>
        <w:spacing w:after="0" w:line="240" w:lineRule="auto"/>
        <w:jc w:val="both"/>
        <w:rPr>
          <w:rFonts w:ascii="Times New Roman" w:eastAsia="Palatino Linotype" w:hAnsi="Times New Roman" w:cs="Times New Roman"/>
          <w:b/>
          <w:sz w:val="24"/>
          <w:szCs w:val="24"/>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4" w:name="_Hlk155890358"/>
      <w:r>
        <w:rPr>
          <w:rFonts w:ascii="Times New Roman" w:eastAsia="Palatino Linotype" w:hAnsi="Times New Roman" w:cs="Times New Roman"/>
          <w:b/>
          <w:sz w:val="24"/>
          <w:szCs w:val="24"/>
        </w:rPr>
        <w:lastRenderedPageBreak/>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5E4CDE36" w14:textId="61A120B1" w:rsidR="00D066FF" w:rsidRPr="009D613F" w:rsidRDefault="00D3755C" w:rsidP="009D613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0373C3BA" w:rsidR="00874A46" w:rsidRDefault="00F64818" w:rsidP="0006263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2753ED39" w14:textId="77777777" w:rsidR="0006263D" w:rsidRPr="0006263D" w:rsidRDefault="0006263D" w:rsidP="0006263D">
      <w:pPr>
        <w:spacing w:after="0" w:line="240" w:lineRule="auto"/>
        <w:contextualSpacing/>
        <w:jc w:val="both"/>
        <w:rPr>
          <w:rFonts w:ascii="Times New Roman" w:eastAsia="Palatino Linotype" w:hAnsi="Times New Roman" w:cs="Times New Roman"/>
          <w:b/>
          <w:sz w:val="24"/>
          <w:szCs w:val="24"/>
        </w:rPr>
      </w:pPr>
    </w:p>
    <w:p w14:paraId="299CF892" w14:textId="0C15B5E0" w:rsidR="00F00795" w:rsidRDefault="00F64818" w:rsidP="00F0079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4"/>
    </w:p>
    <w:p w14:paraId="69A33823" w14:textId="77777777" w:rsidR="00F00795" w:rsidRPr="00F00795" w:rsidRDefault="00F00795" w:rsidP="00F00795">
      <w:pPr>
        <w:spacing w:after="0" w:line="240" w:lineRule="auto"/>
        <w:contextualSpacing/>
        <w:jc w:val="both"/>
        <w:rPr>
          <w:rFonts w:ascii="Times New Roman" w:eastAsia="Palatino Linotype" w:hAnsi="Times New Roman" w:cs="Times New Roman"/>
          <w:b/>
          <w:sz w:val="24"/>
          <w:szCs w:val="24"/>
        </w:rPr>
      </w:pPr>
    </w:p>
    <w:p w14:paraId="0E018FCC" w14:textId="77777777" w:rsidR="00F51B93" w:rsidRDefault="00F51B93" w:rsidP="00F51B93">
      <w:pPr>
        <w:spacing w:after="0" w:line="240" w:lineRule="auto"/>
        <w:jc w:val="both"/>
      </w:pPr>
    </w:p>
    <w:p w14:paraId="1627B1D0" w14:textId="425D099D" w:rsidR="00FE65EB" w:rsidRPr="00FE65EB" w:rsidRDefault="00FE65EB" w:rsidP="0013260B">
      <w:pPr>
        <w:spacing w:after="0"/>
        <w:jc w:val="both"/>
        <w:rPr>
          <w:rFonts w:asciiTheme="majorBidi" w:hAnsiTheme="majorBidi" w:cstheme="majorBidi"/>
          <w:i/>
          <w:iCs/>
        </w:rPr>
      </w:pPr>
    </w:p>
    <w:sectPr w:rsidR="00FE65EB" w:rsidRPr="00FE65EB" w:rsidSect="00DC16C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5498F" w14:textId="77777777" w:rsidR="0033252D" w:rsidRDefault="0033252D" w:rsidP="00182875">
      <w:pPr>
        <w:spacing w:after="0" w:line="240" w:lineRule="auto"/>
      </w:pPr>
      <w:r>
        <w:separator/>
      </w:r>
    </w:p>
  </w:endnote>
  <w:endnote w:type="continuationSeparator" w:id="0">
    <w:p w14:paraId="0C4714D4" w14:textId="77777777" w:rsidR="0033252D" w:rsidRDefault="0033252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174A7225"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C816A0">
          <w:rPr>
            <w:rFonts w:ascii="Times New Roman" w:hAnsi="Times New Roman" w:cs="Times New Roman"/>
            <w:color w:val="0070C0"/>
            <w:sz w:val="20"/>
            <w:szCs w:val="20"/>
          </w:rPr>
          <w:t>5</w:t>
        </w:r>
        <w:r>
          <w:rPr>
            <w:rFonts w:ascii="Times New Roman" w:hAnsi="Times New Roman" w:cs="Times New Roman"/>
            <w:color w:val="0070C0"/>
            <w:sz w:val="20"/>
            <w:szCs w:val="20"/>
          </w:rPr>
          <w:t>0</w:t>
        </w:r>
        <w:r w:rsidR="00C816A0">
          <w:rPr>
            <w:rFonts w:ascii="Times New Roman" w:hAnsi="Times New Roman" w:cs="Times New Roman"/>
            <w:color w:val="0070C0"/>
            <w:sz w:val="20"/>
            <w:szCs w:val="20"/>
          </w:rPr>
          <w:t>819</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26D0F" w14:textId="77777777" w:rsidR="0033252D" w:rsidRDefault="0033252D" w:rsidP="00182875">
      <w:pPr>
        <w:spacing w:after="0" w:line="240" w:lineRule="auto"/>
      </w:pPr>
      <w:r>
        <w:separator/>
      </w:r>
    </w:p>
  </w:footnote>
  <w:footnote w:type="continuationSeparator" w:id="0">
    <w:p w14:paraId="10996824" w14:textId="77777777" w:rsidR="0033252D" w:rsidRDefault="0033252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BF26713"/>
    <w:multiLevelType w:val="hybridMultilevel"/>
    <w:tmpl w:val="FF42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632E5E"/>
    <w:multiLevelType w:val="hybridMultilevel"/>
    <w:tmpl w:val="A244B3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6"/>
  </w:num>
  <w:num w:numId="2" w16cid:durableId="1145195897">
    <w:abstractNumId w:val="13"/>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4"/>
  </w:num>
  <w:num w:numId="6" w16cid:durableId="1163426569">
    <w:abstractNumId w:val="16"/>
  </w:num>
  <w:num w:numId="7" w16cid:durableId="1987204914">
    <w:abstractNumId w:val="15"/>
  </w:num>
  <w:num w:numId="8" w16cid:durableId="1710184332">
    <w:abstractNumId w:val="19"/>
  </w:num>
  <w:num w:numId="9" w16cid:durableId="189804582">
    <w:abstractNumId w:val="18"/>
  </w:num>
  <w:num w:numId="10" w16cid:durableId="566233004">
    <w:abstractNumId w:val="20"/>
  </w:num>
  <w:num w:numId="11" w16cid:durableId="211119952">
    <w:abstractNumId w:val="1"/>
  </w:num>
  <w:num w:numId="12" w16cid:durableId="2083984759">
    <w:abstractNumId w:val="0"/>
  </w:num>
  <w:num w:numId="13" w16cid:durableId="753477686">
    <w:abstractNumId w:val="12"/>
  </w:num>
  <w:num w:numId="14" w16cid:durableId="873538412">
    <w:abstractNumId w:val="7"/>
  </w:num>
  <w:num w:numId="15" w16cid:durableId="1398435063">
    <w:abstractNumId w:val="8"/>
  </w:num>
  <w:num w:numId="16" w16cid:durableId="1631667514">
    <w:abstractNumId w:val="9"/>
  </w:num>
  <w:num w:numId="17" w16cid:durableId="1884364848">
    <w:abstractNumId w:val="3"/>
  </w:num>
  <w:num w:numId="18" w16cid:durableId="1015613514">
    <w:abstractNumId w:val="10"/>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519165">
    <w:abstractNumId w:val="5"/>
  </w:num>
  <w:num w:numId="21" w16cid:durableId="542594264">
    <w:abstractNumId w:val="11"/>
  </w:num>
  <w:num w:numId="22" w16cid:durableId="12782961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0C7C"/>
    <w:rsid w:val="00012BC4"/>
    <w:rsid w:val="00013066"/>
    <w:rsid w:val="000228FD"/>
    <w:rsid w:val="00031725"/>
    <w:rsid w:val="00033184"/>
    <w:rsid w:val="000356A3"/>
    <w:rsid w:val="00052C53"/>
    <w:rsid w:val="0006263D"/>
    <w:rsid w:val="00070682"/>
    <w:rsid w:val="00071C9C"/>
    <w:rsid w:val="00081A53"/>
    <w:rsid w:val="000851AD"/>
    <w:rsid w:val="000A7C7A"/>
    <w:rsid w:val="000D0601"/>
    <w:rsid w:val="000D4781"/>
    <w:rsid w:val="000D5DA4"/>
    <w:rsid w:val="000D7B47"/>
    <w:rsid w:val="000E5F62"/>
    <w:rsid w:val="000F380C"/>
    <w:rsid w:val="00104665"/>
    <w:rsid w:val="00115E7F"/>
    <w:rsid w:val="00117B76"/>
    <w:rsid w:val="00121735"/>
    <w:rsid w:val="0013260B"/>
    <w:rsid w:val="00133846"/>
    <w:rsid w:val="00134D72"/>
    <w:rsid w:val="00150557"/>
    <w:rsid w:val="001516C1"/>
    <w:rsid w:val="00164D5A"/>
    <w:rsid w:val="001807A2"/>
    <w:rsid w:val="00182875"/>
    <w:rsid w:val="00183500"/>
    <w:rsid w:val="0019396C"/>
    <w:rsid w:val="00196209"/>
    <w:rsid w:val="001A01B5"/>
    <w:rsid w:val="001B0643"/>
    <w:rsid w:val="001D5B48"/>
    <w:rsid w:val="001E04B7"/>
    <w:rsid w:val="001E096F"/>
    <w:rsid w:val="001E2D65"/>
    <w:rsid w:val="001F05DA"/>
    <w:rsid w:val="001F527E"/>
    <w:rsid w:val="001F5D34"/>
    <w:rsid w:val="002010F2"/>
    <w:rsid w:val="002077ED"/>
    <w:rsid w:val="00211BA1"/>
    <w:rsid w:val="002221EA"/>
    <w:rsid w:val="00232499"/>
    <w:rsid w:val="002456B0"/>
    <w:rsid w:val="00247609"/>
    <w:rsid w:val="0025048E"/>
    <w:rsid w:val="00255172"/>
    <w:rsid w:val="0025611C"/>
    <w:rsid w:val="00260A53"/>
    <w:rsid w:val="0026226F"/>
    <w:rsid w:val="0026636C"/>
    <w:rsid w:val="0026685A"/>
    <w:rsid w:val="00267A92"/>
    <w:rsid w:val="002705AC"/>
    <w:rsid w:val="00270BAE"/>
    <w:rsid w:val="002710BC"/>
    <w:rsid w:val="00273E0A"/>
    <w:rsid w:val="00284003"/>
    <w:rsid w:val="00294330"/>
    <w:rsid w:val="002B24EB"/>
    <w:rsid w:val="002B5F76"/>
    <w:rsid w:val="002C1ABC"/>
    <w:rsid w:val="002C3469"/>
    <w:rsid w:val="002C62ED"/>
    <w:rsid w:val="002D114E"/>
    <w:rsid w:val="002D7F31"/>
    <w:rsid w:val="002E4CB7"/>
    <w:rsid w:val="002E6DBC"/>
    <w:rsid w:val="002E75B2"/>
    <w:rsid w:val="002E7C57"/>
    <w:rsid w:val="002F342E"/>
    <w:rsid w:val="00315EA9"/>
    <w:rsid w:val="00317A58"/>
    <w:rsid w:val="003311D2"/>
    <w:rsid w:val="0033252D"/>
    <w:rsid w:val="00333678"/>
    <w:rsid w:val="00334CE7"/>
    <w:rsid w:val="00334EF1"/>
    <w:rsid w:val="003505EF"/>
    <w:rsid w:val="00350EB7"/>
    <w:rsid w:val="00356A76"/>
    <w:rsid w:val="00364219"/>
    <w:rsid w:val="00377965"/>
    <w:rsid w:val="00383D8E"/>
    <w:rsid w:val="003A1B70"/>
    <w:rsid w:val="003B1A56"/>
    <w:rsid w:val="003C62BF"/>
    <w:rsid w:val="003D041A"/>
    <w:rsid w:val="003D78C4"/>
    <w:rsid w:val="003D790D"/>
    <w:rsid w:val="003E31CB"/>
    <w:rsid w:val="003F7D68"/>
    <w:rsid w:val="0040240C"/>
    <w:rsid w:val="00412D75"/>
    <w:rsid w:val="00413E7A"/>
    <w:rsid w:val="00441124"/>
    <w:rsid w:val="00452B37"/>
    <w:rsid w:val="00465AD2"/>
    <w:rsid w:val="00465EC7"/>
    <w:rsid w:val="00466B8D"/>
    <w:rsid w:val="004727DB"/>
    <w:rsid w:val="00483AC9"/>
    <w:rsid w:val="004911D4"/>
    <w:rsid w:val="00491784"/>
    <w:rsid w:val="004A4B08"/>
    <w:rsid w:val="004B4736"/>
    <w:rsid w:val="004C0490"/>
    <w:rsid w:val="004C1C2B"/>
    <w:rsid w:val="004D0FB7"/>
    <w:rsid w:val="004E7067"/>
    <w:rsid w:val="004E7E2C"/>
    <w:rsid w:val="004F0E4E"/>
    <w:rsid w:val="004F2769"/>
    <w:rsid w:val="004F3F34"/>
    <w:rsid w:val="00501283"/>
    <w:rsid w:val="00515FBF"/>
    <w:rsid w:val="00522BFA"/>
    <w:rsid w:val="00545069"/>
    <w:rsid w:val="00545D85"/>
    <w:rsid w:val="0055109E"/>
    <w:rsid w:val="00556387"/>
    <w:rsid w:val="00565180"/>
    <w:rsid w:val="00577FC2"/>
    <w:rsid w:val="005A1BC0"/>
    <w:rsid w:val="005A1DA1"/>
    <w:rsid w:val="005B2291"/>
    <w:rsid w:val="005B5F95"/>
    <w:rsid w:val="005C7B8E"/>
    <w:rsid w:val="005D0025"/>
    <w:rsid w:val="005D0786"/>
    <w:rsid w:val="005D4D55"/>
    <w:rsid w:val="005E21E3"/>
    <w:rsid w:val="005E54F0"/>
    <w:rsid w:val="005F08B0"/>
    <w:rsid w:val="006023C9"/>
    <w:rsid w:val="00604780"/>
    <w:rsid w:val="006058F5"/>
    <w:rsid w:val="00620609"/>
    <w:rsid w:val="00625D8B"/>
    <w:rsid w:val="00632328"/>
    <w:rsid w:val="00635EAE"/>
    <w:rsid w:val="00636730"/>
    <w:rsid w:val="00642A80"/>
    <w:rsid w:val="00646926"/>
    <w:rsid w:val="00660788"/>
    <w:rsid w:val="00665262"/>
    <w:rsid w:val="00681919"/>
    <w:rsid w:val="00683F3E"/>
    <w:rsid w:val="006953AB"/>
    <w:rsid w:val="00695CCE"/>
    <w:rsid w:val="00696009"/>
    <w:rsid w:val="006A34DC"/>
    <w:rsid w:val="006B1E4B"/>
    <w:rsid w:val="006C65DD"/>
    <w:rsid w:val="006D1116"/>
    <w:rsid w:val="006D6A0E"/>
    <w:rsid w:val="00715AE6"/>
    <w:rsid w:val="007319F7"/>
    <w:rsid w:val="007363D6"/>
    <w:rsid w:val="00737A87"/>
    <w:rsid w:val="00744EB9"/>
    <w:rsid w:val="00747382"/>
    <w:rsid w:val="0075340A"/>
    <w:rsid w:val="00770C6F"/>
    <w:rsid w:val="00776DDB"/>
    <w:rsid w:val="007A0C08"/>
    <w:rsid w:val="007B4FF7"/>
    <w:rsid w:val="007B702E"/>
    <w:rsid w:val="007D31DC"/>
    <w:rsid w:val="007D339D"/>
    <w:rsid w:val="00800CF6"/>
    <w:rsid w:val="00810A55"/>
    <w:rsid w:val="0081799F"/>
    <w:rsid w:val="0082530A"/>
    <w:rsid w:val="008309DA"/>
    <w:rsid w:val="00833B85"/>
    <w:rsid w:val="00844DF6"/>
    <w:rsid w:val="00855EA4"/>
    <w:rsid w:val="00870305"/>
    <w:rsid w:val="00874A46"/>
    <w:rsid w:val="00877B75"/>
    <w:rsid w:val="008809AE"/>
    <w:rsid w:val="008C12DE"/>
    <w:rsid w:val="008C6304"/>
    <w:rsid w:val="008D57D6"/>
    <w:rsid w:val="008E2D32"/>
    <w:rsid w:val="008E5EEB"/>
    <w:rsid w:val="008F20EB"/>
    <w:rsid w:val="008F773D"/>
    <w:rsid w:val="0090123A"/>
    <w:rsid w:val="009148DA"/>
    <w:rsid w:val="00917E92"/>
    <w:rsid w:val="00923B64"/>
    <w:rsid w:val="00924BCF"/>
    <w:rsid w:val="00940249"/>
    <w:rsid w:val="00941D11"/>
    <w:rsid w:val="009544B2"/>
    <w:rsid w:val="00963467"/>
    <w:rsid w:val="00966E56"/>
    <w:rsid w:val="009A120E"/>
    <w:rsid w:val="009A13D8"/>
    <w:rsid w:val="009A192E"/>
    <w:rsid w:val="009A24E8"/>
    <w:rsid w:val="009A35C9"/>
    <w:rsid w:val="009B1687"/>
    <w:rsid w:val="009B397A"/>
    <w:rsid w:val="009B3C45"/>
    <w:rsid w:val="009C494B"/>
    <w:rsid w:val="009C7DE2"/>
    <w:rsid w:val="009D613F"/>
    <w:rsid w:val="009D686D"/>
    <w:rsid w:val="009E53D3"/>
    <w:rsid w:val="009E7F55"/>
    <w:rsid w:val="00A00315"/>
    <w:rsid w:val="00A03168"/>
    <w:rsid w:val="00A05283"/>
    <w:rsid w:val="00A2266C"/>
    <w:rsid w:val="00A42C59"/>
    <w:rsid w:val="00A7217A"/>
    <w:rsid w:val="00A73F4A"/>
    <w:rsid w:val="00A745CE"/>
    <w:rsid w:val="00A75024"/>
    <w:rsid w:val="00A82C86"/>
    <w:rsid w:val="00A90CAD"/>
    <w:rsid w:val="00AB0934"/>
    <w:rsid w:val="00AB1FA0"/>
    <w:rsid w:val="00AB463C"/>
    <w:rsid w:val="00AC4753"/>
    <w:rsid w:val="00AD3F72"/>
    <w:rsid w:val="00AE0F0E"/>
    <w:rsid w:val="00AE398C"/>
    <w:rsid w:val="00AE46A2"/>
    <w:rsid w:val="00AF232F"/>
    <w:rsid w:val="00B0347E"/>
    <w:rsid w:val="00B20A1C"/>
    <w:rsid w:val="00B501D3"/>
    <w:rsid w:val="00B544CF"/>
    <w:rsid w:val="00B56231"/>
    <w:rsid w:val="00B72D71"/>
    <w:rsid w:val="00B74A38"/>
    <w:rsid w:val="00B74FD0"/>
    <w:rsid w:val="00B75942"/>
    <w:rsid w:val="00B80F40"/>
    <w:rsid w:val="00B817F8"/>
    <w:rsid w:val="00B85ED7"/>
    <w:rsid w:val="00B86E10"/>
    <w:rsid w:val="00BA1645"/>
    <w:rsid w:val="00BB044D"/>
    <w:rsid w:val="00BB68FC"/>
    <w:rsid w:val="00BC49E5"/>
    <w:rsid w:val="00BE1393"/>
    <w:rsid w:val="00C0332D"/>
    <w:rsid w:val="00C11553"/>
    <w:rsid w:val="00C17D29"/>
    <w:rsid w:val="00C41B78"/>
    <w:rsid w:val="00C52B64"/>
    <w:rsid w:val="00C64F4B"/>
    <w:rsid w:val="00C659DC"/>
    <w:rsid w:val="00C67532"/>
    <w:rsid w:val="00C716CE"/>
    <w:rsid w:val="00C72137"/>
    <w:rsid w:val="00C80DF7"/>
    <w:rsid w:val="00C816A0"/>
    <w:rsid w:val="00C86453"/>
    <w:rsid w:val="00C968C9"/>
    <w:rsid w:val="00CA387A"/>
    <w:rsid w:val="00CB2BFC"/>
    <w:rsid w:val="00CB65DE"/>
    <w:rsid w:val="00CC42F4"/>
    <w:rsid w:val="00CD0867"/>
    <w:rsid w:val="00CE1E33"/>
    <w:rsid w:val="00CE29DD"/>
    <w:rsid w:val="00CE373C"/>
    <w:rsid w:val="00CE69AF"/>
    <w:rsid w:val="00CF3794"/>
    <w:rsid w:val="00CF4CDA"/>
    <w:rsid w:val="00D03033"/>
    <w:rsid w:val="00D057B7"/>
    <w:rsid w:val="00D066FF"/>
    <w:rsid w:val="00D33175"/>
    <w:rsid w:val="00D3755C"/>
    <w:rsid w:val="00D45B6D"/>
    <w:rsid w:val="00D5361C"/>
    <w:rsid w:val="00D6343D"/>
    <w:rsid w:val="00D70455"/>
    <w:rsid w:val="00D75870"/>
    <w:rsid w:val="00D91C8D"/>
    <w:rsid w:val="00D923E2"/>
    <w:rsid w:val="00D953D9"/>
    <w:rsid w:val="00D95AC4"/>
    <w:rsid w:val="00DC16C1"/>
    <w:rsid w:val="00DC3C02"/>
    <w:rsid w:val="00DC6F11"/>
    <w:rsid w:val="00DE4233"/>
    <w:rsid w:val="00DE57BC"/>
    <w:rsid w:val="00DF2E60"/>
    <w:rsid w:val="00E11A2B"/>
    <w:rsid w:val="00E14D4F"/>
    <w:rsid w:val="00E215F3"/>
    <w:rsid w:val="00E500D2"/>
    <w:rsid w:val="00E52F42"/>
    <w:rsid w:val="00E6315A"/>
    <w:rsid w:val="00E700B4"/>
    <w:rsid w:val="00E70DAD"/>
    <w:rsid w:val="00E72297"/>
    <w:rsid w:val="00EB480C"/>
    <w:rsid w:val="00EC320D"/>
    <w:rsid w:val="00ED1705"/>
    <w:rsid w:val="00ED339F"/>
    <w:rsid w:val="00ED3458"/>
    <w:rsid w:val="00EF5971"/>
    <w:rsid w:val="00F00795"/>
    <w:rsid w:val="00F07FA1"/>
    <w:rsid w:val="00F124B9"/>
    <w:rsid w:val="00F147C4"/>
    <w:rsid w:val="00F15720"/>
    <w:rsid w:val="00F2261F"/>
    <w:rsid w:val="00F36299"/>
    <w:rsid w:val="00F51B93"/>
    <w:rsid w:val="00F533B4"/>
    <w:rsid w:val="00F53816"/>
    <w:rsid w:val="00F64818"/>
    <w:rsid w:val="00F673B4"/>
    <w:rsid w:val="00F709C4"/>
    <w:rsid w:val="00F8793B"/>
    <w:rsid w:val="00F90A72"/>
    <w:rsid w:val="00FA7B00"/>
    <w:rsid w:val="00FC03B3"/>
    <w:rsid w:val="00FC12BD"/>
    <w:rsid w:val="00FC73A7"/>
    <w:rsid w:val="00FD272F"/>
    <w:rsid w:val="00FE5EC5"/>
    <w:rsid w:val="00FE65EB"/>
    <w:rsid w:val="00FF16D2"/>
    <w:rsid w:val="00FF218F"/>
    <w:rsid w:val="00FF6E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locked/>
    <w:rsid w:val="00F51B93"/>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444</Words>
  <Characters>2342</Characters>
  <Application>Microsoft Office Word</Application>
  <DocSecurity>0</DocSecurity>
  <Lines>31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4</cp:revision>
  <dcterms:created xsi:type="dcterms:W3CDTF">2025-08-25T16:22:00Z</dcterms:created>
  <dcterms:modified xsi:type="dcterms:W3CDTF">2025-08-25T17:05:00Z</dcterms:modified>
</cp:coreProperties>
</file>