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783526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646DF4E" w:rsidR="007B5F44" w:rsidRPr="00B72528" w:rsidRDefault="00416C12"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942F99">
        <w:rPr>
          <w:rFonts w:ascii="Times New Roman" w:hAnsi="Times New Roman" w:cs="Times New Roman"/>
          <w:b/>
          <w:bCs/>
          <w:sz w:val="24"/>
          <w:szCs w:val="24"/>
          <w:lang w:val="en-GB"/>
        </w:rPr>
        <w:t>8</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51FED258" w14:textId="793EC1F1" w:rsidR="00934BEE" w:rsidRPr="006460D6" w:rsidRDefault="0044190E"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Buya elements shot and killed one male civilian and injured another in Lokwamor Payam, Kapoeta North County (Eastern Equatoria);</w:t>
      </w:r>
    </w:p>
    <w:p w14:paraId="23DB0BB8" w14:textId="1AA774D5" w:rsidR="006460D6" w:rsidRPr="006460D6" w:rsidRDefault="006460D6" w:rsidP="006460D6">
      <w:pPr>
        <w:pStyle w:val="ListParagraph"/>
        <w:numPr>
          <w:ilvl w:val="0"/>
          <w:numId w:val="25"/>
        </w:numPr>
        <w:spacing w:line="25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Update: </w:t>
      </w:r>
      <w:r w:rsidRPr="006460D6">
        <w:rPr>
          <w:rFonts w:ascii="Times New Roman" w:eastAsia="Times New Roman" w:hAnsi="Times New Roman" w:cs="Times New Roman"/>
          <w:b/>
          <w:sz w:val="24"/>
          <w:szCs w:val="24"/>
        </w:rPr>
        <w:t xml:space="preserve">Armed Dinka Gok elements abducted </w:t>
      </w:r>
      <w:r w:rsidR="002D17A1">
        <w:rPr>
          <w:rFonts w:ascii="Times New Roman" w:eastAsia="Times New Roman" w:hAnsi="Times New Roman" w:cs="Times New Roman"/>
          <w:b/>
          <w:sz w:val="24"/>
          <w:szCs w:val="24"/>
        </w:rPr>
        <w:t xml:space="preserve">three female civilians </w:t>
      </w:r>
      <w:r w:rsidRPr="006460D6">
        <w:rPr>
          <w:rFonts w:ascii="Times New Roman" w:eastAsia="Times New Roman" w:hAnsi="Times New Roman" w:cs="Times New Roman"/>
          <w:b/>
          <w:sz w:val="24"/>
          <w:szCs w:val="24"/>
        </w:rPr>
        <w:t xml:space="preserve">and raped </w:t>
      </w:r>
      <w:r w:rsidR="002D17A1">
        <w:rPr>
          <w:rFonts w:ascii="Times New Roman" w:eastAsia="Times New Roman" w:hAnsi="Times New Roman" w:cs="Times New Roman"/>
          <w:b/>
          <w:sz w:val="24"/>
          <w:szCs w:val="24"/>
        </w:rPr>
        <w:t xml:space="preserve">two </w:t>
      </w:r>
      <w:r w:rsidRPr="006460D6">
        <w:rPr>
          <w:rFonts w:ascii="Times New Roman" w:eastAsia="Times New Roman" w:hAnsi="Times New Roman" w:cs="Times New Roman"/>
          <w:b/>
          <w:sz w:val="24"/>
          <w:szCs w:val="24"/>
        </w:rPr>
        <w:t>in Malek Payam, Rumbek Center County (Lakes);</w:t>
      </w:r>
    </w:p>
    <w:p w14:paraId="300F18CF" w14:textId="7D720EE2" w:rsidR="000229B9" w:rsidRDefault="000229B9"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Bul Nuer elements shot and injured one male civilian in Pathuon West Payam, Gogrial East County (Warrap)</w:t>
      </w:r>
      <w:r w:rsidR="004C268C">
        <w:rPr>
          <w:rFonts w:ascii="Times New Roman" w:eastAsia="Times New Roman" w:hAnsi="Times New Roman" w:cs="Times New Roman"/>
          <w:b/>
          <w:sz w:val="24"/>
          <w:szCs w:val="24"/>
        </w:rPr>
        <w:t>.</w:t>
      </w:r>
    </w:p>
    <w:p w14:paraId="4E964377" w14:textId="77777777" w:rsidR="00416C12" w:rsidRDefault="00416C12" w:rsidP="00167C37">
      <w:pPr>
        <w:spacing w:after="0" w:line="240" w:lineRule="auto"/>
        <w:jc w:val="both"/>
        <w:rPr>
          <w:rFonts w:ascii="Times New Roman" w:eastAsia="Times New Roman" w:hAnsi="Times New Roman" w:cs="Times New Roman"/>
          <w:b/>
          <w:sz w:val="24"/>
          <w:szCs w:val="24"/>
        </w:rPr>
      </w:pPr>
    </w:p>
    <w:p w14:paraId="5B7F98D2" w14:textId="7CA7DB55"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68245B34" w14:textId="355ACDAA" w:rsidR="00AB578F" w:rsidRPr="00D14E41" w:rsidRDefault="00215240" w:rsidP="002B78F5">
      <w:pPr>
        <w:pStyle w:val="ListParagraph"/>
        <w:numPr>
          <w:ilvl w:val="0"/>
          <w:numId w:val="26"/>
        </w:numPr>
        <w:spacing w:after="0" w:line="240" w:lineRule="auto"/>
        <w:jc w:val="both"/>
        <w:rPr>
          <w:rFonts w:ascii="Times New Roman" w:eastAsia="Times New Roman" w:hAnsi="Times New Roman" w:cs="Times New Roman"/>
          <w:b/>
          <w:i/>
          <w:iCs/>
          <w:sz w:val="24"/>
          <w:szCs w:val="24"/>
        </w:rPr>
      </w:pPr>
      <w:r w:rsidRPr="002B78F5">
        <w:rPr>
          <w:rFonts w:ascii="Times New Roman" w:eastAsia="Times New Roman" w:hAnsi="Times New Roman" w:cs="Times New Roman"/>
          <w:bCs/>
          <w:sz w:val="24"/>
          <w:szCs w:val="24"/>
        </w:rPr>
        <w:t xml:space="preserve">On </w:t>
      </w:r>
      <w:r w:rsidR="00A5508B" w:rsidRPr="002B78F5">
        <w:rPr>
          <w:rFonts w:ascii="Times New Roman" w:eastAsia="Times New Roman" w:hAnsi="Times New Roman" w:cs="Times New Roman"/>
          <w:bCs/>
          <w:sz w:val="24"/>
          <w:szCs w:val="24"/>
        </w:rPr>
        <w:t>2</w:t>
      </w:r>
      <w:r w:rsidR="0044190E">
        <w:rPr>
          <w:rFonts w:ascii="Times New Roman" w:eastAsia="Times New Roman" w:hAnsi="Times New Roman" w:cs="Times New Roman"/>
          <w:bCs/>
          <w:sz w:val="24"/>
          <w:szCs w:val="24"/>
        </w:rPr>
        <w:t>7</w:t>
      </w:r>
      <w:r w:rsidR="00786E30" w:rsidRPr="002B78F5">
        <w:rPr>
          <w:rFonts w:ascii="Times New Roman" w:eastAsia="Times New Roman" w:hAnsi="Times New Roman" w:cs="Times New Roman"/>
          <w:bCs/>
          <w:sz w:val="24"/>
          <w:szCs w:val="24"/>
        </w:rPr>
        <w:t xml:space="preserve"> </w:t>
      </w:r>
      <w:r w:rsidRPr="002B78F5">
        <w:rPr>
          <w:rFonts w:ascii="Times New Roman" w:eastAsia="Times New Roman" w:hAnsi="Times New Roman" w:cs="Times New Roman"/>
          <w:bCs/>
          <w:sz w:val="24"/>
          <w:szCs w:val="24"/>
        </w:rPr>
        <w:t xml:space="preserve">August, </w:t>
      </w:r>
      <w:bookmarkEnd w:id="0"/>
      <w:r w:rsidR="00F20E51">
        <w:rPr>
          <w:rFonts w:ascii="Times New Roman" w:eastAsia="Times New Roman" w:hAnsi="Times New Roman" w:cs="Times New Roman"/>
          <w:bCs/>
          <w:sz w:val="24"/>
          <w:szCs w:val="24"/>
        </w:rPr>
        <w:t xml:space="preserve">three secondary sources reported that on </w:t>
      </w:r>
      <w:r w:rsidR="0044190E">
        <w:rPr>
          <w:rFonts w:ascii="Times New Roman" w:eastAsia="Times New Roman" w:hAnsi="Times New Roman" w:cs="Times New Roman"/>
          <w:bCs/>
          <w:sz w:val="24"/>
          <w:szCs w:val="24"/>
        </w:rPr>
        <w:t xml:space="preserve">22 August, armed Buya elements from Tataman Boma, Kimotong Payam, Budi County, shot and killed one 32-year-old male Toposa civilian from Namosingo Boma, and injured another 21-year-old male civilian in Namosingo Boma, Lokwamor Payam, Kapoeta North County. According to the sources, </w:t>
      </w:r>
      <w:r w:rsidR="00D14E41">
        <w:rPr>
          <w:rFonts w:ascii="Times New Roman" w:eastAsia="Times New Roman" w:hAnsi="Times New Roman" w:cs="Times New Roman"/>
          <w:bCs/>
          <w:sz w:val="24"/>
          <w:szCs w:val="24"/>
        </w:rPr>
        <w:t>the assailants invaded Namosingo Boma to recover cattle raided by armed Toposa elements in Tataman Boma, during which one 28-year-old male Buya civilian was shot in killed [</w:t>
      </w:r>
      <w:r w:rsidR="00D14E41" w:rsidRPr="00D14E41">
        <w:rPr>
          <w:rFonts w:ascii="Times New Roman" w:eastAsia="Times New Roman" w:hAnsi="Times New Roman" w:cs="Times New Roman"/>
          <w:bCs/>
          <w:i/>
          <w:iCs/>
          <w:sz w:val="24"/>
          <w:szCs w:val="24"/>
        </w:rPr>
        <w:t>see HRD Daily Report 27 August 2025</w:t>
      </w:r>
      <w:r w:rsidR="00D14E41">
        <w:rPr>
          <w:rFonts w:ascii="Times New Roman" w:eastAsia="Times New Roman" w:hAnsi="Times New Roman" w:cs="Times New Roman"/>
          <w:bCs/>
          <w:sz w:val="24"/>
          <w:szCs w:val="24"/>
        </w:rPr>
        <w:t xml:space="preserve">]. Reportedly, the assailants immediately shot and killed the victim and injured the other while they were transporting goats to the Kapoeta South Market for sale. The incident was reported to the Riwoto Police Station and investigations are ongoing although no arrests have been made. </w:t>
      </w:r>
    </w:p>
    <w:p w14:paraId="04DE4B1C" w14:textId="77777777" w:rsidR="00D14E41" w:rsidRDefault="00D14E41" w:rsidP="00D14E41">
      <w:pPr>
        <w:pStyle w:val="ListParagraph"/>
        <w:spacing w:after="0" w:line="240" w:lineRule="auto"/>
        <w:jc w:val="both"/>
        <w:rPr>
          <w:rFonts w:ascii="Times New Roman" w:eastAsia="Times New Roman" w:hAnsi="Times New Roman" w:cs="Times New Roman"/>
          <w:bCs/>
          <w:sz w:val="24"/>
          <w:szCs w:val="24"/>
        </w:rPr>
      </w:pPr>
    </w:p>
    <w:p w14:paraId="55A7D790" w14:textId="6D28DEFD" w:rsidR="00D14E41" w:rsidRPr="00D14E41" w:rsidRDefault="00D14E41" w:rsidP="00D14E41">
      <w:pPr>
        <w:pStyle w:val="ListParagraph"/>
        <w:spacing w:after="0" w:line="240" w:lineRule="auto"/>
        <w:jc w:val="both"/>
        <w:rPr>
          <w:rFonts w:ascii="Times New Roman" w:eastAsia="Times New Roman" w:hAnsi="Times New Roman" w:cs="Times New Roman"/>
          <w:b/>
          <w:i/>
          <w:iCs/>
          <w:sz w:val="24"/>
          <w:szCs w:val="24"/>
        </w:rPr>
      </w:pPr>
      <w:r w:rsidRPr="00D14E41">
        <w:rPr>
          <w:rFonts w:ascii="Times New Roman" w:eastAsia="Times New Roman" w:hAnsi="Times New Roman" w:cs="Times New Roman"/>
          <w:bCs/>
          <w:i/>
          <w:iCs/>
          <w:sz w:val="24"/>
          <w:szCs w:val="24"/>
        </w:rPr>
        <w:t xml:space="preserve">Comment: the authorities in Kapoeta North County have engaged their counterparts in Budi County to explore avenues of resolving the standing history of cyclical and retaliatory violence between these communities, which jeopardizes the protection of civilians. </w:t>
      </w:r>
    </w:p>
    <w:p w14:paraId="0D6AE8EC" w14:textId="77777777" w:rsidR="002B78F5" w:rsidRDefault="002B78F5" w:rsidP="00704E64">
      <w:pPr>
        <w:spacing w:after="0" w:line="240" w:lineRule="auto"/>
        <w:rPr>
          <w:rFonts w:ascii="Times New Roman" w:eastAsia="Palatino Linotype" w:hAnsi="Times New Roman" w:cs="Times New Roman"/>
          <w:b/>
          <w:bCs/>
          <w:sz w:val="24"/>
          <w:szCs w:val="24"/>
        </w:rPr>
      </w:pPr>
    </w:p>
    <w:p w14:paraId="3024E011" w14:textId="42E2AF46" w:rsidR="003F5AC1" w:rsidRDefault="003F5AC1" w:rsidP="00704E64">
      <w:pP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34495E56" w14:textId="77777777" w:rsidR="003F5AC1" w:rsidRDefault="003F5AC1" w:rsidP="00704E64">
      <w:pPr>
        <w:spacing w:after="0" w:line="240" w:lineRule="auto"/>
        <w:rPr>
          <w:rFonts w:ascii="Times New Roman" w:eastAsia="Palatino Linotype" w:hAnsi="Times New Roman" w:cs="Times New Roman"/>
          <w:b/>
          <w:bCs/>
          <w:sz w:val="24"/>
          <w:szCs w:val="24"/>
        </w:rPr>
      </w:pPr>
    </w:p>
    <w:p w14:paraId="29DA0B92" w14:textId="0B3E61A2" w:rsidR="0044190E" w:rsidRPr="006C3C61" w:rsidRDefault="003F5AC1" w:rsidP="006C3C61">
      <w:pPr>
        <w:pStyle w:val="ListParagraph"/>
        <w:numPr>
          <w:ilvl w:val="0"/>
          <w:numId w:val="26"/>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w:t>
      </w:r>
      <w:r w:rsidR="006460D6">
        <w:rPr>
          <w:rFonts w:ascii="Times New Roman" w:eastAsia="Palatino Linotype" w:hAnsi="Times New Roman" w:cs="Times New Roman"/>
          <w:sz w:val="24"/>
          <w:szCs w:val="24"/>
        </w:rPr>
        <w:t>7</w:t>
      </w:r>
      <w:r>
        <w:rPr>
          <w:rFonts w:ascii="Times New Roman" w:eastAsia="Palatino Linotype" w:hAnsi="Times New Roman" w:cs="Times New Roman"/>
          <w:sz w:val="24"/>
          <w:szCs w:val="24"/>
        </w:rPr>
        <w:t xml:space="preserve"> August</w:t>
      </w:r>
      <w:r w:rsidR="006460D6">
        <w:rPr>
          <w:rFonts w:ascii="Times New Roman" w:eastAsia="Palatino Linotype" w:hAnsi="Times New Roman" w:cs="Times New Roman"/>
          <w:sz w:val="24"/>
          <w:szCs w:val="24"/>
        </w:rPr>
        <w:t>, multiple secondary sources reported that on 22 August (</w:t>
      </w:r>
      <w:r w:rsidR="006460D6" w:rsidRPr="006460D6">
        <w:rPr>
          <w:rFonts w:ascii="Times New Roman" w:eastAsia="Palatino Linotype" w:hAnsi="Times New Roman" w:cs="Times New Roman"/>
          <w:i/>
          <w:iCs/>
          <w:sz w:val="24"/>
          <w:szCs w:val="24"/>
        </w:rPr>
        <w:t>previously reported 19 August</w:t>
      </w:r>
      <w:r w:rsidR="006460D6">
        <w:rPr>
          <w:rFonts w:ascii="Times New Roman" w:eastAsia="Palatino Linotype" w:hAnsi="Times New Roman" w:cs="Times New Roman"/>
          <w:sz w:val="24"/>
          <w:szCs w:val="24"/>
        </w:rPr>
        <w:t>)</w:t>
      </w:r>
      <w:r w:rsidR="00456E1F">
        <w:rPr>
          <w:rFonts w:ascii="Times New Roman" w:eastAsia="Palatino Linotype" w:hAnsi="Times New Roman" w:cs="Times New Roman"/>
          <w:sz w:val="24"/>
          <w:szCs w:val="24"/>
        </w:rPr>
        <w:t xml:space="preserve"> three</w:t>
      </w:r>
      <w:r w:rsidR="006460D6">
        <w:rPr>
          <w:rFonts w:ascii="Times New Roman" w:eastAsia="Palatino Linotype" w:hAnsi="Times New Roman" w:cs="Times New Roman"/>
          <w:sz w:val="24"/>
          <w:szCs w:val="24"/>
        </w:rPr>
        <w:t xml:space="preserve"> </w:t>
      </w:r>
      <w:r w:rsidR="00456E1F">
        <w:rPr>
          <w:rFonts w:ascii="Times New Roman" w:eastAsia="Palatino Linotype" w:hAnsi="Times New Roman" w:cs="Times New Roman"/>
          <w:sz w:val="24"/>
          <w:szCs w:val="24"/>
        </w:rPr>
        <w:t>armed Dinka Gok elements from Duony Payam-Cueibet County (</w:t>
      </w:r>
      <w:r w:rsidR="00456E1F" w:rsidRPr="00456E1F">
        <w:rPr>
          <w:rFonts w:ascii="Times New Roman" w:eastAsia="Palatino Linotype" w:hAnsi="Times New Roman" w:cs="Times New Roman"/>
          <w:i/>
          <w:iCs/>
          <w:sz w:val="24"/>
          <w:szCs w:val="24"/>
        </w:rPr>
        <w:t>previously reported eight armed Dinka Gok elements</w:t>
      </w:r>
      <w:r w:rsidR="006C3C61">
        <w:rPr>
          <w:rFonts w:ascii="Times New Roman" w:eastAsia="Palatino Linotype" w:hAnsi="Times New Roman" w:cs="Times New Roman"/>
          <w:i/>
          <w:iCs/>
          <w:sz w:val="24"/>
          <w:szCs w:val="24"/>
        </w:rPr>
        <w:t xml:space="preserve"> from Duony Payam</w:t>
      </w:r>
      <w:r w:rsidR="00456E1F">
        <w:rPr>
          <w:rFonts w:ascii="Times New Roman" w:eastAsia="Palatino Linotype" w:hAnsi="Times New Roman" w:cs="Times New Roman"/>
          <w:sz w:val="24"/>
          <w:szCs w:val="24"/>
        </w:rPr>
        <w:t xml:space="preserve">), abducted </w:t>
      </w:r>
      <w:r w:rsidR="00422A83">
        <w:rPr>
          <w:rFonts w:ascii="Times New Roman" w:eastAsia="Palatino Linotype" w:hAnsi="Times New Roman" w:cs="Times New Roman"/>
          <w:sz w:val="24"/>
          <w:szCs w:val="24"/>
        </w:rPr>
        <w:t xml:space="preserve">three female civilians </w:t>
      </w:r>
      <w:r w:rsidR="00422A83">
        <w:rPr>
          <w:rFonts w:ascii="Times New Roman" w:eastAsia="Palatino Linotype" w:hAnsi="Times New Roman" w:cs="Times New Roman"/>
          <w:sz w:val="24"/>
          <w:szCs w:val="24"/>
        </w:rPr>
        <w:t xml:space="preserve">[aged 20, 41 years- from the Pakam section of Dinka Agaar and a 30-year-old from the Luach section of the Atuot community- </w:t>
      </w:r>
      <w:r w:rsidR="00422A83" w:rsidRPr="00456E1F">
        <w:rPr>
          <w:rFonts w:ascii="Times New Roman" w:eastAsia="Palatino Linotype" w:hAnsi="Times New Roman" w:cs="Times New Roman"/>
          <w:i/>
          <w:iCs/>
          <w:sz w:val="24"/>
          <w:szCs w:val="24"/>
        </w:rPr>
        <w:t>previously reported abducted five female civilian</w:t>
      </w:r>
      <w:r w:rsidR="00422A83">
        <w:rPr>
          <w:rFonts w:ascii="Times New Roman" w:eastAsia="Palatino Linotype" w:hAnsi="Times New Roman" w:cs="Times New Roman"/>
          <w:i/>
          <w:iCs/>
          <w:sz w:val="24"/>
          <w:szCs w:val="24"/>
        </w:rPr>
        <w:t>s</w:t>
      </w:r>
      <w:r w:rsidR="006C3C61">
        <w:rPr>
          <w:rFonts w:ascii="Times New Roman" w:eastAsia="Palatino Linotype" w:hAnsi="Times New Roman" w:cs="Times New Roman"/>
          <w:i/>
          <w:iCs/>
          <w:sz w:val="24"/>
          <w:szCs w:val="24"/>
        </w:rPr>
        <w:t xml:space="preserve"> </w:t>
      </w:r>
      <w:r w:rsidR="006C3C61" w:rsidRPr="00456E1F">
        <w:rPr>
          <w:rFonts w:ascii="Times New Roman" w:eastAsia="Palatino Linotype" w:hAnsi="Times New Roman" w:cs="Times New Roman"/>
          <w:i/>
          <w:iCs/>
          <w:sz w:val="24"/>
          <w:szCs w:val="24"/>
        </w:rPr>
        <w:t>including a 14-year-old girl</w:t>
      </w:r>
      <w:r w:rsidR="00422A83">
        <w:rPr>
          <w:rFonts w:ascii="Times New Roman" w:eastAsia="Palatino Linotype" w:hAnsi="Times New Roman" w:cs="Times New Roman"/>
          <w:sz w:val="24"/>
          <w:szCs w:val="24"/>
        </w:rPr>
        <w:t>]</w:t>
      </w:r>
      <w:r w:rsidR="00422A83" w:rsidRPr="00456E1F">
        <w:rPr>
          <w:rFonts w:ascii="Times New Roman" w:eastAsia="Palatino Linotype" w:hAnsi="Times New Roman" w:cs="Times New Roman"/>
          <w:i/>
          <w:iCs/>
          <w:sz w:val="24"/>
          <w:szCs w:val="24"/>
        </w:rPr>
        <w:t xml:space="preserve"> </w:t>
      </w:r>
      <w:r w:rsidR="00456E1F">
        <w:rPr>
          <w:rFonts w:ascii="Times New Roman" w:eastAsia="Palatino Linotype" w:hAnsi="Times New Roman" w:cs="Times New Roman"/>
          <w:sz w:val="24"/>
          <w:szCs w:val="24"/>
        </w:rPr>
        <w:t xml:space="preserve">and raped </w:t>
      </w:r>
      <w:r w:rsidR="00422A83">
        <w:rPr>
          <w:rFonts w:ascii="Times New Roman" w:eastAsia="Palatino Linotype" w:hAnsi="Times New Roman" w:cs="Times New Roman"/>
          <w:sz w:val="24"/>
          <w:szCs w:val="24"/>
        </w:rPr>
        <w:t>two</w:t>
      </w:r>
      <w:r w:rsidR="00590D8C">
        <w:rPr>
          <w:rFonts w:ascii="Times New Roman" w:eastAsia="Palatino Linotype" w:hAnsi="Times New Roman" w:cs="Times New Roman"/>
          <w:sz w:val="24"/>
          <w:szCs w:val="24"/>
        </w:rPr>
        <w:t xml:space="preserve"> of the victims</w:t>
      </w:r>
      <w:r w:rsidR="00422A83">
        <w:rPr>
          <w:rFonts w:ascii="Times New Roman" w:eastAsia="Palatino Linotype" w:hAnsi="Times New Roman" w:cs="Times New Roman"/>
          <w:sz w:val="24"/>
          <w:szCs w:val="24"/>
        </w:rPr>
        <w:t xml:space="preserve"> (the 20 and 30-year-old</w:t>
      </w:r>
      <w:r w:rsidR="006C3C61">
        <w:rPr>
          <w:rFonts w:ascii="Times New Roman" w:eastAsia="Palatino Linotype" w:hAnsi="Times New Roman" w:cs="Times New Roman"/>
          <w:sz w:val="24"/>
          <w:szCs w:val="24"/>
        </w:rPr>
        <w:t xml:space="preserve">- </w:t>
      </w:r>
      <w:r w:rsidR="006C3C61" w:rsidRPr="006C3C61">
        <w:rPr>
          <w:rFonts w:ascii="Times New Roman" w:eastAsia="Palatino Linotype" w:hAnsi="Times New Roman" w:cs="Times New Roman"/>
          <w:i/>
          <w:iCs/>
          <w:sz w:val="24"/>
          <w:szCs w:val="24"/>
        </w:rPr>
        <w:t xml:space="preserve">previously reported  that four were </w:t>
      </w:r>
      <w:r w:rsidR="006C3C61" w:rsidRPr="006C3C61">
        <w:rPr>
          <w:rFonts w:ascii="Times New Roman" w:eastAsia="Palatino Linotype" w:hAnsi="Times New Roman" w:cs="Times New Roman"/>
          <w:i/>
          <w:iCs/>
          <w:sz w:val="24"/>
          <w:szCs w:val="24"/>
        </w:rPr>
        <w:t>raped</w:t>
      </w:r>
      <w:r w:rsidR="00422A83">
        <w:rPr>
          <w:rFonts w:ascii="Times New Roman" w:eastAsia="Palatino Linotype" w:hAnsi="Times New Roman" w:cs="Times New Roman"/>
          <w:sz w:val="24"/>
          <w:szCs w:val="24"/>
        </w:rPr>
        <w:t>)</w:t>
      </w:r>
      <w:r w:rsidR="00456E1F">
        <w:rPr>
          <w:rFonts w:ascii="Times New Roman" w:eastAsia="Palatino Linotype" w:hAnsi="Times New Roman" w:cs="Times New Roman"/>
          <w:sz w:val="24"/>
          <w:szCs w:val="24"/>
        </w:rPr>
        <w:t xml:space="preserve"> </w:t>
      </w:r>
      <w:r w:rsidR="00422A83" w:rsidRPr="00422A83">
        <w:rPr>
          <w:rFonts w:ascii="Times New Roman" w:eastAsia="Palatino Linotype" w:hAnsi="Times New Roman" w:cs="Times New Roman"/>
          <w:sz w:val="24"/>
          <w:szCs w:val="24"/>
        </w:rPr>
        <w:t>in Apet Boma, Malek Payam, Rumbek Center County</w:t>
      </w:r>
      <w:r w:rsidR="00422A83">
        <w:rPr>
          <w:rFonts w:ascii="Times New Roman" w:eastAsia="Palatino Linotype" w:hAnsi="Times New Roman" w:cs="Times New Roman"/>
          <w:sz w:val="24"/>
          <w:szCs w:val="24"/>
        </w:rPr>
        <w:t xml:space="preserve"> [ </w:t>
      </w:r>
      <w:r w:rsidR="00422A83" w:rsidRPr="00422A83">
        <w:rPr>
          <w:rFonts w:ascii="Times New Roman" w:eastAsia="Palatino Linotype" w:hAnsi="Times New Roman" w:cs="Times New Roman"/>
          <w:i/>
          <w:iCs/>
          <w:sz w:val="24"/>
          <w:szCs w:val="24"/>
        </w:rPr>
        <w:t>see HRD Daily Report 26 August 2025</w:t>
      </w:r>
      <w:r w:rsidR="00422A83">
        <w:rPr>
          <w:rFonts w:ascii="Times New Roman" w:eastAsia="Palatino Linotype" w:hAnsi="Times New Roman" w:cs="Times New Roman"/>
          <w:sz w:val="24"/>
          <w:szCs w:val="24"/>
        </w:rPr>
        <w:t>]. According to the sources the armed Dinka Gok elements took the victims into the bushes and looted their valuables and other non-food items. Reportedly, the victims suffered from ill-treatment from their abductors before being released the following day.</w:t>
      </w:r>
    </w:p>
    <w:p w14:paraId="5196A611" w14:textId="31421932" w:rsidR="0044190E" w:rsidRDefault="000229B9"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Warrap</w:t>
      </w:r>
    </w:p>
    <w:p w14:paraId="172C0D6B" w14:textId="77777777" w:rsidR="000229B9" w:rsidRDefault="000229B9" w:rsidP="0044190E">
      <w:pPr>
        <w:spacing w:after="0" w:line="240" w:lineRule="auto"/>
        <w:jc w:val="both"/>
        <w:rPr>
          <w:rFonts w:ascii="Times New Roman" w:eastAsia="Palatino Linotype" w:hAnsi="Times New Roman" w:cs="Times New Roman"/>
          <w:b/>
          <w:bCs/>
          <w:sz w:val="24"/>
          <w:szCs w:val="24"/>
        </w:rPr>
      </w:pPr>
    </w:p>
    <w:p w14:paraId="2284EA4D" w14:textId="1604DA8A" w:rsidR="000229B9" w:rsidRPr="000229B9" w:rsidRDefault="000229B9" w:rsidP="000229B9">
      <w:pPr>
        <w:pStyle w:val="ListParagraph"/>
        <w:numPr>
          <w:ilvl w:val="0"/>
          <w:numId w:val="26"/>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27 August, three secondary sources reported that on 26 August, armed Bul Nuer elements from Mayom County-Unity State, shot and injured one male Dinka Apuk civilian (</w:t>
      </w:r>
      <w:r w:rsidRPr="000229B9">
        <w:rPr>
          <w:rFonts w:ascii="Times New Roman" w:eastAsia="Palatino Linotype" w:hAnsi="Times New Roman" w:cs="Times New Roman"/>
          <w:i/>
          <w:iCs/>
          <w:sz w:val="24"/>
          <w:szCs w:val="24"/>
        </w:rPr>
        <w:t>age unspecified</w:t>
      </w:r>
      <w:r>
        <w:rPr>
          <w:rFonts w:ascii="Times New Roman" w:eastAsia="Palatino Linotype" w:hAnsi="Times New Roman" w:cs="Times New Roman"/>
          <w:sz w:val="24"/>
          <w:szCs w:val="24"/>
        </w:rPr>
        <w:t xml:space="preserve">) </w:t>
      </w:r>
      <w:r w:rsidRPr="000229B9">
        <w:rPr>
          <w:rFonts w:ascii="Times New Roman" w:eastAsia="Palatino Linotype" w:hAnsi="Times New Roman" w:cs="Times New Roman"/>
          <w:bCs/>
          <w:sz w:val="24"/>
          <w:szCs w:val="24"/>
        </w:rPr>
        <w:t>in Mayom-Biong village in Pathuon West Payam of Gogrial East County.</w:t>
      </w:r>
      <w:r>
        <w:rPr>
          <w:rFonts w:ascii="Times New Roman" w:eastAsia="Palatino Linotype" w:hAnsi="Times New Roman" w:cs="Times New Roman"/>
          <w:bCs/>
          <w:sz w:val="24"/>
          <w:szCs w:val="24"/>
        </w:rPr>
        <w:t xml:space="preserve"> According to the sources, the assailants attacked the Dinka Apuk community in Mayom-Biong village, shot and injured the victim and raided 20 heads of cattle and fled the scene. Reportedly, the armed Dinka Apuk elements mobilized and pursued the assailants and in the ensuing confrontation, they shot and injured one armed Bul Nuer element and recovered all the raided cattle. The injured victim was taken to </w:t>
      </w:r>
      <w:r w:rsidR="00296809">
        <w:rPr>
          <w:rFonts w:ascii="Times New Roman" w:eastAsia="Palatino Linotype" w:hAnsi="Times New Roman" w:cs="Times New Roman"/>
          <w:bCs/>
          <w:sz w:val="24"/>
          <w:szCs w:val="24"/>
        </w:rPr>
        <w:t>a health</w:t>
      </w:r>
      <w:r>
        <w:rPr>
          <w:rFonts w:ascii="Times New Roman" w:eastAsia="Palatino Linotype" w:hAnsi="Times New Roman" w:cs="Times New Roman"/>
          <w:bCs/>
          <w:sz w:val="24"/>
          <w:szCs w:val="24"/>
        </w:rPr>
        <w:t xml:space="preserve"> facility in Pathuon West Payam for treatment</w:t>
      </w:r>
      <w:r w:rsidR="00954FC1">
        <w:rPr>
          <w:rFonts w:ascii="Times New Roman" w:eastAsia="Palatino Linotype" w:hAnsi="Times New Roman" w:cs="Times New Roman"/>
          <w:bCs/>
          <w:sz w:val="24"/>
          <w:szCs w:val="24"/>
        </w:rPr>
        <w:t xml:space="preserve">. </w:t>
      </w:r>
    </w:p>
    <w:p w14:paraId="5C68DA90" w14:textId="77777777" w:rsidR="0044190E" w:rsidRDefault="0044190E" w:rsidP="0044190E">
      <w:pPr>
        <w:spacing w:after="0" w:line="240" w:lineRule="auto"/>
        <w:jc w:val="both"/>
        <w:rPr>
          <w:rFonts w:ascii="Times New Roman" w:eastAsia="Palatino Linotype" w:hAnsi="Times New Roman" w:cs="Times New Roman"/>
          <w:b/>
          <w:bCs/>
          <w:sz w:val="24"/>
          <w:szCs w:val="24"/>
        </w:rPr>
      </w:pPr>
    </w:p>
    <w:p w14:paraId="2FA6AFEB" w14:textId="77777777" w:rsidR="0044190E" w:rsidRDefault="0044190E" w:rsidP="0044190E">
      <w:pPr>
        <w:spacing w:after="0" w:line="240" w:lineRule="auto"/>
        <w:jc w:val="both"/>
        <w:rPr>
          <w:rFonts w:ascii="Times New Roman" w:eastAsia="Palatino Linotype" w:hAnsi="Times New Roman" w:cs="Times New Roman"/>
          <w:b/>
          <w:bCs/>
          <w:sz w:val="24"/>
          <w:szCs w:val="24"/>
        </w:rPr>
      </w:pPr>
    </w:p>
    <w:p w14:paraId="285A1AD5" w14:textId="77777777" w:rsidR="0044190E" w:rsidRPr="0044190E" w:rsidRDefault="0044190E" w:rsidP="0044190E">
      <w:pPr>
        <w:spacing w:after="0" w:line="240" w:lineRule="auto"/>
        <w:jc w:val="both"/>
        <w:rPr>
          <w:rFonts w:ascii="Times New Roman" w:eastAsia="Palatino Linotype" w:hAnsi="Times New Roman" w:cs="Times New Roman"/>
          <w:b/>
          <w:bCs/>
          <w:sz w:val="24"/>
          <w:szCs w:val="24"/>
        </w:rPr>
      </w:pPr>
    </w:p>
    <w:p w14:paraId="54B8DD1C" w14:textId="77777777" w:rsidR="00347BFF" w:rsidRDefault="00347BFF" w:rsidP="00347BFF">
      <w:pPr>
        <w:pStyle w:val="ListParagraph"/>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7D3FA" w14:textId="77777777" w:rsidR="00875F3A" w:rsidRDefault="00875F3A" w:rsidP="00241E48">
      <w:pPr>
        <w:spacing w:after="0" w:line="240" w:lineRule="auto"/>
      </w:pPr>
      <w:r>
        <w:separator/>
      </w:r>
    </w:p>
  </w:endnote>
  <w:endnote w:type="continuationSeparator" w:id="0">
    <w:p w14:paraId="606E12F3" w14:textId="77777777" w:rsidR="00875F3A" w:rsidRDefault="00875F3A"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D734" w14:textId="77777777" w:rsidR="00875F3A" w:rsidRDefault="00875F3A" w:rsidP="00241E48">
      <w:pPr>
        <w:spacing w:after="0" w:line="240" w:lineRule="auto"/>
      </w:pPr>
      <w:r>
        <w:separator/>
      </w:r>
    </w:p>
  </w:footnote>
  <w:footnote w:type="continuationSeparator" w:id="0">
    <w:p w14:paraId="166D96FD" w14:textId="77777777" w:rsidR="00875F3A" w:rsidRDefault="00875F3A"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0"/>
  </w:num>
  <w:num w:numId="14" w16cid:durableId="92483853">
    <w:abstractNumId w:val="15"/>
  </w:num>
  <w:num w:numId="15" w16cid:durableId="388188502">
    <w:abstractNumId w:val="7"/>
  </w:num>
  <w:num w:numId="16" w16cid:durableId="32771295">
    <w:abstractNumId w:val="17"/>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5F3A"/>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196</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11</cp:revision>
  <cp:lastPrinted>2023-09-24T16:39:00Z</cp:lastPrinted>
  <dcterms:created xsi:type="dcterms:W3CDTF">2025-08-27T15:45:00Z</dcterms:created>
  <dcterms:modified xsi:type="dcterms:W3CDTF">2025-08-27T19:28:00Z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