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69774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5262864B"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4D0F68">
        <w:rPr>
          <w:rFonts w:ascii="Times New Roman" w:eastAsia="Times New Roman" w:hAnsi="Times New Roman" w:cs="Times New Roman"/>
          <w:b/>
          <w:i/>
          <w:iCs/>
          <w:color w:val="4472C4" w:themeColor="accent1"/>
          <w:sz w:val="24"/>
          <w:szCs w:val="24"/>
        </w:rPr>
        <w:t>03</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327FA56C" w14:textId="008C76DD" w:rsidR="00EA6B8C" w:rsidRPr="00EA6B8C" w:rsidRDefault="00EA6B8C" w:rsidP="00EA6B8C">
      <w:pPr>
        <w:pStyle w:val="ListParagraph"/>
        <w:numPr>
          <w:ilvl w:val="0"/>
          <w:numId w:val="24"/>
        </w:numPr>
        <w:spacing w:line="240" w:lineRule="auto"/>
        <w:jc w:val="both"/>
        <w:rPr>
          <w:rFonts w:ascii="Times New Roman" w:hAnsi="Times New Roman" w:cs="Times New Roman"/>
          <w:i/>
          <w:iCs/>
          <w:sz w:val="24"/>
          <w:szCs w:val="24"/>
        </w:rPr>
      </w:pPr>
      <w:bookmarkStart w:id="0" w:name="_Hlk163836907"/>
      <w:r w:rsidRPr="00146831">
        <w:rPr>
          <w:rFonts w:ascii="Times New Roman" w:hAnsi="Times New Roman" w:cs="Times New Roman"/>
          <w:i/>
          <w:iCs/>
          <w:sz w:val="24"/>
          <w:szCs w:val="24"/>
        </w:rPr>
        <w:t>HRD conducted regular monitoring of t</w:t>
      </w:r>
      <w:r w:rsidR="00B20910">
        <w:rPr>
          <w:rFonts w:ascii="Times New Roman" w:hAnsi="Times New Roman" w:cs="Times New Roman"/>
          <w:i/>
          <w:iCs/>
          <w:sz w:val="24"/>
          <w:szCs w:val="24"/>
        </w:rPr>
        <w:t>wo</w:t>
      </w:r>
      <w:r w:rsidRPr="00146831">
        <w:rPr>
          <w:rFonts w:ascii="Times New Roman" w:hAnsi="Times New Roman" w:cs="Times New Roman"/>
          <w:i/>
          <w:iCs/>
          <w:sz w:val="24"/>
          <w:szCs w:val="24"/>
        </w:rPr>
        <w:t xml:space="preserve"> Police Posts in POC and Malakal town.</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B081251" w:rsidR="00DB713E" w:rsidRPr="00830D9B"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p>
    <w:p w14:paraId="5B712D19" w14:textId="77777777" w:rsidR="007137BA" w:rsidRDefault="007137BA" w:rsidP="00830D9B">
      <w:pPr>
        <w:spacing w:after="0" w:line="240" w:lineRule="auto"/>
        <w:contextualSpacing/>
        <w:jc w:val="both"/>
        <w:rPr>
          <w:rFonts w:ascii="Times New Roman" w:eastAsia="Palatino Linotype" w:hAnsi="Times New Roman" w:cs="Times New Roman"/>
          <w:sz w:val="24"/>
          <w:szCs w:val="24"/>
        </w:rPr>
      </w:pPr>
    </w:p>
    <w:p w14:paraId="416948FE" w14:textId="51760817" w:rsidR="004E3490" w:rsidRPr="00146831" w:rsidRDefault="004E3490" w:rsidP="004E3490">
      <w:pPr>
        <w:spacing w:after="0" w:line="240" w:lineRule="auto"/>
        <w:contextualSpacing/>
        <w:rPr>
          <w:rFonts w:ascii="Times New Roman" w:eastAsia="Palatino Linotype" w:hAnsi="Times New Roman" w:cs="Times New Roman"/>
          <w:b/>
          <w:bCs/>
          <w:i/>
          <w:iCs/>
          <w:sz w:val="24"/>
          <w:szCs w:val="24"/>
        </w:rPr>
      </w:pPr>
      <w:r w:rsidRPr="00146831">
        <w:rPr>
          <w:rFonts w:ascii="Times New Roman" w:eastAsia="Palatino Linotype" w:hAnsi="Times New Roman" w:cs="Times New Roman"/>
          <w:b/>
          <w:bCs/>
          <w:i/>
          <w:iCs/>
          <w:sz w:val="24"/>
          <w:szCs w:val="24"/>
        </w:rPr>
        <w:t>HRD conducted regular monitoring of t</w:t>
      </w:r>
      <w:r w:rsidR="00B20910">
        <w:rPr>
          <w:rFonts w:ascii="Times New Roman" w:eastAsia="Palatino Linotype" w:hAnsi="Times New Roman" w:cs="Times New Roman"/>
          <w:b/>
          <w:bCs/>
          <w:i/>
          <w:iCs/>
          <w:sz w:val="24"/>
          <w:szCs w:val="24"/>
        </w:rPr>
        <w:t>wo</w:t>
      </w:r>
      <w:r w:rsidRPr="00146831">
        <w:rPr>
          <w:rFonts w:ascii="Times New Roman" w:eastAsia="Palatino Linotype" w:hAnsi="Times New Roman" w:cs="Times New Roman"/>
          <w:b/>
          <w:bCs/>
          <w:i/>
          <w:iCs/>
          <w:sz w:val="24"/>
          <w:szCs w:val="24"/>
        </w:rPr>
        <w:t xml:space="preserve"> Police Posts in POC and Malakal town.</w:t>
      </w:r>
    </w:p>
    <w:p w14:paraId="7F2218C7" w14:textId="77777777" w:rsidR="004E3490" w:rsidRDefault="004E3490" w:rsidP="004E3490">
      <w:pPr>
        <w:spacing w:after="0" w:line="240" w:lineRule="auto"/>
        <w:contextualSpacing/>
        <w:rPr>
          <w:rFonts w:ascii="Times New Roman" w:eastAsia="Palatino Linotype" w:hAnsi="Times New Roman" w:cs="Times New Roman"/>
          <w:sz w:val="24"/>
          <w:szCs w:val="24"/>
        </w:rPr>
      </w:pPr>
    </w:p>
    <w:p w14:paraId="5A1D88B2" w14:textId="08153767" w:rsidR="004E3490" w:rsidRPr="00C70763" w:rsidRDefault="004E3490" w:rsidP="004E3490">
      <w:pPr>
        <w:spacing w:after="0" w:line="240" w:lineRule="auto"/>
        <w:contextualSpacing/>
        <w:jc w:val="both"/>
        <w:rPr>
          <w:rFonts w:asciiTheme="majorBidi" w:eastAsia="Palatino Linotype" w:hAnsiTheme="majorBidi" w:cstheme="majorBidi"/>
          <w:sz w:val="24"/>
          <w:szCs w:val="24"/>
        </w:rPr>
      </w:pPr>
      <w:r w:rsidRPr="00C70763">
        <w:rPr>
          <w:rFonts w:asciiTheme="majorBidi" w:eastAsia="Palatino Linotype" w:hAnsiTheme="majorBidi" w:cstheme="majorBidi"/>
          <w:sz w:val="24"/>
          <w:szCs w:val="24"/>
        </w:rPr>
        <w:t xml:space="preserve">On </w:t>
      </w:r>
      <w:r w:rsidR="00B20910" w:rsidRPr="00C70763">
        <w:rPr>
          <w:rFonts w:asciiTheme="majorBidi" w:eastAsia="Palatino Linotype" w:hAnsiTheme="majorBidi" w:cstheme="majorBidi"/>
          <w:sz w:val="24"/>
          <w:szCs w:val="24"/>
        </w:rPr>
        <w:t>3 November</w:t>
      </w:r>
      <w:r w:rsidRPr="00C70763">
        <w:rPr>
          <w:rFonts w:asciiTheme="majorBidi" w:eastAsia="Palatino Linotype" w:hAnsiTheme="majorBidi" w:cstheme="majorBidi"/>
          <w:sz w:val="24"/>
          <w:szCs w:val="24"/>
        </w:rPr>
        <w:t xml:space="preserve">, </w:t>
      </w:r>
      <w:r w:rsidR="00D730C2" w:rsidRPr="00C70763">
        <w:rPr>
          <w:rFonts w:asciiTheme="majorBidi" w:eastAsia="Palatino Linotype" w:hAnsiTheme="majorBidi" w:cstheme="majorBidi"/>
          <w:sz w:val="24"/>
          <w:szCs w:val="24"/>
        </w:rPr>
        <w:t>HRD and the</w:t>
      </w:r>
      <w:r w:rsidRPr="00C70763">
        <w:rPr>
          <w:rFonts w:asciiTheme="majorBidi" w:eastAsia="Palatino Linotype" w:hAnsiTheme="majorBidi" w:cstheme="majorBidi"/>
          <w:sz w:val="24"/>
          <w:szCs w:val="24"/>
        </w:rPr>
        <w:t xml:space="preserve"> UNPOL-HRD focal point conducted a monitoring visit to t</w:t>
      </w:r>
      <w:r w:rsidR="00D730C2" w:rsidRPr="00C70763">
        <w:rPr>
          <w:rFonts w:asciiTheme="majorBidi" w:eastAsia="Palatino Linotype" w:hAnsiTheme="majorBidi" w:cstheme="majorBidi"/>
          <w:sz w:val="24"/>
          <w:szCs w:val="24"/>
        </w:rPr>
        <w:t>wo</w:t>
      </w:r>
      <w:r w:rsidRPr="00C70763">
        <w:rPr>
          <w:rFonts w:asciiTheme="majorBidi" w:eastAsia="Palatino Linotype" w:hAnsiTheme="majorBidi" w:cstheme="majorBidi"/>
          <w:sz w:val="24"/>
          <w:szCs w:val="24"/>
        </w:rPr>
        <w:t xml:space="preserve"> police posts in Malakal, comprising of the co-location police post adjacent to POC site</w:t>
      </w:r>
      <w:r w:rsidR="00D730C2" w:rsidRPr="00C70763">
        <w:rPr>
          <w:rFonts w:asciiTheme="majorBidi" w:eastAsia="Palatino Linotype" w:hAnsiTheme="majorBidi" w:cstheme="majorBidi"/>
          <w:sz w:val="24"/>
          <w:szCs w:val="24"/>
        </w:rPr>
        <w:t xml:space="preserve"> and</w:t>
      </w:r>
      <w:r w:rsidRPr="00C70763">
        <w:rPr>
          <w:rFonts w:asciiTheme="majorBidi" w:eastAsia="Palatino Linotype" w:hAnsiTheme="majorBidi" w:cstheme="majorBidi"/>
          <w:sz w:val="24"/>
          <w:szCs w:val="24"/>
        </w:rPr>
        <w:t xml:space="preserve"> the Hai-Matar Police Post along the road linking the POC to Malakal Town. </w:t>
      </w:r>
    </w:p>
    <w:p w14:paraId="3A11FEFD" w14:textId="77777777" w:rsidR="004E3490" w:rsidRPr="00C70763" w:rsidRDefault="004E3490" w:rsidP="004E3490">
      <w:pPr>
        <w:spacing w:after="0" w:line="240" w:lineRule="auto"/>
        <w:contextualSpacing/>
        <w:jc w:val="both"/>
        <w:rPr>
          <w:rFonts w:asciiTheme="majorBidi" w:eastAsia="Palatino Linotype" w:hAnsiTheme="majorBidi" w:cstheme="majorBidi"/>
          <w:sz w:val="24"/>
          <w:szCs w:val="24"/>
        </w:rPr>
      </w:pPr>
    </w:p>
    <w:p w14:paraId="5F700015" w14:textId="77777777" w:rsidR="004E3490" w:rsidRPr="00C70763" w:rsidRDefault="004E3490" w:rsidP="004E3490">
      <w:pPr>
        <w:spacing w:after="0" w:line="240" w:lineRule="auto"/>
        <w:contextualSpacing/>
        <w:jc w:val="both"/>
        <w:rPr>
          <w:rFonts w:asciiTheme="majorBidi" w:eastAsia="Palatino Linotype" w:hAnsiTheme="majorBidi" w:cstheme="majorBidi"/>
          <w:sz w:val="24"/>
          <w:szCs w:val="24"/>
          <w:u w:val="single"/>
        </w:rPr>
      </w:pPr>
      <w:r w:rsidRPr="00C70763">
        <w:rPr>
          <w:rFonts w:asciiTheme="majorBidi" w:eastAsia="Palatino Linotype" w:hAnsiTheme="majorBidi" w:cstheme="majorBidi"/>
          <w:sz w:val="24"/>
          <w:szCs w:val="24"/>
          <w:u w:val="single"/>
        </w:rPr>
        <w:t>POC Co-location Police Post</w:t>
      </w:r>
    </w:p>
    <w:p w14:paraId="3B1E4DD8" w14:textId="149D2300" w:rsidR="0083742F" w:rsidRDefault="00E21F9E" w:rsidP="00173497">
      <w:pPr>
        <w:spacing w:after="0" w:line="240" w:lineRule="auto"/>
        <w:contextualSpacing/>
        <w:jc w:val="both"/>
        <w:rPr>
          <w:rFonts w:asciiTheme="majorBidi" w:eastAsia="Palatino Linotype" w:hAnsiTheme="majorBidi" w:cstheme="majorBidi"/>
          <w:sz w:val="24"/>
          <w:szCs w:val="24"/>
        </w:rPr>
      </w:pPr>
      <w:r w:rsidRPr="00C70763">
        <w:rPr>
          <w:rFonts w:asciiTheme="majorBidi" w:eastAsia="Palatino Linotype" w:hAnsiTheme="majorBidi" w:cstheme="majorBidi"/>
          <w:sz w:val="24"/>
          <w:szCs w:val="24"/>
        </w:rPr>
        <w:t>S</w:t>
      </w:r>
      <w:r w:rsidR="004E3490" w:rsidRPr="00C70763">
        <w:rPr>
          <w:rFonts w:asciiTheme="majorBidi" w:eastAsia="Palatino Linotype" w:hAnsiTheme="majorBidi" w:cstheme="majorBidi"/>
          <w:sz w:val="24"/>
          <w:szCs w:val="24"/>
        </w:rPr>
        <w:t xml:space="preserve">ergeant Phillip </w:t>
      </w:r>
      <w:r w:rsidRPr="00C70763">
        <w:rPr>
          <w:rFonts w:asciiTheme="majorBidi" w:hAnsiTheme="majorBidi" w:cstheme="majorBidi"/>
          <w:color w:val="000000" w:themeColor="text1"/>
          <w:sz w:val="24"/>
          <w:szCs w:val="24"/>
        </w:rPr>
        <w:t>Ogostino</w:t>
      </w:r>
      <w:r w:rsidRPr="00C70763">
        <w:rPr>
          <w:rFonts w:asciiTheme="majorBidi" w:eastAsia="Palatino Linotype" w:hAnsiTheme="majorBidi" w:cstheme="majorBidi"/>
          <w:sz w:val="24"/>
          <w:szCs w:val="24"/>
        </w:rPr>
        <w:t xml:space="preserve"> </w:t>
      </w:r>
      <w:r w:rsidR="004E3490" w:rsidRPr="00C70763">
        <w:rPr>
          <w:rFonts w:asciiTheme="majorBidi" w:eastAsia="Palatino Linotype" w:hAnsiTheme="majorBidi" w:cstheme="majorBidi"/>
          <w:sz w:val="24"/>
          <w:szCs w:val="24"/>
        </w:rPr>
        <w:t xml:space="preserve">provided an overview of the police post`s operations and detainee </w:t>
      </w:r>
      <w:proofErr w:type="gramStart"/>
      <w:r w:rsidR="004E3490" w:rsidRPr="00C70763">
        <w:rPr>
          <w:rFonts w:asciiTheme="majorBidi" w:eastAsia="Palatino Linotype" w:hAnsiTheme="majorBidi" w:cstheme="majorBidi"/>
          <w:sz w:val="24"/>
          <w:szCs w:val="24"/>
        </w:rPr>
        <w:t>conditions..</w:t>
      </w:r>
      <w:proofErr w:type="gramEnd"/>
      <w:r w:rsidR="004E3490" w:rsidRPr="00C70763">
        <w:rPr>
          <w:rFonts w:asciiTheme="majorBidi" w:eastAsia="Palatino Linotype" w:hAnsiTheme="majorBidi" w:cstheme="majorBidi"/>
          <w:sz w:val="24"/>
          <w:szCs w:val="24"/>
        </w:rPr>
        <w:t xml:space="preserve"> The facility currently holds </w:t>
      </w:r>
      <w:r w:rsidR="00CE2C50" w:rsidRPr="00C70763">
        <w:rPr>
          <w:rFonts w:asciiTheme="majorBidi" w:eastAsia="Palatino Linotype" w:hAnsiTheme="majorBidi" w:cstheme="majorBidi"/>
          <w:sz w:val="24"/>
          <w:szCs w:val="24"/>
        </w:rPr>
        <w:t>six (6)</w:t>
      </w:r>
      <w:r w:rsidR="004E3490" w:rsidRPr="00C70763">
        <w:rPr>
          <w:rFonts w:asciiTheme="majorBidi" w:eastAsia="Palatino Linotype" w:hAnsiTheme="majorBidi" w:cstheme="majorBidi"/>
          <w:sz w:val="24"/>
          <w:szCs w:val="24"/>
        </w:rPr>
        <w:t xml:space="preserve"> male adult suspects </w:t>
      </w:r>
      <w:r w:rsidR="00CE2C50" w:rsidRPr="00C70763">
        <w:rPr>
          <w:rFonts w:asciiTheme="majorBidi" w:eastAsia="Palatino Linotype" w:hAnsiTheme="majorBidi" w:cstheme="majorBidi"/>
          <w:sz w:val="24"/>
          <w:szCs w:val="24"/>
        </w:rPr>
        <w:t xml:space="preserve">on various charges including fighting, </w:t>
      </w:r>
      <w:r w:rsidR="00781A1C" w:rsidRPr="00C70763">
        <w:rPr>
          <w:rFonts w:asciiTheme="majorBidi" w:eastAsia="Palatino Linotype" w:hAnsiTheme="majorBidi" w:cstheme="majorBidi"/>
          <w:sz w:val="24"/>
          <w:szCs w:val="24"/>
        </w:rPr>
        <w:t xml:space="preserve">theft, and </w:t>
      </w:r>
      <w:r w:rsidR="00CE2C50" w:rsidRPr="00C70763">
        <w:rPr>
          <w:rFonts w:asciiTheme="majorBidi" w:eastAsia="Palatino Linotype" w:hAnsiTheme="majorBidi" w:cstheme="majorBidi"/>
          <w:sz w:val="24"/>
          <w:szCs w:val="24"/>
        </w:rPr>
        <w:t>refu</w:t>
      </w:r>
      <w:r w:rsidR="00D02621" w:rsidRPr="00C70763">
        <w:rPr>
          <w:rFonts w:asciiTheme="majorBidi" w:eastAsia="Palatino Linotype" w:hAnsiTheme="majorBidi" w:cstheme="majorBidi"/>
          <w:sz w:val="24"/>
          <w:szCs w:val="24"/>
        </w:rPr>
        <w:t>sal to pay dowry, with all being detained</w:t>
      </w:r>
      <w:r w:rsidR="005137DE" w:rsidRPr="00C70763">
        <w:rPr>
          <w:rFonts w:asciiTheme="majorBidi" w:eastAsia="Palatino Linotype" w:hAnsiTheme="majorBidi" w:cstheme="majorBidi"/>
          <w:sz w:val="24"/>
          <w:szCs w:val="24"/>
        </w:rPr>
        <w:t xml:space="preserve"> for</w:t>
      </w:r>
      <w:r w:rsidR="00D02621" w:rsidRPr="00C70763">
        <w:rPr>
          <w:rFonts w:asciiTheme="majorBidi" w:eastAsia="Palatino Linotype" w:hAnsiTheme="majorBidi" w:cstheme="majorBidi"/>
          <w:sz w:val="24"/>
          <w:szCs w:val="24"/>
        </w:rPr>
        <w:t xml:space="preserve"> less than 24 hours at the time of monitoring</w:t>
      </w:r>
      <w:r w:rsidR="004E3490" w:rsidRPr="00C70763">
        <w:rPr>
          <w:rFonts w:asciiTheme="majorBidi" w:eastAsia="Palatino Linotype" w:hAnsiTheme="majorBidi" w:cstheme="majorBidi"/>
          <w:sz w:val="24"/>
          <w:szCs w:val="24"/>
        </w:rPr>
        <w:t xml:space="preserve">. </w:t>
      </w:r>
      <w:r w:rsidR="005137DE" w:rsidRPr="00C70763">
        <w:rPr>
          <w:rFonts w:asciiTheme="majorBidi" w:eastAsia="Palatino Linotype" w:hAnsiTheme="majorBidi" w:cstheme="majorBidi"/>
          <w:sz w:val="24"/>
          <w:szCs w:val="24"/>
        </w:rPr>
        <w:t xml:space="preserve">According to NPS, all cases are </w:t>
      </w:r>
      <w:r w:rsidR="005924B4" w:rsidRPr="00C70763">
        <w:rPr>
          <w:rFonts w:asciiTheme="majorBidi" w:eastAsia="Palatino Linotype" w:hAnsiTheme="majorBidi" w:cstheme="majorBidi"/>
          <w:sz w:val="24"/>
          <w:szCs w:val="24"/>
        </w:rPr>
        <w:t xml:space="preserve">expected to be resolved and </w:t>
      </w:r>
      <w:r w:rsidR="009C300F" w:rsidRPr="00C70763">
        <w:rPr>
          <w:rFonts w:asciiTheme="majorBidi" w:eastAsia="Palatino Linotype" w:hAnsiTheme="majorBidi" w:cstheme="majorBidi"/>
          <w:sz w:val="24"/>
          <w:szCs w:val="24"/>
        </w:rPr>
        <w:t xml:space="preserve">the </w:t>
      </w:r>
      <w:r w:rsidR="005924B4" w:rsidRPr="00C70763">
        <w:rPr>
          <w:rFonts w:asciiTheme="majorBidi" w:eastAsia="Palatino Linotype" w:hAnsiTheme="majorBidi" w:cstheme="majorBidi"/>
          <w:sz w:val="24"/>
          <w:szCs w:val="24"/>
        </w:rPr>
        <w:t xml:space="preserve">suspects released </w:t>
      </w:r>
      <w:r w:rsidR="005137DE" w:rsidRPr="00C70763">
        <w:rPr>
          <w:rFonts w:asciiTheme="majorBidi" w:eastAsia="Palatino Linotype" w:hAnsiTheme="majorBidi" w:cstheme="majorBidi"/>
          <w:sz w:val="24"/>
          <w:szCs w:val="24"/>
        </w:rPr>
        <w:t xml:space="preserve">pending </w:t>
      </w:r>
      <w:r w:rsidR="004E3490" w:rsidRPr="00C70763">
        <w:rPr>
          <w:rFonts w:asciiTheme="majorBidi" w:eastAsia="Palatino Linotype" w:hAnsiTheme="majorBidi" w:cstheme="majorBidi"/>
          <w:sz w:val="24"/>
          <w:szCs w:val="24"/>
        </w:rPr>
        <w:t xml:space="preserve">engagements between senior traditional leaders </w:t>
      </w:r>
      <w:r w:rsidR="00963055" w:rsidRPr="00C70763">
        <w:rPr>
          <w:rFonts w:asciiTheme="majorBidi" w:eastAsia="Palatino Linotype" w:hAnsiTheme="majorBidi" w:cstheme="majorBidi"/>
          <w:sz w:val="24"/>
          <w:szCs w:val="24"/>
        </w:rPr>
        <w:t xml:space="preserve">in the POC </w:t>
      </w:r>
      <w:r w:rsidR="004E3490" w:rsidRPr="00C70763">
        <w:rPr>
          <w:rFonts w:asciiTheme="majorBidi" w:eastAsia="Palatino Linotype" w:hAnsiTheme="majorBidi" w:cstheme="majorBidi"/>
          <w:sz w:val="24"/>
          <w:szCs w:val="24"/>
        </w:rPr>
        <w:t>and the complainant</w:t>
      </w:r>
      <w:r w:rsidR="005924B4" w:rsidRPr="00C70763">
        <w:rPr>
          <w:rFonts w:asciiTheme="majorBidi" w:eastAsia="Palatino Linotype" w:hAnsiTheme="majorBidi" w:cstheme="majorBidi"/>
          <w:sz w:val="24"/>
          <w:szCs w:val="24"/>
        </w:rPr>
        <w:t>s</w:t>
      </w:r>
      <w:r w:rsidR="00173497" w:rsidRPr="00C70763">
        <w:rPr>
          <w:rFonts w:asciiTheme="majorBidi" w:eastAsia="Palatino Linotype" w:hAnsiTheme="majorBidi" w:cstheme="majorBidi"/>
          <w:sz w:val="24"/>
          <w:szCs w:val="24"/>
        </w:rPr>
        <w:t>.</w:t>
      </w:r>
      <w:r w:rsidR="00781A1C" w:rsidRPr="00C70763">
        <w:rPr>
          <w:rFonts w:asciiTheme="majorBidi" w:eastAsia="Palatino Linotype" w:hAnsiTheme="majorBidi" w:cstheme="majorBidi"/>
          <w:sz w:val="24"/>
          <w:szCs w:val="24"/>
        </w:rPr>
        <w:t xml:space="preserve"> </w:t>
      </w:r>
      <w:r w:rsidRPr="00C70763">
        <w:rPr>
          <w:rFonts w:asciiTheme="majorBidi" w:hAnsiTheme="majorBidi" w:cstheme="majorBidi"/>
          <w:color w:val="000000" w:themeColor="text1"/>
          <w:sz w:val="24"/>
          <w:szCs w:val="24"/>
        </w:rPr>
        <w:t xml:space="preserve">The detainees </w:t>
      </w:r>
      <w:r w:rsidR="002342E3" w:rsidRPr="00C70763">
        <w:rPr>
          <w:rFonts w:asciiTheme="majorBidi" w:hAnsiTheme="majorBidi" w:cstheme="majorBidi"/>
          <w:color w:val="000000" w:themeColor="text1"/>
          <w:sz w:val="24"/>
          <w:szCs w:val="24"/>
        </w:rPr>
        <w:t>rely on</w:t>
      </w:r>
      <w:r w:rsidRPr="00C70763">
        <w:rPr>
          <w:rFonts w:asciiTheme="majorBidi" w:hAnsiTheme="majorBidi" w:cstheme="majorBidi"/>
          <w:color w:val="000000" w:themeColor="text1"/>
          <w:sz w:val="24"/>
          <w:szCs w:val="24"/>
        </w:rPr>
        <w:t xml:space="preserve"> food provided by their relatives</w:t>
      </w:r>
      <w:r w:rsidR="003C6872" w:rsidRPr="00C70763">
        <w:rPr>
          <w:rFonts w:asciiTheme="majorBidi" w:hAnsiTheme="majorBidi" w:cstheme="majorBidi"/>
          <w:color w:val="000000" w:themeColor="text1"/>
          <w:sz w:val="24"/>
          <w:szCs w:val="24"/>
        </w:rPr>
        <w:t xml:space="preserve"> with full </w:t>
      </w:r>
      <w:r w:rsidRPr="00C70763">
        <w:rPr>
          <w:rFonts w:asciiTheme="majorBidi" w:hAnsiTheme="majorBidi" w:cstheme="majorBidi"/>
          <w:color w:val="000000" w:themeColor="text1"/>
          <w:sz w:val="24"/>
          <w:szCs w:val="24"/>
        </w:rPr>
        <w:t>visitation rights from family members</w:t>
      </w:r>
      <w:r w:rsidR="003C6872" w:rsidRPr="00C70763">
        <w:rPr>
          <w:rFonts w:asciiTheme="majorBidi" w:hAnsiTheme="majorBidi" w:cstheme="majorBidi"/>
          <w:color w:val="000000" w:themeColor="text1"/>
          <w:sz w:val="24"/>
          <w:szCs w:val="24"/>
        </w:rPr>
        <w:t xml:space="preserve">. </w:t>
      </w:r>
      <w:r w:rsidRPr="00C70763">
        <w:rPr>
          <w:rFonts w:asciiTheme="majorBidi" w:hAnsiTheme="majorBidi" w:cstheme="majorBidi"/>
          <w:color w:val="000000" w:themeColor="text1"/>
          <w:sz w:val="24"/>
          <w:szCs w:val="24"/>
        </w:rPr>
        <w:t xml:space="preserve">The detention facility comprises two wards, one for males and one for females, each with a capacity of 25 persons. </w:t>
      </w:r>
      <w:r w:rsidR="00173497" w:rsidRPr="00C70763">
        <w:rPr>
          <w:rFonts w:asciiTheme="majorBidi" w:eastAsia="Palatino Linotype" w:hAnsiTheme="majorBidi" w:cstheme="majorBidi"/>
          <w:sz w:val="24"/>
          <w:szCs w:val="24"/>
        </w:rPr>
        <w:t>The post is currently staffed by nine (9) NPS officers, including one (1) female and is supported by two (2) UNPOL officers</w:t>
      </w:r>
      <w:r w:rsidR="00DE02A8" w:rsidRPr="00C70763">
        <w:rPr>
          <w:rFonts w:asciiTheme="majorBidi" w:eastAsia="Palatino Linotype" w:hAnsiTheme="majorBidi" w:cstheme="majorBidi"/>
          <w:sz w:val="24"/>
          <w:szCs w:val="24"/>
        </w:rPr>
        <w:t xml:space="preserve">. </w:t>
      </w:r>
    </w:p>
    <w:p w14:paraId="4D437CA3" w14:textId="77777777" w:rsidR="00C70763" w:rsidRPr="00C70763" w:rsidRDefault="00C70763" w:rsidP="00173497">
      <w:pPr>
        <w:spacing w:after="0" w:line="240" w:lineRule="auto"/>
        <w:contextualSpacing/>
        <w:jc w:val="both"/>
        <w:rPr>
          <w:rFonts w:asciiTheme="majorBidi" w:eastAsia="Palatino Linotype" w:hAnsiTheme="majorBidi" w:cstheme="majorBidi"/>
          <w:sz w:val="24"/>
          <w:szCs w:val="24"/>
        </w:rPr>
      </w:pPr>
    </w:p>
    <w:p w14:paraId="0B8D2160" w14:textId="464AB569" w:rsidR="00173497" w:rsidRPr="00C70763" w:rsidRDefault="00DE02A8" w:rsidP="00173497">
      <w:pPr>
        <w:spacing w:after="0" w:line="240" w:lineRule="auto"/>
        <w:contextualSpacing/>
        <w:jc w:val="both"/>
        <w:rPr>
          <w:rFonts w:asciiTheme="majorBidi" w:hAnsiTheme="majorBidi" w:cstheme="majorBidi"/>
          <w:color w:val="000000" w:themeColor="text1"/>
          <w:sz w:val="24"/>
          <w:szCs w:val="24"/>
        </w:rPr>
      </w:pPr>
      <w:r w:rsidRPr="00C70763">
        <w:rPr>
          <w:rFonts w:asciiTheme="majorBidi" w:eastAsia="Palatino Linotype" w:hAnsiTheme="majorBidi" w:cstheme="majorBidi"/>
          <w:b/>
          <w:bCs/>
          <w:i/>
          <w:iCs/>
          <w:sz w:val="24"/>
          <w:szCs w:val="24"/>
        </w:rPr>
        <w:t>NB:</w:t>
      </w:r>
      <w:r w:rsidRPr="00C70763">
        <w:rPr>
          <w:rFonts w:asciiTheme="majorBidi" w:eastAsia="Palatino Linotype" w:hAnsiTheme="majorBidi" w:cstheme="majorBidi"/>
          <w:i/>
          <w:iCs/>
          <w:sz w:val="24"/>
          <w:szCs w:val="24"/>
        </w:rPr>
        <w:t xml:space="preserve"> </w:t>
      </w:r>
      <w:r w:rsidR="00A17396" w:rsidRPr="00C70763">
        <w:rPr>
          <w:rFonts w:asciiTheme="majorBidi" w:eastAsia="Palatino Linotype" w:hAnsiTheme="majorBidi" w:cstheme="majorBidi"/>
          <w:i/>
          <w:iCs/>
          <w:sz w:val="24"/>
          <w:szCs w:val="24"/>
        </w:rPr>
        <w:t xml:space="preserve">Further </w:t>
      </w:r>
      <w:r w:rsidR="005835AC" w:rsidRPr="00C70763">
        <w:rPr>
          <w:rFonts w:asciiTheme="majorBidi" w:eastAsia="Palatino Linotype" w:hAnsiTheme="majorBidi" w:cstheme="majorBidi"/>
          <w:i/>
          <w:iCs/>
          <w:sz w:val="24"/>
          <w:szCs w:val="24"/>
        </w:rPr>
        <w:t xml:space="preserve">HRD engagement and </w:t>
      </w:r>
      <w:r w:rsidR="00A17396" w:rsidRPr="00C70763">
        <w:rPr>
          <w:rFonts w:asciiTheme="majorBidi" w:eastAsia="Palatino Linotype" w:hAnsiTheme="majorBidi" w:cstheme="majorBidi"/>
          <w:i/>
          <w:iCs/>
          <w:sz w:val="24"/>
          <w:szCs w:val="24"/>
        </w:rPr>
        <w:t>advocacy</w:t>
      </w:r>
      <w:r w:rsidR="005835AC" w:rsidRPr="00C70763">
        <w:rPr>
          <w:rFonts w:asciiTheme="majorBidi" w:eastAsia="Palatino Linotype" w:hAnsiTheme="majorBidi" w:cstheme="majorBidi"/>
          <w:i/>
          <w:iCs/>
          <w:sz w:val="24"/>
          <w:szCs w:val="24"/>
        </w:rPr>
        <w:t xml:space="preserve"> together with ROLSIS</w:t>
      </w:r>
      <w:r w:rsidR="0083742F" w:rsidRPr="00C70763">
        <w:rPr>
          <w:rFonts w:asciiTheme="majorBidi" w:eastAsia="Palatino Linotype" w:hAnsiTheme="majorBidi" w:cstheme="majorBidi"/>
          <w:i/>
          <w:iCs/>
          <w:sz w:val="24"/>
          <w:szCs w:val="24"/>
        </w:rPr>
        <w:t>, UNPOL and Corrections</w:t>
      </w:r>
      <w:r w:rsidR="00A17396" w:rsidRPr="00C70763">
        <w:rPr>
          <w:rFonts w:asciiTheme="majorBidi" w:eastAsia="Palatino Linotype" w:hAnsiTheme="majorBidi" w:cstheme="majorBidi"/>
          <w:i/>
          <w:iCs/>
          <w:sz w:val="24"/>
          <w:szCs w:val="24"/>
        </w:rPr>
        <w:t xml:space="preserve"> warranted </w:t>
      </w:r>
      <w:r w:rsidR="00CF70CE" w:rsidRPr="00C70763">
        <w:rPr>
          <w:rFonts w:asciiTheme="majorBidi" w:eastAsia="Palatino Linotype" w:hAnsiTheme="majorBidi" w:cstheme="majorBidi"/>
          <w:i/>
          <w:iCs/>
          <w:sz w:val="24"/>
          <w:szCs w:val="24"/>
        </w:rPr>
        <w:t>to address the issues of d</w:t>
      </w:r>
      <w:r w:rsidR="000B5D06" w:rsidRPr="00C70763">
        <w:rPr>
          <w:rFonts w:asciiTheme="majorBidi" w:eastAsia="Palatino Linotype" w:hAnsiTheme="majorBidi" w:cstheme="majorBidi"/>
          <w:i/>
          <w:iCs/>
          <w:sz w:val="24"/>
          <w:szCs w:val="24"/>
        </w:rPr>
        <w:t xml:space="preserve">etention of individuals based on customary law </w:t>
      </w:r>
      <w:r w:rsidR="00E33A26" w:rsidRPr="00C70763">
        <w:rPr>
          <w:rFonts w:asciiTheme="majorBidi" w:eastAsia="Palatino Linotype" w:hAnsiTheme="majorBidi" w:cstheme="majorBidi"/>
          <w:i/>
          <w:iCs/>
          <w:sz w:val="24"/>
          <w:szCs w:val="24"/>
        </w:rPr>
        <w:t xml:space="preserve">in formal police stations as well as the release of detainees </w:t>
      </w:r>
      <w:r w:rsidR="009D3220" w:rsidRPr="00C70763">
        <w:rPr>
          <w:rFonts w:asciiTheme="majorBidi" w:eastAsia="Palatino Linotype" w:hAnsiTheme="majorBidi" w:cstheme="majorBidi"/>
          <w:i/>
          <w:iCs/>
          <w:sz w:val="24"/>
          <w:szCs w:val="24"/>
        </w:rPr>
        <w:t>outside of the established formal justice system</w:t>
      </w:r>
      <w:r w:rsidR="00E33A26" w:rsidRPr="00C70763">
        <w:rPr>
          <w:rFonts w:asciiTheme="majorBidi" w:eastAsia="Palatino Linotype" w:hAnsiTheme="majorBidi" w:cstheme="majorBidi"/>
          <w:i/>
          <w:iCs/>
          <w:sz w:val="24"/>
          <w:szCs w:val="24"/>
        </w:rPr>
        <w:t xml:space="preserve"> </w:t>
      </w:r>
      <w:r w:rsidR="00CF70CE" w:rsidRPr="00C70763">
        <w:rPr>
          <w:rFonts w:asciiTheme="majorBidi" w:eastAsia="Palatino Linotype" w:hAnsiTheme="majorBidi" w:cstheme="majorBidi"/>
          <w:i/>
          <w:iCs/>
          <w:sz w:val="24"/>
          <w:szCs w:val="24"/>
        </w:rPr>
        <w:t>which raises</w:t>
      </w:r>
      <w:r w:rsidR="000B5D06" w:rsidRPr="00C70763">
        <w:rPr>
          <w:rFonts w:asciiTheme="majorBidi" w:eastAsia="Palatino Linotype" w:hAnsiTheme="majorBidi" w:cstheme="majorBidi"/>
          <w:i/>
          <w:iCs/>
          <w:sz w:val="24"/>
          <w:szCs w:val="24"/>
        </w:rPr>
        <w:t xml:space="preserve"> significant human rights and legal concerns</w:t>
      </w:r>
      <w:r w:rsidR="009D3220" w:rsidRPr="00C70763">
        <w:rPr>
          <w:rFonts w:asciiTheme="majorBidi" w:eastAsia="Palatino Linotype" w:hAnsiTheme="majorBidi" w:cstheme="majorBidi"/>
          <w:i/>
          <w:iCs/>
          <w:sz w:val="24"/>
          <w:szCs w:val="24"/>
        </w:rPr>
        <w:t>.</w:t>
      </w:r>
    </w:p>
    <w:p w14:paraId="6C8CB06A" w14:textId="77777777" w:rsidR="00E21F9E" w:rsidRPr="00C70763" w:rsidRDefault="00E21F9E" w:rsidP="004E3490">
      <w:pPr>
        <w:spacing w:after="0" w:line="240" w:lineRule="auto"/>
        <w:contextualSpacing/>
        <w:jc w:val="both"/>
        <w:rPr>
          <w:rFonts w:asciiTheme="majorBidi" w:eastAsia="Palatino Linotype" w:hAnsiTheme="majorBidi" w:cstheme="majorBidi"/>
          <w:sz w:val="24"/>
          <w:szCs w:val="24"/>
        </w:rPr>
      </w:pPr>
    </w:p>
    <w:p w14:paraId="70C398BA" w14:textId="77777777" w:rsidR="004E3490" w:rsidRPr="00C70763" w:rsidRDefault="004E3490" w:rsidP="004E3490">
      <w:pPr>
        <w:spacing w:after="0" w:line="240" w:lineRule="auto"/>
        <w:contextualSpacing/>
        <w:jc w:val="both"/>
        <w:rPr>
          <w:rFonts w:asciiTheme="majorBidi" w:eastAsia="Palatino Linotype" w:hAnsiTheme="majorBidi" w:cstheme="majorBidi"/>
          <w:sz w:val="24"/>
          <w:szCs w:val="24"/>
        </w:rPr>
      </w:pPr>
    </w:p>
    <w:p w14:paraId="1AC70232" w14:textId="77777777" w:rsidR="004E3490" w:rsidRPr="00C70763" w:rsidRDefault="004E3490" w:rsidP="004E3490">
      <w:pPr>
        <w:spacing w:after="0" w:line="240" w:lineRule="auto"/>
        <w:contextualSpacing/>
        <w:jc w:val="both"/>
        <w:rPr>
          <w:rFonts w:asciiTheme="majorBidi" w:eastAsia="Palatino Linotype" w:hAnsiTheme="majorBidi" w:cstheme="majorBidi"/>
          <w:sz w:val="24"/>
          <w:szCs w:val="24"/>
          <w:u w:val="single"/>
        </w:rPr>
      </w:pPr>
      <w:r w:rsidRPr="00C70763">
        <w:rPr>
          <w:rFonts w:asciiTheme="majorBidi" w:eastAsia="Palatino Linotype" w:hAnsiTheme="majorBidi" w:cstheme="majorBidi"/>
          <w:sz w:val="24"/>
          <w:szCs w:val="24"/>
          <w:u w:val="single"/>
        </w:rPr>
        <w:t>Hai Matar Police Post</w:t>
      </w:r>
    </w:p>
    <w:p w14:paraId="496516B5" w14:textId="6E373A93" w:rsidR="00FE1BE2" w:rsidRPr="00C70763" w:rsidRDefault="00DB3577" w:rsidP="003259D0">
      <w:pPr>
        <w:spacing w:after="0" w:line="240" w:lineRule="auto"/>
        <w:contextualSpacing/>
        <w:jc w:val="both"/>
        <w:rPr>
          <w:rFonts w:asciiTheme="majorBidi" w:eastAsia="Palatino Linotype" w:hAnsiTheme="majorBidi" w:cstheme="majorBidi"/>
          <w:sz w:val="24"/>
          <w:szCs w:val="24"/>
        </w:rPr>
      </w:pPr>
      <w:r w:rsidRPr="00C70763">
        <w:rPr>
          <w:rFonts w:asciiTheme="majorBidi" w:eastAsia="Palatino Linotype" w:hAnsiTheme="majorBidi" w:cstheme="majorBidi"/>
          <w:sz w:val="24"/>
          <w:szCs w:val="24"/>
        </w:rPr>
        <w:t>The police post currently has no detainees with officers on duty reporting that presence of police patrols conducted both during day and night has maintained calm.</w:t>
      </w:r>
      <w:r w:rsidR="003259D0" w:rsidRPr="00C70763">
        <w:rPr>
          <w:rFonts w:asciiTheme="majorBidi" w:eastAsia="Palatino Linotype" w:hAnsiTheme="majorBidi" w:cstheme="majorBidi"/>
          <w:sz w:val="24"/>
          <w:szCs w:val="24"/>
        </w:rPr>
        <w:t xml:space="preserve"> </w:t>
      </w:r>
      <w:r w:rsidR="004E3490" w:rsidRPr="00C70763">
        <w:rPr>
          <w:rFonts w:asciiTheme="majorBidi" w:eastAsia="Palatino Linotype" w:hAnsiTheme="majorBidi" w:cstheme="majorBidi"/>
          <w:sz w:val="24"/>
          <w:szCs w:val="24"/>
        </w:rPr>
        <w:t xml:space="preserve">The post is staffed by </w:t>
      </w:r>
      <w:r w:rsidRPr="00C70763">
        <w:rPr>
          <w:rFonts w:asciiTheme="majorBidi" w:eastAsia="Palatino Linotype" w:hAnsiTheme="majorBidi" w:cstheme="majorBidi"/>
          <w:sz w:val="24"/>
          <w:szCs w:val="24"/>
        </w:rPr>
        <w:t>eight (8)</w:t>
      </w:r>
      <w:r w:rsidR="004E3490" w:rsidRPr="00C70763">
        <w:rPr>
          <w:rFonts w:asciiTheme="majorBidi" w:eastAsia="Palatino Linotype" w:hAnsiTheme="majorBidi" w:cstheme="majorBidi"/>
          <w:sz w:val="24"/>
          <w:szCs w:val="24"/>
        </w:rPr>
        <w:t xml:space="preserve"> NPS police officers (all male) and is equipped with two detention facilities however one cell currently cannot be locked. The officer stated that all the containers are leaking during rainfall which is cause for concern during periods of rainy season if detainees are present. Another challenge raised was the</w:t>
      </w:r>
      <w:r w:rsidR="00A328A1" w:rsidRPr="00C70763">
        <w:rPr>
          <w:rFonts w:asciiTheme="majorBidi" w:eastAsia="Palatino Linotype" w:hAnsiTheme="majorBidi" w:cstheme="majorBidi"/>
          <w:sz w:val="24"/>
          <w:szCs w:val="24"/>
        </w:rPr>
        <w:t xml:space="preserve"> continuing</w:t>
      </w:r>
      <w:r w:rsidR="004E3490" w:rsidRPr="00C70763">
        <w:rPr>
          <w:rFonts w:asciiTheme="majorBidi" w:eastAsia="Palatino Linotype" w:hAnsiTheme="majorBidi" w:cstheme="majorBidi"/>
          <w:sz w:val="24"/>
          <w:szCs w:val="24"/>
        </w:rPr>
        <w:t xml:space="preserve"> lack of water at the post </w:t>
      </w:r>
      <w:r w:rsidR="001722D2" w:rsidRPr="00C70763">
        <w:rPr>
          <w:rFonts w:asciiTheme="majorBidi" w:eastAsia="Palatino Linotype" w:hAnsiTheme="majorBidi" w:cstheme="majorBidi"/>
          <w:sz w:val="24"/>
          <w:szCs w:val="24"/>
        </w:rPr>
        <w:t xml:space="preserve">due to a broken </w:t>
      </w:r>
      <w:r w:rsidR="004E3490" w:rsidRPr="00C70763">
        <w:rPr>
          <w:rFonts w:asciiTheme="majorBidi" w:eastAsia="Palatino Linotype" w:hAnsiTheme="majorBidi" w:cstheme="majorBidi"/>
          <w:sz w:val="24"/>
          <w:szCs w:val="24"/>
        </w:rPr>
        <w:t>water tank</w:t>
      </w:r>
      <w:r w:rsidR="001722D2" w:rsidRPr="00C70763">
        <w:rPr>
          <w:rFonts w:asciiTheme="majorBidi" w:eastAsia="Palatino Linotype" w:hAnsiTheme="majorBidi" w:cstheme="majorBidi"/>
          <w:sz w:val="24"/>
          <w:szCs w:val="24"/>
        </w:rPr>
        <w:t>.</w:t>
      </w:r>
      <w:r w:rsidR="00C871EA" w:rsidRPr="00C70763">
        <w:rPr>
          <w:rFonts w:asciiTheme="majorBidi" w:eastAsia="Palatino Linotype" w:hAnsiTheme="majorBidi" w:cstheme="majorBidi"/>
          <w:sz w:val="24"/>
          <w:szCs w:val="24"/>
        </w:rPr>
        <w:t xml:space="preserve"> </w:t>
      </w:r>
      <w:r w:rsidR="00FE1BE2" w:rsidRPr="00C70763">
        <w:rPr>
          <w:rFonts w:asciiTheme="majorBidi" w:hAnsiTheme="majorBidi" w:cstheme="majorBidi"/>
          <w:color w:val="000000" w:themeColor="text1"/>
          <w:sz w:val="24"/>
          <w:szCs w:val="24"/>
        </w:rPr>
        <w:t xml:space="preserve">The officers </w:t>
      </w:r>
      <w:r w:rsidR="003259D0" w:rsidRPr="00C70763">
        <w:rPr>
          <w:rFonts w:asciiTheme="majorBidi" w:hAnsiTheme="majorBidi" w:cstheme="majorBidi"/>
          <w:color w:val="000000" w:themeColor="text1"/>
          <w:sz w:val="24"/>
          <w:szCs w:val="24"/>
        </w:rPr>
        <w:t xml:space="preserve">however </w:t>
      </w:r>
      <w:r w:rsidR="00FE1BE2" w:rsidRPr="00C70763">
        <w:rPr>
          <w:rFonts w:asciiTheme="majorBidi" w:hAnsiTheme="majorBidi" w:cstheme="majorBidi"/>
          <w:color w:val="000000" w:themeColor="text1"/>
          <w:sz w:val="24"/>
          <w:szCs w:val="24"/>
        </w:rPr>
        <w:t>noted strong collaboration with their counterparts at the</w:t>
      </w:r>
      <w:r w:rsidR="004138A9" w:rsidRPr="00C70763">
        <w:rPr>
          <w:rFonts w:asciiTheme="majorBidi" w:hAnsiTheme="majorBidi" w:cstheme="majorBidi"/>
          <w:color w:val="000000" w:themeColor="text1"/>
          <w:sz w:val="24"/>
          <w:szCs w:val="24"/>
        </w:rPr>
        <w:t xml:space="preserve"> Malakal</w:t>
      </w:r>
      <w:r w:rsidR="00FE1BE2" w:rsidRPr="00C70763">
        <w:rPr>
          <w:rFonts w:asciiTheme="majorBidi" w:hAnsiTheme="majorBidi" w:cstheme="majorBidi"/>
          <w:color w:val="000000" w:themeColor="text1"/>
          <w:sz w:val="24"/>
          <w:szCs w:val="24"/>
        </w:rPr>
        <w:t xml:space="preserve"> </w:t>
      </w:r>
      <w:r w:rsidR="004138A9" w:rsidRPr="00C70763">
        <w:rPr>
          <w:rFonts w:asciiTheme="majorBidi" w:hAnsiTheme="majorBidi" w:cstheme="majorBidi"/>
          <w:color w:val="000000" w:themeColor="text1"/>
          <w:sz w:val="24"/>
          <w:szCs w:val="24"/>
        </w:rPr>
        <w:t>police station</w:t>
      </w:r>
      <w:r w:rsidR="00FE1BE2" w:rsidRPr="00C70763">
        <w:rPr>
          <w:rFonts w:asciiTheme="majorBidi" w:hAnsiTheme="majorBidi" w:cstheme="majorBidi"/>
          <w:color w:val="000000" w:themeColor="text1"/>
          <w:sz w:val="24"/>
          <w:szCs w:val="24"/>
        </w:rPr>
        <w:t xml:space="preserve"> to address any emerging issues </w:t>
      </w:r>
      <w:r w:rsidR="004138A9" w:rsidRPr="00C70763">
        <w:rPr>
          <w:rFonts w:asciiTheme="majorBidi" w:hAnsiTheme="majorBidi" w:cstheme="majorBidi"/>
          <w:color w:val="000000" w:themeColor="text1"/>
          <w:sz w:val="24"/>
          <w:szCs w:val="24"/>
        </w:rPr>
        <w:t xml:space="preserve">such as </w:t>
      </w:r>
      <w:r w:rsidR="00C871EA" w:rsidRPr="00C70763">
        <w:rPr>
          <w:rFonts w:asciiTheme="majorBidi" w:hAnsiTheme="majorBidi" w:cstheme="majorBidi"/>
          <w:color w:val="000000" w:themeColor="text1"/>
          <w:sz w:val="24"/>
          <w:szCs w:val="24"/>
        </w:rPr>
        <w:t>handing over</w:t>
      </w:r>
      <w:r w:rsidR="004138A9" w:rsidRPr="00C70763">
        <w:rPr>
          <w:rFonts w:asciiTheme="majorBidi" w:hAnsiTheme="majorBidi" w:cstheme="majorBidi"/>
          <w:color w:val="000000" w:themeColor="text1"/>
          <w:sz w:val="24"/>
          <w:szCs w:val="24"/>
        </w:rPr>
        <w:t xml:space="preserve"> suspects vandalizing new structures in the area </w:t>
      </w:r>
      <w:r w:rsidR="00C871EA" w:rsidRPr="00C70763">
        <w:rPr>
          <w:rFonts w:asciiTheme="majorBidi" w:hAnsiTheme="majorBidi" w:cstheme="majorBidi"/>
          <w:color w:val="000000" w:themeColor="text1"/>
          <w:sz w:val="24"/>
          <w:szCs w:val="24"/>
        </w:rPr>
        <w:t xml:space="preserve">through stealing timbers and iron sheets. </w:t>
      </w:r>
    </w:p>
    <w:p w14:paraId="7EF1C237" w14:textId="77777777" w:rsidR="00DB713E" w:rsidRPr="00C70763" w:rsidRDefault="00DB713E" w:rsidP="00DB713E">
      <w:pPr>
        <w:spacing w:after="0" w:line="240" w:lineRule="auto"/>
        <w:contextualSpacing/>
        <w:jc w:val="both"/>
        <w:rPr>
          <w:rFonts w:asciiTheme="majorBidi" w:eastAsia="Palatino Linotype" w:hAnsiTheme="majorBidi" w:cstheme="majorBidi"/>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67DF88B7" w:rsidR="00DE7FDF" w:rsidRPr="0015180D" w:rsidRDefault="00F64818" w:rsidP="0015180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15180D">
        <w:rPr>
          <w:rFonts w:ascii="Times New Roman" w:eastAsia="Palatino Linotype" w:hAnsi="Times New Roman" w:cs="Times New Roman"/>
          <w:b/>
          <w:sz w:val="24"/>
          <w:szCs w:val="24"/>
        </w:rPr>
        <w:t xml:space="preserve">- </w:t>
      </w:r>
      <w:r w:rsidR="0015180D" w:rsidRPr="00A061E9">
        <w:rPr>
          <w:rFonts w:ascii="Times New Roman" w:eastAsia="Palatino Linotype" w:hAnsi="Times New Roman" w:cs="Times New Roman"/>
          <w:bCs/>
          <w:i/>
          <w:iCs/>
          <w:sz w:val="24"/>
          <w:szCs w:val="24"/>
        </w:rPr>
        <w:t>NSTR</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1"/>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50240" w14:textId="77777777" w:rsidR="0007027A" w:rsidRDefault="0007027A" w:rsidP="00182875">
      <w:pPr>
        <w:spacing w:after="0" w:line="240" w:lineRule="auto"/>
      </w:pPr>
      <w:r>
        <w:separator/>
      </w:r>
    </w:p>
  </w:endnote>
  <w:endnote w:type="continuationSeparator" w:id="0">
    <w:p w14:paraId="6E744CDB" w14:textId="77777777" w:rsidR="0007027A" w:rsidRDefault="0007027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DC84" w14:textId="77777777" w:rsidR="0007027A" w:rsidRDefault="0007027A" w:rsidP="00182875">
      <w:pPr>
        <w:spacing w:after="0" w:line="240" w:lineRule="auto"/>
      </w:pPr>
      <w:r>
        <w:separator/>
      </w:r>
    </w:p>
  </w:footnote>
  <w:footnote w:type="continuationSeparator" w:id="0">
    <w:p w14:paraId="1725AC68" w14:textId="77777777" w:rsidR="0007027A" w:rsidRDefault="0007027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9137B"/>
    <w:rsid w:val="00191A3C"/>
    <w:rsid w:val="00191E4B"/>
    <w:rsid w:val="001A1DB0"/>
    <w:rsid w:val="001A341D"/>
    <w:rsid w:val="001B2F6E"/>
    <w:rsid w:val="001B7FCB"/>
    <w:rsid w:val="001C01BF"/>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5D0B"/>
    <w:rsid w:val="006519F3"/>
    <w:rsid w:val="00655E91"/>
    <w:rsid w:val="00657E07"/>
    <w:rsid w:val="00660788"/>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37D4"/>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D15E6"/>
    <w:rsid w:val="008D3355"/>
    <w:rsid w:val="008D469A"/>
    <w:rsid w:val="008E1724"/>
    <w:rsid w:val="008E5E59"/>
    <w:rsid w:val="008E611C"/>
    <w:rsid w:val="008F25FF"/>
    <w:rsid w:val="008F453C"/>
    <w:rsid w:val="009045DC"/>
    <w:rsid w:val="00905971"/>
    <w:rsid w:val="009076D2"/>
    <w:rsid w:val="00910EEA"/>
    <w:rsid w:val="009136CD"/>
    <w:rsid w:val="00921A2F"/>
    <w:rsid w:val="009228D2"/>
    <w:rsid w:val="00922FA6"/>
    <w:rsid w:val="00927F76"/>
    <w:rsid w:val="009313AC"/>
    <w:rsid w:val="00935AF0"/>
    <w:rsid w:val="0094425C"/>
    <w:rsid w:val="00944B33"/>
    <w:rsid w:val="00944FB5"/>
    <w:rsid w:val="00952A42"/>
    <w:rsid w:val="009532B0"/>
    <w:rsid w:val="00955454"/>
    <w:rsid w:val="00956E6F"/>
    <w:rsid w:val="00957403"/>
    <w:rsid w:val="00960EFA"/>
    <w:rsid w:val="00961119"/>
    <w:rsid w:val="00962F80"/>
    <w:rsid w:val="00963055"/>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17"/>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6453"/>
    <w:rsid w:val="00C871EA"/>
    <w:rsid w:val="00C903E0"/>
    <w:rsid w:val="00C93A88"/>
    <w:rsid w:val="00CA17A3"/>
    <w:rsid w:val="00CA51F3"/>
    <w:rsid w:val="00CA6C2B"/>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43</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43</cp:revision>
  <dcterms:created xsi:type="dcterms:W3CDTF">2025-11-03T14:59:00Z</dcterms:created>
  <dcterms:modified xsi:type="dcterms:W3CDTF">2025-11-03T15:55:00Z</dcterms:modified>
</cp:coreProperties>
</file>