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49245A" w:rsidRDefault="00F64818" w:rsidP="00C86453">
      <w:pPr>
        <w:spacing w:after="0" w:line="240" w:lineRule="auto"/>
        <w:jc w:val="center"/>
        <w:rPr>
          <w:rFonts w:asciiTheme="majorBidi" w:eastAsia="Times New Roman" w:hAnsiTheme="majorBidi" w:cstheme="majorBidi"/>
          <w:spacing w:val="-5"/>
          <w:position w:val="-4"/>
          <w:sz w:val="24"/>
          <w:szCs w:val="24"/>
          <w:lang w:val="en-GB"/>
        </w:rPr>
      </w:pPr>
      <w:r w:rsidRPr="0049245A">
        <w:rPr>
          <w:rFonts w:asciiTheme="majorBidi" w:eastAsia="Times New Roman" w:hAnsiTheme="majorBidi" w:cstheme="majorBidi"/>
          <w:spacing w:val="-10"/>
          <w:sz w:val="24"/>
          <w:szCs w:val="24"/>
          <w:lang w:val="en-GB"/>
        </w:rPr>
        <w:t xml:space="preserve">UNITED NATIONS   </w:t>
      </w:r>
      <w:r w:rsidRPr="0049245A">
        <w:rPr>
          <w:rFonts w:asciiTheme="majorBidi" w:eastAsia="Times New Roman" w:hAnsiTheme="majorBidi" w:cstheme="majorBidi"/>
          <w:spacing w:val="-5"/>
          <w:sz w:val="24"/>
          <w:szCs w:val="24"/>
          <w:lang w:val="en-GB"/>
        </w:rPr>
        <w:t xml:space="preserve"> </w:t>
      </w:r>
      <w:r w:rsidRPr="0049245A">
        <w:rPr>
          <w:rFonts w:asciiTheme="majorBidi" w:eastAsia="Calibri" w:hAnsiTheme="majorBidi" w:cstheme="majorBidi"/>
          <w:noProof/>
          <w:sz w:val="24"/>
          <w:szCs w:val="24"/>
          <w:lang w:val="en-GB"/>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3774725" r:id="rId9"/>
        </w:object>
      </w:r>
      <w:r w:rsidRPr="0049245A">
        <w:rPr>
          <w:rFonts w:asciiTheme="majorBidi" w:eastAsia="Times New Roman" w:hAnsiTheme="majorBidi" w:cstheme="majorBidi"/>
          <w:position w:val="-4"/>
          <w:sz w:val="24"/>
          <w:szCs w:val="24"/>
          <w:lang w:val="en-GB"/>
        </w:rPr>
        <w:t xml:space="preserve">      </w:t>
      </w:r>
      <w:r w:rsidRPr="0049245A">
        <w:rPr>
          <w:rFonts w:asciiTheme="majorBidi" w:eastAsia="Times New Roman" w:hAnsiTheme="majorBidi" w:cstheme="majorBidi"/>
          <w:spacing w:val="-10"/>
          <w:position w:val="-4"/>
          <w:sz w:val="24"/>
          <w:szCs w:val="24"/>
          <w:lang w:val="en-GB"/>
        </w:rPr>
        <w:t xml:space="preserve"> </w:t>
      </w:r>
      <w:r w:rsidRPr="0049245A">
        <w:rPr>
          <w:rFonts w:asciiTheme="majorBidi" w:eastAsia="Times New Roman" w:hAnsiTheme="majorBidi" w:cstheme="majorBidi"/>
          <w:b/>
          <w:position w:val="-4"/>
          <w:sz w:val="24"/>
          <w:szCs w:val="24"/>
          <w:rtl/>
          <w:lang w:val="en-GB"/>
        </w:rPr>
        <w:t>ألأمم المتحدة</w:t>
      </w:r>
    </w:p>
    <w:p w14:paraId="4707EAA8" w14:textId="69984CCF" w:rsidR="00F64818" w:rsidRPr="0049245A" w:rsidRDefault="00F64818" w:rsidP="00C86453">
      <w:pPr>
        <w:spacing w:after="0" w:line="240" w:lineRule="auto"/>
        <w:jc w:val="center"/>
        <w:rPr>
          <w:rFonts w:asciiTheme="majorBidi" w:eastAsia="Times New Roman" w:hAnsiTheme="majorBidi" w:cstheme="majorBidi"/>
          <w:sz w:val="24"/>
          <w:szCs w:val="24"/>
          <w:lang w:val="en-GB"/>
        </w:rPr>
      </w:pPr>
      <w:r w:rsidRPr="0049245A">
        <w:rPr>
          <w:rFonts w:asciiTheme="majorBidi" w:eastAsia="Times New Roman" w:hAnsiTheme="majorBidi" w:cstheme="majorBidi"/>
          <w:b/>
          <w:i/>
          <w:sz w:val="24"/>
          <w:szCs w:val="24"/>
          <w:lang w:val="en-GB"/>
        </w:rPr>
        <w:tab/>
      </w:r>
      <w:r w:rsidRPr="0049245A">
        <w:rPr>
          <w:rFonts w:asciiTheme="majorBidi" w:eastAsia="Times New Roman" w:hAnsiTheme="majorBidi" w:cstheme="majorBidi"/>
          <w:sz w:val="24"/>
          <w:szCs w:val="24"/>
          <w:lang w:val="en-GB"/>
        </w:rPr>
        <w:t>United Nations Mission in South Sudan (UNMISS)</w:t>
      </w:r>
    </w:p>
    <w:p w14:paraId="4978B8C7" w14:textId="77777777" w:rsidR="00D3755C" w:rsidRPr="00D401C3" w:rsidRDefault="00D3755C" w:rsidP="00C86453">
      <w:pPr>
        <w:spacing w:after="0" w:line="240" w:lineRule="auto"/>
        <w:jc w:val="center"/>
        <w:rPr>
          <w:rFonts w:asciiTheme="majorBidi" w:eastAsia="Times New Roman" w:hAnsiTheme="majorBidi" w:cstheme="majorBidi"/>
          <w:b/>
          <w:sz w:val="24"/>
          <w:szCs w:val="24"/>
          <w:lang w:val="en-GB"/>
        </w:rPr>
      </w:pPr>
    </w:p>
    <w:p w14:paraId="15C21A08" w14:textId="039B4AAC"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Human Rights Division</w:t>
      </w:r>
      <w:r w:rsidR="00C86453" w:rsidRPr="00D401C3">
        <w:rPr>
          <w:rFonts w:asciiTheme="majorBidi" w:eastAsia="Times New Roman" w:hAnsiTheme="majorBidi" w:cstheme="majorBidi"/>
          <w:b/>
          <w:sz w:val="24"/>
          <w:szCs w:val="24"/>
          <w:lang w:val="en-GB"/>
        </w:rPr>
        <w:t xml:space="preserve"> (HRD)</w:t>
      </w:r>
    </w:p>
    <w:p w14:paraId="526D6711" w14:textId="77777777" w:rsidR="00F64818" w:rsidRPr="00D401C3" w:rsidRDefault="00F64818" w:rsidP="00C86453">
      <w:pPr>
        <w:spacing w:after="0" w:line="240" w:lineRule="auto"/>
        <w:jc w:val="center"/>
        <w:rPr>
          <w:rFonts w:asciiTheme="majorBidi" w:eastAsia="Times New Roman" w:hAnsiTheme="majorBidi" w:cstheme="majorBidi"/>
          <w:b/>
          <w:sz w:val="24"/>
          <w:szCs w:val="24"/>
          <w:lang w:val="en-GB"/>
        </w:rPr>
      </w:pPr>
    </w:p>
    <w:p w14:paraId="4A17DFED" w14:textId="2CCD9ABD" w:rsidR="00F64818" w:rsidRPr="00D401C3" w:rsidRDefault="0041308A" w:rsidP="00C86453">
      <w:pPr>
        <w:spacing w:after="0" w:line="240" w:lineRule="auto"/>
        <w:jc w:val="center"/>
        <w:rPr>
          <w:rFonts w:asciiTheme="majorBidi" w:eastAsia="Times New Roman" w:hAnsiTheme="majorBidi" w:cstheme="majorBidi"/>
          <w:b/>
          <w:sz w:val="24"/>
          <w:szCs w:val="24"/>
          <w:lang w:val="en-GB"/>
        </w:rPr>
      </w:pPr>
      <w:r w:rsidRPr="00D401C3">
        <w:rPr>
          <w:rFonts w:asciiTheme="majorBidi" w:eastAsia="Times New Roman" w:hAnsiTheme="majorBidi" w:cstheme="majorBidi"/>
          <w:b/>
          <w:sz w:val="24"/>
          <w:szCs w:val="24"/>
          <w:lang w:val="en-GB"/>
        </w:rPr>
        <w:t>Yei</w:t>
      </w:r>
      <w:r w:rsidR="00C86453" w:rsidRPr="00D401C3">
        <w:rPr>
          <w:rFonts w:asciiTheme="majorBidi" w:eastAsia="Times New Roman" w:hAnsiTheme="majorBidi" w:cstheme="majorBidi"/>
          <w:b/>
          <w:sz w:val="24"/>
          <w:szCs w:val="24"/>
          <w:lang w:val="en-GB"/>
        </w:rPr>
        <w:t xml:space="preserve"> Field Office Daily Report</w:t>
      </w:r>
    </w:p>
    <w:p w14:paraId="6EBDF5E5" w14:textId="77777777" w:rsidR="00C86453" w:rsidRPr="00D401C3" w:rsidRDefault="00C86453" w:rsidP="00C86453">
      <w:pPr>
        <w:spacing w:after="0" w:line="240" w:lineRule="auto"/>
        <w:jc w:val="center"/>
        <w:rPr>
          <w:rFonts w:asciiTheme="majorBidi" w:eastAsia="Times New Roman" w:hAnsiTheme="majorBidi" w:cstheme="majorBidi"/>
          <w:b/>
          <w:sz w:val="24"/>
          <w:szCs w:val="24"/>
          <w:lang w:val="en-GB"/>
        </w:rPr>
      </w:pPr>
    </w:p>
    <w:p w14:paraId="0C79532C" w14:textId="35855713" w:rsidR="00F64818" w:rsidRPr="00D401C3" w:rsidRDefault="004B44CF" w:rsidP="00A227AB">
      <w:pPr>
        <w:spacing w:after="0"/>
        <w:jc w:val="center"/>
        <w:rPr>
          <w:rFonts w:asciiTheme="majorBidi" w:eastAsia="Times New Roman" w:hAnsiTheme="majorBidi" w:cstheme="majorBidi"/>
          <w:b/>
          <w:sz w:val="24"/>
          <w:szCs w:val="24"/>
          <w:lang w:val="en-GB"/>
        </w:rPr>
      </w:pPr>
      <w:r>
        <w:rPr>
          <w:rFonts w:asciiTheme="majorBidi" w:eastAsia="Times New Roman" w:hAnsiTheme="majorBidi" w:cstheme="majorBidi"/>
          <w:b/>
          <w:sz w:val="24"/>
          <w:szCs w:val="24"/>
          <w:lang w:val="en-GB"/>
        </w:rPr>
        <w:t>04</w:t>
      </w:r>
      <w:r w:rsidR="0041308A" w:rsidRPr="00D401C3">
        <w:rPr>
          <w:rFonts w:asciiTheme="majorBidi" w:eastAsia="Times New Roman" w:hAnsiTheme="majorBidi" w:cstheme="majorBidi"/>
          <w:b/>
          <w:sz w:val="24"/>
          <w:szCs w:val="24"/>
          <w:lang w:val="en-GB"/>
        </w:rPr>
        <w:t>/</w:t>
      </w:r>
      <w:r w:rsidR="002D1CF3">
        <w:rPr>
          <w:rFonts w:asciiTheme="majorBidi" w:eastAsia="Times New Roman" w:hAnsiTheme="majorBidi" w:cstheme="majorBidi"/>
          <w:b/>
          <w:sz w:val="24"/>
          <w:szCs w:val="24"/>
          <w:lang w:val="en-GB"/>
        </w:rPr>
        <w:t>1</w:t>
      </w:r>
      <w:r>
        <w:rPr>
          <w:rFonts w:asciiTheme="majorBidi" w:eastAsia="Times New Roman" w:hAnsiTheme="majorBidi" w:cstheme="majorBidi"/>
          <w:b/>
          <w:sz w:val="24"/>
          <w:szCs w:val="24"/>
          <w:lang w:val="en-GB"/>
        </w:rPr>
        <w:t>1</w:t>
      </w:r>
      <w:r w:rsidR="0041308A" w:rsidRPr="00D401C3">
        <w:rPr>
          <w:rFonts w:asciiTheme="majorBidi" w:eastAsia="Times New Roman" w:hAnsiTheme="majorBidi" w:cstheme="majorBidi"/>
          <w:b/>
          <w:sz w:val="24"/>
          <w:szCs w:val="24"/>
          <w:lang w:val="en-GB"/>
        </w:rPr>
        <w:t>/202</w:t>
      </w:r>
      <w:r w:rsidR="008A56F0" w:rsidRPr="00D401C3">
        <w:rPr>
          <w:rFonts w:asciiTheme="majorBidi" w:eastAsia="Times New Roman" w:hAnsiTheme="majorBidi" w:cstheme="majorBidi"/>
          <w:b/>
          <w:sz w:val="24"/>
          <w:szCs w:val="24"/>
          <w:lang w:val="en-GB"/>
        </w:rPr>
        <w:t>5</w:t>
      </w:r>
      <w:r w:rsidR="0041308A" w:rsidRPr="00D401C3">
        <w:rPr>
          <w:rFonts w:asciiTheme="majorBidi" w:eastAsia="Times New Roman" w:hAnsiTheme="majorBidi" w:cstheme="majorBidi"/>
          <w:b/>
          <w:sz w:val="24"/>
          <w:szCs w:val="24"/>
          <w:lang w:val="en-GB"/>
        </w:rPr>
        <w:t xml:space="preserve"> </w:t>
      </w:r>
    </w:p>
    <w:p w14:paraId="37C6FA11" w14:textId="3783DC83" w:rsidR="00990700" w:rsidRPr="001362F7" w:rsidRDefault="00F64818" w:rsidP="004B44CF">
      <w:pPr>
        <w:spacing w:after="0" w:line="240" w:lineRule="auto"/>
        <w:jc w:val="both"/>
        <w:rPr>
          <w:rFonts w:asciiTheme="majorBidi" w:eastAsia="Palatino Linotype" w:hAnsiTheme="majorBidi" w:cstheme="majorBidi"/>
          <w:b/>
          <w:sz w:val="24"/>
          <w:szCs w:val="24"/>
          <w:lang w:val="en-GB"/>
        </w:rPr>
      </w:pPr>
      <w:r w:rsidRPr="00D401C3">
        <w:rPr>
          <w:rFonts w:asciiTheme="majorBidi" w:eastAsia="Palatino Linotype" w:hAnsiTheme="majorBidi" w:cstheme="majorBidi"/>
          <w:b/>
          <w:sz w:val="24"/>
          <w:szCs w:val="24"/>
          <w:lang w:val="en-GB"/>
        </w:rPr>
        <w:t>Highlights</w:t>
      </w:r>
      <w:bookmarkStart w:id="0" w:name="_Hlk200970069"/>
    </w:p>
    <w:p w14:paraId="249FE265" w14:textId="77777777" w:rsidR="00990700" w:rsidRPr="00990700" w:rsidRDefault="00990700" w:rsidP="004B44CF">
      <w:pPr>
        <w:pStyle w:val="ListParagraph"/>
        <w:spacing w:line="240" w:lineRule="auto"/>
        <w:rPr>
          <w:rFonts w:asciiTheme="majorBidi" w:eastAsia="Palatino Linotype" w:hAnsiTheme="majorBidi" w:cstheme="majorBidi"/>
          <w:sz w:val="24"/>
          <w:szCs w:val="24"/>
          <w:lang w:val="en-GB"/>
        </w:rPr>
      </w:pPr>
    </w:p>
    <w:p w14:paraId="044BA583" w14:textId="088B47D3" w:rsidR="00F505C7" w:rsidRPr="004B44CF" w:rsidRDefault="00BF54D7" w:rsidP="004B44CF">
      <w:pPr>
        <w:pStyle w:val="ListParagraph"/>
        <w:numPr>
          <w:ilvl w:val="0"/>
          <w:numId w:val="23"/>
        </w:numPr>
        <w:spacing w:after="0" w:line="240" w:lineRule="auto"/>
        <w:jc w:val="both"/>
        <w:rPr>
          <w:rFonts w:ascii="Times New Roman" w:eastAsia="Palatino Linotype" w:hAnsi="Times New Roman" w:cs="Times New Roman"/>
          <w:sz w:val="24"/>
          <w:szCs w:val="24"/>
          <w:lang w:val="en-GB"/>
        </w:rPr>
      </w:pPr>
      <w:bookmarkStart w:id="1" w:name="_Hlk209439775"/>
      <w:r w:rsidRPr="004B44CF">
        <w:rPr>
          <w:rFonts w:ascii="Times New Roman" w:eastAsia="Palatino Linotype" w:hAnsi="Times New Roman" w:cs="Times New Roman"/>
          <w:sz w:val="24"/>
          <w:szCs w:val="24"/>
          <w:lang w:val="en-GB"/>
        </w:rPr>
        <w:t>R</w:t>
      </w:r>
      <w:r w:rsidR="00D035DD" w:rsidRPr="004B44CF">
        <w:rPr>
          <w:rFonts w:ascii="Times New Roman" w:eastAsia="Palatino Linotype" w:hAnsi="Times New Roman" w:cs="Times New Roman"/>
          <w:sz w:val="24"/>
          <w:szCs w:val="24"/>
          <w:lang w:val="en-GB"/>
        </w:rPr>
        <w:t xml:space="preserve">ape of </w:t>
      </w:r>
      <w:r w:rsidR="000828B4" w:rsidRPr="004B44CF">
        <w:rPr>
          <w:rFonts w:ascii="Times New Roman" w:eastAsia="Palatino Linotype" w:hAnsi="Times New Roman" w:cs="Times New Roman"/>
          <w:sz w:val="24"/>
          <w:szCs w:val="24"/>
          <w:lang w:val="en-GB"/>
        </w:rPr>
        <w:t xml:space="preserve">a </w:t>
      </w:r>
      <w:r w:rsidR="00066E0D" w:rsidRPr="004B44CF">
        <w:rPr>
          <w:rFonts w:ascii="Times New Roman" w:eastAsia="Palatino Linotype" w:hAnsi="Times New Roman" w:cs="Times New Roman"/>
          <w:sz w:val="24"/>
          <w:szCs w:val="24"/>
          <w:lang w:val="en-GB"/>
        </w:rPr>
        <w:t>14</w:t>
      </w:r>
      <w:r w:rsidR="00D035DD" w:rsidRPr="004B44CF">
        <w:rPr>
          <w:rFonts w:ascii="Times New Roman" w:eastAsia="Palatino Linotype" w:hAnsi="Times New Roman" w:cs="Times New Roman"/>
          <w:sz w:val="24"/>
          <w:szCs w:val="24"/>
          <w:lang w:val="en-GB"/>
        </w:rPr>
        <w:t xml:space="preserve">-year-old </w:t>
      </w:r>
      <w:r w:rsidR="00A44CB2" w:rsidRPr="004B44CF">
        <w:rPr>
          <w:rFonts w:ascii="Times New Roman" w:eastAsia="Palatino Linotype" w:hAnsi="Times New Roman" w:cs="Times New Roman"/>
          <w:sz w:val="24"/>
          <w:szCs w:val="24"/>
          <w:lang w:val="en-GB"/>
        </w:rPr>
        <w:t xml:space="preserve">civilian </w:t>
      </w:r>
      <w:r w:rsidR="00066E0D" w:rsidRPr="004B44CF">
        <w:rPr>
          <w:rFonts w:ascii="Times New Roman" w:eastAsia="Palatino Linotype" w:hAnsi="Times New Roman" w:cs="Times New Roman"/>
          <w:sz w:val="24"/>
          <w:szCs w:val="24"/>
          <w:lang w:val="en-GB"/>
        </w:rPr>
        <w:t>female</w:t>
      </w:r>
      <w:r w:rsidR="00D035DD" w:rsidRPr="004B44CF">
        <w:rPr>
          <w:rFonts w:ascii="Times New Roman" w:eastAsia="Palatino Linotype" w:hAnsi="Times New Roman" w:cs="Times New Roman"/>
          <w:sz w:val="24"/>
          <w:szCs w:val="24"/>
          <w:lang w:val="en-GB"/>
        </w:rPr>
        <w:t xml:space="preserve"> by </w:t>
      </w:r>
      <w:r w:rsidR="00066E0D" w:rsidRPr="004B44CF">
        <w:rPr>
          <w:rFonts w:ascii="Times New Roman" w:eastAsia="Palatino Linotype" w:hAnsi="Times New Roman" w:cs="Times New Roman"/>
          <w:sz w:val="24"/>
          <w:szCs w:val="24"/>
          <w:lang w:val="en-GB"/>
        </w:rPr>
        <w:t>17-year-old civilian</w:t>
      </w:r>
      <w:r w:rsidR="004B44CF">
        <w:rPr>
          <w:rFonts w:ascii="Times New Roman" w:eastAsia="Palatino Linotype" w:hAnsi="Times New Roman" w:cs="Times New Roman"/>
          <w:sz w:val="24"/>
          <w:szCs w:val="24"/>
          <w:lang w:val="en-GB"/>
        </w:rPr>
        <w:t xml:space="preserve"> male</w:t>
      </w:r>
      <w:r w:rsidR="00066E0D" w:rsidRPr="004B44CF">
        <w:rPr>
          <w:rFonts w:ascii="Times New Roman" w:eastAsia="Palatino Linotype" w:hAnsi="Times New Roman" w:cs="Times New Roman"/>
          <w:sz w:val="24"/>
          <w:szCs w:val="24"/>
          <w:lang w:val="en-GB"/>
        </w:rPr>
        <w:t xml:space="preserve"> </w:t>
      </w:r>
      <w:r w:rsidR="00D035DD" w:rsidRPr="004B44CF">
        <w:rPr>
          <w:rFonts w:ascii="Times New Roman" w:eastAsia="Palatino Linotype" w:hAnsi="Times New Roman" w:cs="Times New Roman"/>
          <w:sz w:val="24"/>
          <w:szCs w:val="24"/>
          <w:lang w:val="en-GB"/>
        </w:rPr>
        <w:t xml:space="preserve">in </w:t>
      </w:r>
      <w:proofErr w:type="spellStart"/>
      <w:r w:rsidR="00066E0D" w:rsidRPr="004B44CF">
        <w:rPr>
          <w:rFonts w:ascii="Times New Roman" w:eastAsia="Palatino Linotype" w:hAnsi="Times New Roman" w:cs="Times New Roman"/>
          <w:sz w:val="24"/>
          <w:szCs w:val="24"/>
          <w:lang w:val="en-GB"/>
        </w:rPr>
        <w:t>Sopiri</w:t>
      </w:r>
      <w:proofErr w:type="spellEnd"/>
      <w:r w:rsidR="00066E0D" w:rsidRPr="004B44CF">
        <w:rPr>
          <w:rFonts w:ascii="Times New Roman" w:eastAsia="Palatino Linotype" w:hAnsi="Times New Roman" w:cs="Times New Roman"/>
          <w:sz w:val="24"/>
          <w:szCs w:val="24"/>
          <w:lang w:val="en-GB"/>
        </w:rPr>
        <w:t>, Yei Town</w:t>
      </w:r>
      <w:r w:rsidR="00D035DD" w:rsidRPr="004B44CF">
        <w:rPr>
          <w:rFonts w:ascii="Times New Roman" w:eastAsia="Palatino Linotype" w:hAnsi="Times New Roman" w:cs="Times New Roman"/>
          <w:sz w:val="24"/>
          <w:szCs w:val="24"/>
          <w:lang w:val="en-GB"/>
        </w:rPr>
        <w:t xml:space="preserve"> Payam, Yei River</w:t>
      </w:r>
      <w:r w:rsidR="00990700" w:rsidRPr="004B44CF">
        <w:rPr>
          <w:rFonts w:ascii="Times New Roman" w:eastAsia="Palatino Linotype" w:hAnsi="Times New Roman" w:cs="Times New Roman"/>
          <w:sz w:val="24"/>
          <w:szCs w:val="24"/>
          <w:lang w:val="en-GB"/>
        </w:rPr>
        <w:t xml:space="preserve"> </w:t>
      </w:r>
      <w:r w:rsidR="00D035DD" w:rsidRPr="004B44CF">
        <w:rPr>
          <w:rFonts w:ascii="Times New Roman" w:eastAsia="Palatino Linotype" w:hAnsi="Times New Roman" w:cs="Times New Roman"/>
          <w:sz w:val="24"/>
          <w:szCs w:val="24"/>
          <w:lang w:val="en-GB"/>
        </w:rPr>
        <w:t>County</w:t>
      </w:r>
      <w:bookmarkEnd w:id="0"/>
    </w:p>
    <w:p w14:paraId="4C236C32" w14:textId="5E67C952" w:rsidR="00CB7C6B" w:rsidRPr="00B91F57" w:rsidRDefault="004B44CF" w:rsidP="004B44CF">
      <w:pPr>
        <w:pStyle w:val="ListParagraph"/>
        <w:numPr>
          <w:ilvl w:val="0"/>
          <w:numId w:val="23"/>
        </w:numPr>
        <w:spacing w:after="0" w:line="240" w:lineRule="auto"/>
        <w:jc w:val="both"/>
        <w:rPr>
          <w:rFonts w:ascii="Times New Roman" w:eastAsia="Palatino Linotype" w:hAnsi="Times New Roman" w:cs="Times New Roman"/>
          <w:sz w:val="24"/>
          <w:szCs w:val="24"/>
        </w:rPr>
      </w:pPr>
      <w:bookmarkStart w:id="2" w:name="_Hlk211938484"/>
      <w:r w:rsidRPr="004B44CF">
        <w:rPr>
          <w:rFonts w:ascii="Times New Roman" w:eastAsia="Palatino Linotype" w:hAnsi="Times New Roman" w:cs="Times New Roman"/>
          <w:sz w:val="24"/>
          <w:szCs w:val="24"/>
        </w:rPr>
        <w:t xml:space="preserve">HRD YFO attended a Protection Cluster Meeting in Yei Town, Yei River County </w:t>
      </w:r>
      <w:bookmarkEnd w:id="1"/>
      <w:bookmarkEnd w:id="2"/>
    </w:p>
    <w:p w14:paraId="343DC71E" w14:textId="2AA103EE" w:rsidR="00D00EAF" w:rsidRPr="004B44CF" w:rsidRDefault="00F64818" w:rsidP="004B44CF">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4B44CF">
        <w:rPr>
          <w:rFonts w:ascii="Times New Roman" w:eastAsia="Calibri" w:hAnsi="Times New Roman" w:cs="Times New Roman"/>
          <w:b/>
          <w:bCs/>
          <w:sz w:val="24"/>
          <w:szCs w:val="24"/>
          <w:lang w:val="en-GB"/>
        </w:rPr>
        <w:t xml:space="preserve">Political and </w:t>
      </w:r>
      <w:r w:rsidR="00F533B4" w:rsidRPr="004B44CF">
        <w:rPr>
          <w:rFonts w:ascii="Times New Roman" w:eastAsia="Calibri" w:hAnsi="Times New Roman" w:cs="Times New Roman"/>
          <w:b/>
          <w:bCs/>
          <w:sz w:val="24"/>
          <w:szCs w:val="24"/>
          <w:lang w:val="en-GB"/>
        </w:rPr>
        <w:t>S</w:t>
      </w:r>
      <w:r w:rsidRPr="004B44CF">
        <w:rPr>
          <w:rFonts w:ascii="Times New Roman" w:eastAsia="Calibri" w:hAnsi="Times New Roman" w:cs="Times New Roman"/>
          <w:b/>
          <w:bCs/>
          <w:sz w:val="24"/>
          <w:szCs w:val="24"/>
          <w:lang w:val="en-GB"/>
        </w:rPr>
        <w:t xml:space="preserve">ecurity </w:t>
      </w:r>
      <w:r w:rsidR="00F533B4" w:rsidRPr="004B44CF">
        <w:rPr>
          <w:rFonts w:ascii="Times New Roman" w:eastAsia="Calibri" w:hAnsi="Times New Roman" w:cs="Times New Roman"/>
          <w:b/>
          <w:bCs/>
          <w:sz w:val="24"/>
          <w:szCs w:val="24"/>
          <w:lang w:val="en-GB"/>
        </w:rPr>
        <w:t>U</w:t>
      </w:r>
      <w:r w:rsidRPr="004B44CF">
        <w:rPr>
          <w:rFonts w:ascii="Times New Roman" w:eastAsia="Calibri" w:hAnsi="Times New Roman" w:cs="Times New Roman"/>
          <w:b/>
          <w:bCs/>
          <w:sz w:val="24"/>
          <w:szCs w:val="24"/>
          <w:lang w:val="en-GB"/>
        </w:rPr>
        <w:t>pdates</w:t>
      </w:r>
    </w:p>
    <w:p w14:paraId="778C8450" w14:textId="6389507B" w:rsidR="00F64818" w:rsidRPr="004B44CF" w:rsidRDefault="0075340A" w:rsidP="004B44CF">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Human Rights in the Electoral Process</w:t>
      </w:r>
      <w:r w:rsidR="00F64818" w:rsidRPr="004B44CF">
        <w:rPr>
          <w:rFonts w:ascii="Times New Roman" w:eastAsia="Palatino Linotype" w:hAnsi="Times New Roman" w:cs="Times New Roman"/>
          <w:b/>
          <w:sz w:val="24"/>
          <w:szCs w:val="24"/>
          <w:lang w:val="en-GB"/>
        </w:rPr>
        <w:t xml:space="preserve"> </w:t>
      </w:r>
    </w:p>
    <w:p w14:paraId="0B683FAA" w14:textId="63A23AD0" w:rsidR="00331816" w:rsidRPr="004B44CF" w:rsidRDefault="00F64818"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Conflict-</w:t>
      </w:r>
      <w:r w:rsidR="0075340A" w:rsidRPr="004B44CF">
        <w:rPr>
          <w:rFonts w:ascii="Times New Roman" w:eastAsia="Palatino Linotype" w:hAnsi="Times New Roman" w:cs="Times New Roman"/>
          <w:b/>
          <w:sz w:val="24"/>
          <w:szCs w:val="24"/>
          <w:lang w:val="en-GB"/>
        </w:rPr>
        <w:t>R</w:t>
      </w:r>
      <w:r w:rsidRPr="004B44CF">
        <w:rPr>
          <w:rFonts w:ascii="Times New Roman" w:eastAsia="Palatino Linotype" w:hAnsi="Times New Roman" w:cs="Times New Roman"/>
          <w:b/>
          <w:sz w:val="24"/>
          <w:szCs w:val="24"/>
          <w:lang w:val="en-GB"/>
        </w:rPr>
        <w:t xml:space="preserve">elated </w:t>
      </w:r>
      <w:r w:rsidR="00D75870" w:rsidRPr="004B44CF">
        <w:rPr>
          <w:rFonts w:ascii="Times New Roman" w:eastAsia="Palatino Linotype" w:hAnsi="Times New Roman" w:cs="Times New Roman"/>
          <w:b/>
          <w:sz w:val="24"/>
          <w:szCs w:val="24"/>
          <w:lang w:val="en-GB"/>
        </w:rPr>
        <w:t>V</w:t>
      </w:r>
      <w:r w:rsidRPr="004B44CF">
        <w:rPr>
          <w:rFonts w:ascii="Times New Roman" w:eastAsia="Palatino Linotype" w:hAnsi="Times New Roman" w:cs="Times New Roman"/>
          <w:b/>
          <w:sz w:val="24"/>
          <w:szCs w:val="24"/>
          <w:lang w:val="en-GB"/>
        </w:rPr>
        <w:t>iolations/</w:t>
      </w:r>
      <w:r w:rsidR="00D75870" w:rsidRPr="004B44CF">
        <w:rPr>
          <w:rFonts w:ascii="Times New Roman" w:eastAsia="Palatino Linotype" w:hAnsi="Times New Roman" w:cs="Times New Roman"/>
          <w:b/>
          <w:sz w:val="24"/>
          <w:szCs w:val="24"/>
          <w:lang w:val="en-GB"/>
        </w:rPr>
        <w:t>A</w:t>
      </w:r>
      <w:r w:rsidRPr="004B44CF">
        <w:rPr>
          <w:rFonts w:ascii="Times New Roman" w:eastAsia="Palatino Linotype" w:hAnsi="Times New Roman" w:cs="Times New Roman"/>
          <w:b/>
          <w:sz w:val="24"/>
          <w:szCs w:val="24"/>
          <w:lang w:val="en-GB"/>
        </w:rPr>
        <w:t>buses</w:t>
      </w:r>
    </w:p>
    <w:p w14:paraId="36EF942B" w14:textId="4A917B4F" w:rsidR="00F64818" w:rsidRPr="004B44CF" w:rsidRDefault="00F64818"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Conflict-</w:t>
      </w:r>
      <w:r w:rsidR="00833B85" w:rsidRPr="004B44CF">
        <w:rPr>
          <w:rFonts w:ascii="Times New Roman" w:eastAsia="Palatino Linotype" w:hAnsi="Times New Roman" w:cs="Times New Roman"/>
          <w:b/>
          <w:sz w:val="24"/>
          <w:szCs w:val="24"/>
          <w:lang w:val="en-GB"/>
        </w:rPr>
        <w:t>R</w:t>
      </w:r>
      <w:r w:rsidRPr="004B44CF">
        <w:rPr>
          <w:rFonts w:ascii="Times New Roman" w:eastAsia="Palatino Linotype" w:hAnsi="Times New Roman" w:cs="Times New Roman"/>
          <w:b/>
          <w:sz w:val="24"/>
          <w:szCs w:val="24"/>
          <w:lang w:val="en-GB"/>
        </w:rPr>
        <w:t xml:space="preserve">elated </w:t>
      </w:r>
      <w:r w:rsidR="00833B85" w:rsidRPr="004B44CF">
        <w:rPr>
          <w:rFonts w:ascii="Times New Roman" w:eastAsia="Palatino Linotype" w:hAnsi="Times New Roman" w:cs="Times New Roman"/>
          <w:b/>
          <w:sz w:val="24"/>
          <w:szCs w:val="24"/>
          <w:lang w:val="en-GB"/>
        </w:rPr>
        <w:t>S</w:t>
      </w:r>
      <w:r w:rsidRPr="004B44CF">
        <w:rPr>
          <w:rFonts w:ascii="Times New Roman" w:eastAsia="Palatino Linotype" w:hAnsi="Times New Roman" w:cs="Times New Roman"/>
          <w:b/>
          <w:sz w:val="24"/>
          <w:szCs w:val="24"/>
          <w:lang w:val="en-GB"/>
        </w:rPr>
        <w:t xml:space="preserve">exual </w:t>
      </w:r>
      <w:r w:rsidR="00833B85" w:rsidRPr="004B44CF">
        <w:rPr>
          <w:rFonts w:ascii="Times New Roman" w:eastAsia="Palatino Linotype" w:hAnsi="Times New Roman" w:cs="Times New Roman"/>
          <w:b/>
          <w:sz w:val="24"/>
          <w:szCs w:val="24"/>
          <w:lang w:val="en-GB"/>
        </w:rPr>
        <w:t>V</w:t>
      </w:r>
      <w:r w:rsidRPr="004B44CF">
        <w:rPr>
          <w:rFonts w:ascii="Times New Roman" w:eastAsia="Palatino Linotype" w:hAnsi="Times New Roman" w:cs="Times New Roman"/>
          <w:b/>
          <w:sz w:val="24"/>
          <w:szCs w:val="24"/>
          <w:lang w:val="en-GB"/>
        </w:rPr>
        <w:t>iolence</w:t>
      </w:r>
      <w:r w:rsidR="00833B85" w:rsidRPr="004B44CF">
        <w:rPr>
          <w:rFonts w:ascii="Times New Roman" w:eastAsia="Palatino Linotype" w:hAnsi="Times New Roman" w:cs="Times New Roman"/>
          <w:b/>
          <w:sz w:val="24"/>
          <w:szCs w:val="24"/>
          <w:lang w:val="en-GB"/>
        </w:rPr>
        <w:t xml:space="preserve"> (CRSV)</w:t>
      </w:r>
    </w:p>
    <w:p w14:paraId="64498561" w14:textId="77777777" w:rsidR="00D035DD" w:rsidRPr="004B44CF" w:rsidRDefault="00D035DD" w:rsidP="004B44CF">
      <w:pPr>
        <w:spacing w:after="0" w:line="240" w:lineRule="auto"/>
        <w:contextualSpacing/>
        <w:jc w:val="both"/>
        <w:rPr>
          <w:rFonts w:ascii="Times New Roman" w:eastAsia="Palatino Linotype" w:hAnsi="Times New Roman" w:cs="Times New Roman"/>
          <w:b/>
          <w:sz w:val="24"/>
          <w:szCs w:val="24"/>
          <w:lang w:val="en-GB"/>
        </w:rPr>
      </w:pPr>
    </w:p>
    <w:p w14:paraId="12937523" w14:textId="0C805340" w:rsidR="00066E0D" w:rsidRPr="00066E0D" w:rsidRDefault="00066E0D" w:rsidP="004B44CF">
      <w:pPr>
        <w:numPr>
          <w:ilvl w:val="0"/>
          <w:numId w:val="23"/>
        </w:numPr>
        <w:spacing w:after="0" w:line="240" w:lineRule="auto"/>
        <w:jc w:val="both"/>
        <w:rPr>
          <w:rFonts w:ascii="Times New Roman" w:eastAsia="Palatino Linotype" w:hAnsi="Times New Roman" w:cs="Times New Roman"/>
          <w:b/>
          <w:bCs/>
          <w:i/>
          <w:iCs/>
          <w:sz w:val="24"/>
          <w:szCs w:val="24"/>
          <w:lang w:val="en-GB"/>
        </w:rPr>
      </w:pPr>
      <w:bookmarkStart w:id="3" w:name="_Hlk200976670"/>
      <w:r w:rsidRPr="00066E0D">
        <w:rPr>
          <w:rFonts w:ascii="Times New Roman" w:eastAsia="Palatino Linotype" w:hAnsi="Times New Roman" w:cs="Times New Roman"/>
          <w:b/>
          <w:bCs/>
          <w:i/>
          <w:iCs/>
          <w:sz w:val="24"/>
          <w:szCs w:val="24"/>
          <w:lang w:val="en-GB"/>
        </w:rPr>
        <w:t>Rape of a 14-year-old civilian female by 17-year-old civilian</w:t>
      </w:r>
      <w:r w:rsidR="004B44CF">
        <w:rPr>
          <w:rFonts w:ascii="Times New Roman" w:eastAsia="Palatino Linotype" w:hAnsi="Times New Roman" w:cs="Times New Roman"/>
          <w:b/>
          <w:bCs/>
          <w:i/>
          <w:iCs/>
          <w:sz w:val="24"/>
          <w:szCs w:val="24"/>
          <w:lang w:val="en-GB"/>
        </w:rPr>
        <w:t xml:space="preserve"> male</w:t>
      </w:r>
      <w:r w:rsidRPr="00066E0D">
        <w:rPr>
          <w:rFonts w:ascii="Times New Roman" w:eastAsia="Palatino Linotype" w:hAnsi="Times New Roman" w:cs="Times New Roman"/>
          <w:b/>
          <w:bCs/>
          <w:i/>
          <w:iCs/>
          <w:sz w:val="24"/>
          <w:szCs w:val="24"/>
          <w:lang w:val="en-GB"/>
        </w:rPr>
        <w:t xml:space="preserve"> in </w:t>
      </w:r>
      <w:proofErr w:type="spellStart"/>
      <w:r w:rsidRPr="00066E0D">
        <w:rPr>
          <w:rFonts w:ascii="Times New Roman" w:eastAsia="Palatino Linotype" w:hAnsi="Times New Roman" w:cs="Times New Roman"/>
          <w:b/>
          <w:bCs/>
          <w:i/>
          <w:iCs/>
          <w:sz w:val="24"/>
          <w:szCs w:val="24"/>
          <w:lang w:val="en-GB"/>
        </w:rPr>
        <w:t>Sopiri</w:t>
      </w:r>
      <w:proofErr w:type="spellEnd"/>
      <w:r w:rsidRPr="00066E0D">
        <w:rPr>
          <w:rFonts w:ascii="Times New Roman" w:eastAsia="Palatino Linotype" w:hAnsi="Times New Roman" w:cs="Times New Roman"/>
          <w:b/>
          <w:bCs/>
          <w:i/>
          <w:iCs/>
          <w:sz w:val="24"/>
          <w:szCs w:val="24"/>
          <w:lang w:val="en-GB"/>
        </w:rPr>
        <w:t>, Yei Town Payam, Yei River County</w:t>
      </w:r>
    </w:p>
    <w:p w14:paraId="44DC71BF" w14:textId="77777777" w:rsidR="00D035DD" w:rsidRPr="004B44CF" w:rsidRDefault="00D035DD" w:rsidP="004B44CF">
      <w:pPr>
        <w:spacing w:after="0" w:line="240" w:lineRule="auto"/>
        <w:jc w:val="both"/>
        <w:rPr>
          <w:rFonts w:ascii="Times New Roman" w:hAnsi="Times New Roman" w:cs="Times New Roman"/>
          <w:sz w:val="24"/>
          <w:szCs w:val="24"/>
        </w:rPr>
      </w:pPr>
    </w:p>
    <w:p w14:paraId="65ACFE1D" w14:textId="094990BB" w:rsidR="00D035DD" w:rsidRPr="004B44CF" w:rsidRDefault="00D035DD" w:rsidP="004B44CF">
      <w:pPr>
        <w:spacing w:after="0" w:line="240" w:lineRule="auto"/>
        <w:jc w:val="both"/>
        <w:rPr>
          <w:rFonts w:ascii="Times New Roman" w:hAnsi="Times New Roman" w:cs="Times New Roman"/>
          <w:sz w:val="24"/>
          <w:szCs w:val="24"/>
        </w:rPr>
      </w:pPr>
      <w:r w:rsidRPr="004B44CF">
        <w:rPr>
          <w:rFonts w:ascii="Times New Roman" w:hAnsi="Times New Roman" w:cs="Times New Roman"/>
          <w:sz w:val="24"/>
          <w:szCs w:val="24"/>
        </w:rPr>
        <w:t xml:space="preserve">On </w:t>
      </w:r>
      <w:r w:rsidR="00066E0D" w:rsidRPr="004B44CF">
        <w:rPr>
          <w:rFonts w:ascii="Times New Roman" w:hAnsi="Times New Roman" w:cs="Times New Roman"/>
          <w:sz w:val="24"/>
          <w:szCs w:val="24"/>
        </w:rPr>
        <w:t>04 November</w:t>
      </w:r>
      <w:r w:rsidRPr="004B44CF">
        <w:rPr>
          <w:rFonts w:ascii="Times New Roman" w:hAnsi="Times New Roman" w:cs="Times New Roman"/>
          <w:sz w:val="24"/>
          <w:szCs w:val="24"/>
        </w:rPr>
        <w:t xml:space="preserve"> 2025, HRD Yei Field Office received and documented information from </w:t>
      </w:r>
      <w:r w:rsidR="002D1CF3" w:rsidRPr="004B44CF">
        <w:rPr>
          <w:rFonts w:ascii="Times New Roman" w:hAnsi="Times New Roman" w:cs="Times New Roman"/>
          <w:sz w:val="24"/>
          <w:szCs w:val="24"/>
        </w:rPr>
        <w:t>t</w:t>
      </w:r>
      <w:r w:rsidR="00536495" w:rsidRPr="004B44CF">
        <w:rPr>
          <w:rFonts w:ascii="Times New Roman" w:hAnsi="Times New Roman" w:cs="Times New Roman"/>
          <w:sz w:val="24"/>
          <w:szCs w:val="24"/>
        </w:rPr>
        <w:t>wo</w:t>
      </w:r>
      <w:r w:rsidRPr="004B44CF">
        <w:rPr>
          <w:rFonts w:ascii="Times New Roman" w:hAnsi="Times New Roman" w:cs="Times New Roman"/>
          <w:sz w:val="24"/>
          <w:szCs w:val="24"/>
        </w:rPr>
        <w:t xml:space="preserve"> reliable </w:t>
      </w:r>
      <w:r w:rsidR="00536495" w:rsidRPr="004B44CF">
        <w:rPr>
          <w:rFonts w:ascii="Times New Roman" w:hAnsi="Times New Roman" w:cs="Times New Roman"/>
          <w:sz w:val="24"/>
          <w:szCs w:val="24"/>
        </w:rPr>
        <w:t xml:space="preserve">secondary </w:t>
      </w:r>
      <w:r w:rsidRPr="004B44CF">
        <w:rPr>
          <w:rFonts w:ascii="Times New Roman" w:hAnsi="Times New Roman" w:cs="Times New Roman"/>
          <w:sz w:val="24"/>
          <w:szCs w:val="24"/>
        </w:rPr>
        <w:t>sources</w:t>
      </w:r>
      <w:r w:rsidR="002D1CF3" w:rsidRPr="004B44CF">
        <w:rPr>
          <w:rFonts w:ascii="Times New Roman" w:hAnsi="Times New Roman" w:cs="Times New Roman"/>
          <w:sz w:val="24"/>
          <w:szCs w:val="24"/>
        </w:rPr>
        <w:t xml:space="preserve"> including</w:t>
      </w:r>
      <w:r w:rsidR="00536495" w:rsidRPr="004B44CF">
        <w:rPr>
          <w:rFonts w:ascii="Times New Roman" w:hAnsi="Times New Roman" w:cs="Times New Roman"/>
          <w:sz w:val="24"/>
          <w:szCs w:val="24"/>
        </w:rPr>
        <w:t xml:space="preserve"> medical officer and a community officer </w:t>
      </w:r>
      <w:r w:rsidR="007422D5" w:rsidRPr="004B44CF">
        <w:rPr>
          <w:rFonts w:ascii="Times New Roman" w:hAnsi="Times New Roman" w:cs="Times New Roman"/>
          <w:sz w:val="24"/>
          <w:szCs w:val="24"/>
        </w:rPr>
        <w:t>(</w:t>
      </w:r>
      <w:r w:rsidR="00364D24" w:rsidRPr="004B44CF">
        <w:rPr>
          <w:rFonts w:ascii="Times New Roman" w:hAnsi="Times New Roman" w:cs="Times New Roman"/>
          <w:i/>
          <w:iCs/>
          <w:sz w:val="24"/>
          <w:szCs w:val="24"/>
        </w:rPr>
        <w:t>details on file</w:t>
      </w:r>
      <w:r w:rsidR="007422D5" w:rsidRPr="004B44CF">
        <w:rPr>
          <w:rFonts w:ascii="Times New Roman" w:hAnsi="Times New Roman" w:cs="Times New Roman"/>
          <w:i/>
          <w:iCs/>
          <w:sz w:val="24"/>
          <w:szCs w:val="24"/>
        </w:rPr>
        <w:t>)</w:t>
      </w:r>
      <w:r w:rsidR="00536495" w:rsidRPr="004B44CF">
        <w:rPr>
          <w:rFonts w:ascii="Times New Roman" w:hAnsi="Times New Roman" w:cs="Times New Roman"/>
          <w:sz w:val="24"/>
          <w:szCs w:val="24"/>
        </w:rPr>
        <w:t xml:space="preserve"> </w:t>
      </w:r>
      <w:r w:rsidRPr="004B44CF">
        <w:rPr>
          <w:rFonts w:ascii="Times New Roman" w:hAnsi="Times New Roman" w:cs="Times New Roman"/>
          <w:sz w:val="24"/>
          <w:szCs w:val="24"/>
        </w:rPr>
        <w:t xml:space="preserve">regarding the rape of a </w:t>
      </w:r>
      <w:r w:rsidR="00066E0D" w:rsidRPr="004B44CF">
        <w:rPr>
          <w:rFonts w:ascii="Times New Roman" w:hAnsi="Times New Roman" w:cs="Times New Roman"/>
          <w:sz w:val="24"/>
          <w:szCs w:val="24"/>
        </w:rPr>
        <w:t>14</w:t>
      </w:r>
      <w:r w:rsidRPr="004B44CF">
        <w:rPr>
          <w:rFonts w:ascii="Times New Roman" w:hAnsi="Times New Roman" w:cs="Times New Roman"/>
          <w:sz w:val="24"/>
          <w:szCs w:val="24"/>
        </w:rPr>
        <w:t xml:space="preserve">-year-old </w:t>
      </w:r>
      <w:r w:rsidR="007422D5" w:rsidRPr="004B44CF">
        <w:rPr>
          <w:rFonts w:ascii="Times New Roman" w:hAnsi="Times New Roman" w:cs="Times New Roman"/>
          <w:sz w:val="24"/>
          <w:szCs w:val="24"/>
        </w:rPr>
        <w:t xml:space="preserve">civilian </w:t>
      </w:r>
      <w:r w:rsidR="00257561" w:rsidRPr="004B44CF">
        <w:rPr>
          <w:rFonts w:ascii="Times New Roman" w:hAnsi="Times New Roman" w:cs="Times New Roman"/>
          <w:sz w:val="24"/>
          <w:szCs w:val="24"/>
        </w:rPr>
        <w:t>woman</w:t>
      </w:r>
      <w:r w:rsidR="00536495" w:rsidRPr="004B44CF">
        <w:rPr>
          <w:rFonts w:ascii="Times New Roman" w:hAnsi="Times New Roman" w:cs="Times New Roman"/>
          <w:sz w:val="24"/>
          <w:szCs w:val="24"/>
        </w:rPr>
        <w:t xml:space="preserve"> (</w:t>
      </w:r>
      <w:r w:rsidR="00536495" w:rsidRPr="004B44CF">
        <w:rPr>
          <w:rFonts w:ascii="Times New Roman" w:hAnsi="Times New Roman" w:cs="Times New Roman"/>
          <w:i/>
          <w:iCs/>
          <w:sz w:val="24"/>
          <w:szCs w:val="24"/>
        </w:rPr>
        <w:t>details on file</w:t>
      </w:r>
      <w:r w:rsidR="00536495" w:rsidRPr="004B44CF">
        <w:rPr>
          <w:rFonts w:ascii="Times New Roman" w:hAnsi="Times New Roman" w:cs="Times New Roman"/>
          <w:sz w:val="24"/>
          <w:szCs w:val="24"/>
        </w:rPr>
        <w:t>)</w:t>
      </w:r>
      <w:r w:rsidR="007422D5" w:rsidRPr="004B44CF">
        <w:rPr>
          <w:rFonts w:ascii="Times New Roman" w:hAnsi="Times New Roman" w:cs="Times New Roman"/>
          <w:sz w:val="24"/>
          <w:szCs w:val="24"/>
        </w:rPr>
        <w:t>,</w:t>
      </w:r>
      <w:r w:rsidRPr="004B44CF">
        <w:rPr>
          <w:rFonts w:ascii="Times New Roman" w:hAnsi="Times New Roman" w:cs="Times New Roman"/>
          <w:sz w:val="24"/>
          <w:szCs w:val="24"/>
        </w:rPr>
        <w:t xml:space="preserve"> </w:t>
      </w:r>
      <w:r w:rsidR="007422D5" w:rsidRPr="004B44CF">
        <w:rPr>
          <w:rFonts w:ascii="Times New Roman" w:hAnsi="Times New Roman" w:cs="Times New Roman"/>
          <w:sz w:val="24"/>
          <w:szCs w:val="24"/>
        </w:rPr>
        <w:t xml:space="preserve">a </w:t>
      </w:r>
      <w:r w:rsidR="00A56FA4" w:rsidRPr="004B44CF">
        <w:rPr>
          <w:rFonts w:ascii="Times New Roman" w:hAnsi="Times New Roman" w:cs="Times New Roman"/>
          <w:sz w:val="24"/>
          <w:szCs w:val="24"/>
        </w:rPr>
        <w:t xml:space="preserve">resident of </w:t>
      </w:r>
      <w:bookmarkStart w:id="4" w:name="_Hlk212471776"/>
      <w:proofErr w:type="spellStart"/>
      <w:r w:rsidR="00066E0D" w:rsidRPr="004B44CF">
        <w:rPr>
          <w:rFonts w:ascii="Times New Roman" w:hAnsi="Times New Roman" w:cs="Times New Roman"/>
          <w:sz w:val="24"/>
          <w:szCs w:val="24"/>
        </w:rPr>
        <w:t>Sopiri</w:t>
      </w:r>
      <w:proofErr w:type="spellEnd"/>
      <w:r w:rsidR="00703AAC" w:rsidRPr="004B44CF">
        <w:rPr>
          <w:rFonts w:ascii="Times New Roman" w:hAnsi="Times New Roman" w:cs="Times New Roman"/>
          <w:sz w:val="24"/>
          <w:szCs w:val="24"/>
        </w:rPr>
        <w:t>, Yei Town and of Kakwa tribe by a 17-year-old civilian male (</w:t>
      </w:r>
      <w:r w:rsidR="00703AAC" w:rsidRPr="004B44CF">
        <w:rPr>
          <w:rFonts w:ascii="Times New Roman" w:hAnsi="Times New Roman" w:cs="Times New Roman"/>
          <w:i/>
          <w:iCs/>
          <w:sz w:val="24"/>
          <w:szCs w:val="24"/>
        </w:rPr>
        <w:t>details on file</w:t>
      </w:r>
      <w:r w:rsidR="00703AAC" w:rsidRPr="004B44CF">
        <w:rPr>
          <w:rFonts w:ascii="Times New Roman" w:hAnsi="Times New Roman" w:cs="Times New Roman"/>
          <w:sz w:val="24"/>
          <w:szCs w:val="24"/>
        </w:rPr>
        <w:t xml:space="preserve">), resident of </w:t>
      </w:r>
      <w:proofErr w:type="spellStart"/>
      <w:r w:rsidR="00703AAC" w:rsidRPr="004B44CF">
        <w:rPr>
          <w:rFonts w:ascii="Times New Roman" w:hAnsi="Times New Roman" w:cs="Times New Roman"/>
          <w:sz w:val="24"/>
          <w:szCs w:val="24"/>
        </w:rPr>
        <w:t>Sopiri</w:t>
      </w:r>
      <w:proofErr w:type="spellEnd"/>
      <w:r w:rsidR="00703AAC" w:rsidRPr="004B44CF">
        <w:rPr>
          <w:rFonts w:ascii="Times New Roman" w:hAnsi="Times New Roman" w:cs="Times New Roman"/>
          <w:sz w:val="24"/>
          <w:szCs w:val="24"/>
        </w:rPr>
        <w:t xml:space="preserve"> and of the </w:t>
      </w:r>
      <w:proofErr w:type="spellStart"/>
      <w:r w:rsidR="00703AAC" w:rsidRPr="004B44CF">
        <w:rPr>
          <w:rFonts w:ascii="Times New Roman" w:hAnsi="Times New Roman" w:cs="Times New Roman"/>
          <w:sz w:val="24"/>
          <w:szCs w:val="24"/>
        </w:rPr>
        <w:t>Mondu</w:t>
      </w:r>
      <w:proofErr w:type="spellEnd"/>
      <w:r w:rsidR="00703AAC" w:rsidRPr="004B44CF">
        <w:rPr>
          <w:rFonts w:ascii="Times New Roman" w:hAnsi="Times New Roman" w:cs="Times New Roman"/>
          <w:sz w:val="24"/>
          <w:szCs w:val="24"/>
        </w:rPr>
        <w:t xml:space="preserve"> tribe on October 15</w:t>
      </w:r>
      <w:r w:rsidR="0014285A" w:rsidRPr="004B44CF">
        <w:rPr>
          <w:rFonts w:ascii="Times New Roman" w:hAnsi="Times New Roman" w:cs="Times New Roman"/>
          <w:sz w:val="24"/>
          <w:szCs w:val="24"/>
        </w:rPr>
        <w:t>, 2025</w:t>
      </w:r>
      <w:bookmarkEnd w:id="4"/>
      <w:r w:rsidR="00B643D9" w:rsidRPr="004B44CF">
        <w:rPr>
          <w:rFonts w:ascii="Times New Roman" w:hAnsi="Times New Roman" w:cs="Times New Roman"/>
          <w:sz w:val="24"/>
          <w:szCs w:val="24"/>
        </w:rPr>
        <w:t>.</w:t>
      </w:r>
    </w:p>
    <w:p w14:paraId="477F4F75" w14:textId="77777777" w:rsidR="000828B4" w:rsidRPr="004B44CF" w:rsidRDefault="000828B4" w:rsidP="004B44CF">
      <w:pPr>
        <w:spacing w:after="0" w:line="240" w:lineRule="auto"/>
        <w:jc w:val="both"/>
        <w:rPr>
          <w:rFonts w:ascii="Times New Roman" w:hAnsi="Times New Roman" w:cs="Times New Roman"/>
          <w:sz w:val="24"/>
          <w:szCs w:val="24"/>
        </w:rPr>
      </w:pPr>
    </w:p>
    <w:p w14:paraId="7FB82A68" w14:textId="090AB5E3" w:rsidR="00D035DD" w:rsidRPr="004B44CF" w:rsidRDefault="006E70EC" w:rsidP="004B44CF">
      <w:pPr>
        <w:spacing w:after="0" w:line="240" w:lineRule="auto"/>
        <w:jc w:val="both"/>
        <w:rPr>
          <w:rFonts w:ascii="Times New Roman" w:hAnsi="Times New Roman" w:cs="Times New Roman"/>
          <w:sz w:val="24"/>
          <w:szCs w:val="24"/>
        </w:rPr>
      </w:pPr>
      <w:r w:rsidRPr="004B44CF">
        <w:rPr>
          <w:rFonts w:ascii="Times New Roman" w:hAnsi="Times New Roman" w:cs="Times New Roman"/>
          <w:sz w:val="24"/>
          <w:szCs w:val="24"/>
        </w:rPr>
        <w:t xml:space="preserve">According to the sources, </w:t>
      </w:r>
      <w:r w:rsidR="0014285A" w:rsidRPr="004B44CF">
        <w:rPr>
          <w:rFonts w:ascii="Times New Roman" w:hAnsi="Times New Roman" w:cs="Times New Roman"/>
          <w:sz w:val="24"/>
          <w:szCs w:val="24"/>
        </w:rPr>
        <w:t xml:space="preserve">the victim was invited by the perpetrator to his residence in the </w:t>
      </w:r>
      <w:proofErr w:type="spellStart"/>
      <w:r w:rsidR="0014285A" w:rsidRPr="004B44CF">
        <w:rPr>
          <w:rFonts w:ascii="Times New Roman" w:hAnsi="Times New Roman" w:cs="Times New Roman"/>
          <w:sz w:val="24"/>
          <w:szCs w:val="24"/>
        </w:rPr>
        <w:t>Sopiri</w:t>
      </w:r>
      <w:proofErr w:type="spellEnd"/>
      <w:r w:rsidR="0014285A" w:rsidRPr="004B44CF">
        <w:rPr>
          <w:rFonts w:ascii="Times New Roman" w:hAnsi="Times New Roman" w:cs="Times New Roman"/>
          <w:sz w:val="24"/>
          <w:szCs w:val="24"/>
        </w:rPr>
        <w:t xml:space="preserve"> neighborhood as a friend. While she was there, the perpetrator went ahead to rape her multiple times before allowing her to go home at about 8:00PM. Upon arrival home, the victim’s parents sternly interrogated her on where she had been all day. Out of fear, she revealed she had been with the boy and further reported on the rape. The parents of the </w:t>
      </w:r>
      <w:r w:rsidR="00024F59" w:rsidRPr="004B44CF">
        <w:rPr>
          <w:rFonts w:ascii="Times New Roman" w:hAnsi="Times New Roman" w:cs="Times New Roman"/>
          <w:sz w:val="24"/>
          <w:szCs w:val="24"/>
        </w:rPr>
        <w:t xml:space="preserve">victim reported the case to </w:t>
      </w:r>
      <w:proofErr w:type="spellStart"/>
      <w:r w:rsidR="00024F59" w:rsidRPr="004B44CF">
        <w:rPr>
          <w:rFonts w:ascii="Times New Roman" w:hAnsi="Times New Roman" w:cs="Times New Roman"/>
          <w:sz w:val="24"/>
          <w:szCs w:val="24"/>
        </w:rPr>
        <w:t>Nyongwe</w:t>
      </w:r>
      <w:proofErr w:type="spellEnd"/>
      <w:r w:rsidR="00024F59" w:rsidRPr="004B44CF">
        <w:rPr>
          <w:rFonts w:ascii="Times New Roman" w:hAnsi="Times New Roman" w:cs="Times New Roman"/>
          <w:sz w:val="24"/>
          <w:szCs w:val="24"/>
        </w:rPr>
        <w:t xml:space="preserve"> police station on 17 October 2025, and the victim was referred to a medical facility in Yei Town on same day where she got medical attention.</w:t>
      </w:r>
      <w:r w:rsidR="00673813" w:rsidRPr="004B44CF">
        <w:rPr>
          <w:rFonts w:ascii="Times New Roman" w:hAnsi="Times New Roman" w:cs="Times New Roman"/>
          <w:sz w:val="24"/>
          <w:szCs w:val="24"/>
        </w:rPr>
        <w:t xml:space="preserve"> No further information was given </w:t>
      </w:r>
      <w:proofErr w:type="gramStart"/>
      <w:r w:rsidR="00673813" w:rsidRPr="004B44CF">
        <w:rPr>
          <w:rFonts w:ascii="Times New Roman" w:hAnsi="Times New Roman" w:cs="Times New Roman"/>
          <w:sz w:val="24"/>
          <w:szCs w:val="24"/>
        </w:rPr>
        <w:t>on</w:t>
      </w:r>
      <w:proofErr w:type="gramEnd"/>
      <w:r w:rsidR="00673813" w:rsidRPr="004B44CF">
        <w:rPr>
          <w:rFonts w:ascii="Times New Roman" w:hAnsi="Times New Roman" w:cs="Times New Roman"/>
          <w:sz w:val="24"/>
          <w:szCs w:val="24"/>
        </w:rPr>
        <w:t xml:space="preserve"> whether the perpetrator was arrested by the police. </w:t>
      </w:r>
    </w:p>
    <w:p w14:paraId="1E5FB179" w14:textId="77777777" w:rsidR="00E8568F" w:rsidRPr="004B44CF" w:rsidRDefault="00E8568F" w:rsidP="004B44CF">
      <w:pPr>
        <w:spacing w:after="0" w:line="240" w:lineRule="auto"/>
        <w:jc w:val="both"/>
        <w:rPr>
          <w:rFonts w:ascii="Times New Roman" w:hAnsi="Times New Roman" w:cs="Times New Roman"/>
          <w:i/>
          <w:iCs/>
          <w:sz w:val="24"/>
          <w:szCs w:val="24"/>
        </w:rPr>
      </w:pPr>
    </w:p>
    <w:p w14:paraId="44B633E7" w14:textId="660CDA4F" w:rsidR="00D035DD" w:rsidRPr="004B44CF" w:rsidRDefault="00B643D9" w:rsidP="004B44CF">
      <w:pPr>
        <w:spacing w:after="0" w:line="240" w:lineRule="auto"/>
        <w:jc w:val="both"/>
        <w:rPr>
          <w:rFonts w:ascii="Times New Roman" w:hAnsi="Times New Roman" w:cs="Times New Roman"/>
          <w:i/>
          <w:iCs/>
          <w:sz w:val="24"/>
          <w:szCs w:val="24"/>
        </w:rPr>
      </w:pPr>
      <w:r w:rsidRPr="004B44CF">
        <w:rPr>
          <w:rFonts w:ascii="Times New Roman" w:hAnsi="Times New Roman" w:cs="Times New Roman"/>
          <w:i/>
          <w:iCs/>
          <w:sz w:val="24"/>
          <w:szCs w:val="24"/>
        </w:rPr>
        <w:t xml:space="preserve">Comments: </w:t>
      </w:r>
      <w:r w:rsidR="00364D24" w:rsidRPr="004B44CF">
        <w:rPr>
          <w:rFonts w:ascii="Times New Roman" w:hAnsi="Times New Roman" w:cs="Times New Roman"/>
          <w:i/>
          <w:iCs/>
          <w:sz w:val="24"/>
          <w:szCs w:val="24"/>
        </w:rPr>
        <w:t>T</w:t>
      </w:r>
      <w:r w:rsidR="00D26524" w:rsidRPr="004B44CF">
        <w:rPr>
          <w:rFonts w:ascii="Times New Roman" w:hAnsi="Times New Roman" w:cs="Times New Roman"/>
          <w:i/>
          <w:iCs/>
          <w:sz w:val="24"/>
          <w:szCs w:val="24"/>
        </w:rPr>
        <w:t xml:space="preserve">he rape of </w:t>
      </w:r>
      <w:r w:rsidR="00024F59" w:rsidRPr="004B44CF">
        <w:rPr>
          <w:rFonts w:ascii="Times New Roman" w:hAnsi="Times New Roman" w:cs="Times New Roman"/>
          <w:i/>
          <w:iCs/>
          <w:sz w:val="24"/>
          <w:szCs w:val="24"/>
        </w:rPr>
        <w:t>14</w:t>
      </w:r>
      <w:r w:rsidR="00D26524" w:rsidRPr="004B44CF">
        <w:rPr>
          <w:rFonts w:ascii="Times New Roman" w:hAnsi="Times New Roman" w:cs="Times New Roman"/>
          <w:i/>
          <w:iCs/>
          <w:sz w:val="24"/>
          <w:szCs w:val="24"/>
        </w:rPr>
        <w:t xml:space="preserve">-year-old </w:t>
      </w:r>
      <w:r w:rsidR="00024F59" w:rsidRPr="004B44CF">
        <w:rPr>
          <w:rFonts w:ascii="Times New Roman" w:hAnsi="Times New Roman" w:cs="Times New Roman"/>
          <w:i/>
          <w:iCs/>
          <w:sz w:val="24"/>
          <w:szCs w:val="24"/>
        </w:rPr>
        <w:t xml:space="preserve">girl </w:t>
      </w:r>
      <w:r w:rsidR="00257561" w:rsidRPr="004B44CF">
        <w:rPr>
          <w:rFonts w:ascii="Times New Roman" w:hAnsi="Times New Roman" w:cs="Times New Roman"/>
          <w:i/>
          <w:iCs/>
          <w:sz w:val="24"/>
          <w:szCs w:val="24"/>
        </w:rPr>
        <w:t>constitutes</w:t>
      </w:r>
      <w:r w:rsidR="00D26524" w:rsidRPr="004B44CF">
        <w:rPr>
          <w:rFonts w:ascii="Times New Roman" w:hAnsi="Times New Roman" w:cs="Times New Roman"/>
          <w:i/>
          <w:iCs/>
          <w:sz w:val="24"/>
          <w:szCs w:val="24"/>
        </w:rPr>
        <w:t xml:space="preserve"> gross violation of victim’s bodily integrity as outlined in Articles 2, 3 and 5 of the Universal Declaration of Human Rights (UDHR), which prohibits discrimination, promotes liberty and security and condemns all acts of torture and cruel, inhuman or degrading treatment. </w:t>
      </w:r>
      <w:r w:rsidR="00673813" w:rsidRPr="004B44CF">
        <w:rPr>
          <w:rFonts w:ascii="Times New Roman" w:hAnsi="Times New Roman" w:cs="Times New Roman"/>
          <w:i/>
          <w:iCs/>
          <w:sz w:val="24"/>
          <w:szCs w:val="24"/>
        </w:rPr>
        <w:t>This highlights increased vulnerabilities especially for women and girls in Greater Yei and calls for the implementation of effective mitigation measures</w:t>
      </w:r>
      <w:r w:rsidR="001362F7" w:rsidRPr="004B44CF">
        <w:rPr>
          <w:rFonts w:ascii="Times New Roman" w:hAnsi="Times New Roman" w:cs="Times New Roman"/>
          <w:i/>
          <w:iCs/>
          <w:sz w:val="24"/>
          <w:szCs w:val="24"/>
        </w:rPr>
        <w:t>. HRD will continue to engage with competent authorities to advocate for the protection of civilians.</w:t>
      </w:r>
      <w:bookmarkEnd w:id="3"/>
    </w:p>
    <w:p w14:paraId="2169F8F3" w14:textId="77777777" w:rsidR="00E8568F" w:rsidRPr="004B44CF" w:rsidRDefault="00E8568F" w:rsidP="004B44CF">
      <w:pPr>
        <w:spacing w:after="0" w:line="240" w:lineRule="auto"/>
        <w:jc w:val="both"/>
        <w:rPr>
          <w:rFonts w:ascii="Times New Roman" w:hAnsi="Times New Roman" w:cs="Times New Roman"/>
          <w:i/>
          <w:iCs/>
          <w:sz w:val="24"/>
          <w:szCs w:val="24"/>
        </w:rPr>
      </w:pPr>
    </w:p>
    <w:p w14:paraId="09E951FF" w14:textId="3D65C585" w:rsidR="003120A2" w:rsidRPr="004B44CF" w:rsidRDefault="00833B85"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Sexual and Gender-Based Violence (SGBV)</w:t>
      </w:r>
    </w:p>
    <w:p w14:paraId="63E5F9A4" w14:textId="15CF7CF8" w:rsidR="00F64818" w:rsidRPr="004B44CF" w:rsidRDefault="002705AC"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5" w:name="_Hlk155890358"/>
      <w:r w:rsidRPr="004B44CF">
        <w:rPr>
          <w:rFonts w:ascii="Times New Roman" w:eastAsia="Palatino Linotype" w:hAnsi="Times New Roman" w:cs="Times New Roman"/>
          <w:b/>
          <w:sz w:val="24"/>
          <w:szCs w:val="24"/>
          <w:lang w:val="en-GB"/>
        </w:rPr>
        <w:t xml:space="preserve">Civic Space and Participation </w:t>
      </w:r>
    </w:p>
    <w:p w14:paraId="42EAD6DB" w14:textId="77777777" w:rsidR="001A5CC2" w:rsidRPr="004B44CF" w:rsidRDefault="00874A46"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J</w:t>
      </w:r>
      <w:r w:rsidR="00F64818" w:rsidRPr="004B44CF">
        <w:rPr>
          <w:rFonts w:ascii="Times New Roman" w:eastAsia="Palatino Linotype" w:hAnsi="Times New Roman" w:cs="Times New Roman"/>
          <w:b/>
          <w:sz w:val="24"/>
          <w:szCs w:val="24"/>
          <w:lang w:val="en-GB"/>
        </w:rPr>
        <w:t>u</w:t>
      </w:r>
      <w:r w:rsidRPr="004B44CF">
        <w:rPr>
          <w:rFonts w:ascii="Times New Roman" w:eastAsia="Palatino Linotype" w:hAnsi="Times New Roman" w:cs="Times New Roman"/>
          <w:b/>
          <w:sz w:val="24"/>
          <w:szCs w:val="24"/>
          <w:lang w:val="en-GB"/>
        </w:rPr>
        <w:t>dicial A</w:t>
      </w:r>
      <w:r w:rsidR="00F64818" w:rsidRPr="004B44CF">
        <w:rPr>
          <w:rFonts w:ascii="Times New Roman" w:eastAsia="Palatino Linotype" w:hAnsi="Times New Roman" w:cs="Times New Roman"/>
          <w:b/>
          <w:sz w:val="24"/>
          <w:szCs w:val="24"/>
          <w:lang w:val="en-GB"/>
        </w:rPr>
        <w:t>ccountability</w:t>
      </w:r>
    </w:p>
    <w:p w14:paraId="60D16B79" w14:textId="20283E4D" w:rsidR="00D75870" w:rsidRPr="004B44CF" w:rsidRDefault="00D75870"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Prolonged/arbitrary arrest and detention.</w:t>
      </w:r>
    </w:p>
    <w:p w14:paraId="46B09E81" w14:textId="1288F0B4" w:rsidR="002318A7" w:rsidRPr="004B44CF" w:rsidRDefault="00874A46" w:rsidP="004B44C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4B44CF">
        <w:rPr>
          <w:rFonts w:ascii="Times New Roman" w:eastAsia="Palatino Linotype" w:hAnsi="Times New Roman" w:cs="Times New Roman"/>
          <w:bCs/>
          <w:sz w:val="24"/>
          <w:szCs w:val="24"/>
          <w:lang w:val="en-GB"/>
        </w:rPr>
        <w:lastRenderedPageBreak/>
        <w:t>Unlawful detention.</w:t>
      </w:r>
    </w:p>
    <w:p w14:paraId="5D14FB17" w14:textId="77777777" w:rsidR="00D75870" w:rsidRPr="004B44CF" w:rsidRDefault="00D75870" w:rsidP="004B44C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4B44CF">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4B44CF" w:rsidRDefault="00D3755C" w:rsidP="004B44C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4B44CF">
        <w:rPr>
          <w:rFonts w:ascii="Times New Roman" w:eastAsia="Palatino Linotype" w:hAnsi="Times New Roman" w:cs="Times New Roman"/>
          <w:bCs/>
          <w:sz w:val="24"/>
          <w:szCs w:val="24"/>
          <w:lang w:val="en-GB"/>
        </w:rPr>
        <w:t>Trial monitoring</w:t>
      </w:r>
      <w:r w:rsidR="00D95AC4" w:rsidRPr="004B44CF">
        <w:rPr>
          <w:rFonts w:ascii="Times New Roman" w:eastAsia="Palatino Linotype" w:hAnsi="Times New Roman" w:cs="Times New Roman"/>
          <w:bCs/>
          <w:sz w:val="24"/>
          <w:szCs w:val="24"/>
          <w:lang w:val="en-GB"/>
        </w:rPr>
        <w:t>.</w:t>
      </w:r>
    </w:p>
    <w:p w14:paraId="6FDBE30D" w14:textId="7C4CE3A9" w:rsidR="00561E6E" w:rsidRPr="004B44CF" w:rsidRDefault="00183500" w:rsidP="004B44C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4B44CF">
        <w:rPr>
          <w:rFonts w:ascii="Times New Roman" w:eastAsia="Palatino Linotype" w:hAnsi="Times New Roman" w:cs="Times New Roman"/>
          <w:bCs/>
          <w:sz w:val="24"/>
          <w:szCs w:val="24"/>
          <w:lang w:val="en-GB"/>
        </w:rPr>
        <w:t xml:space="preserve">Detention facility </w:t>
      </w:r>
      <w:r w:rsidR="00D95AC4" w:rsidRPr="004B44CF">
        <w:rPr>
          <w:rFonts w:ascii="Times New Roman" w:eastAsia="Palatino Linotype" w:hAnsi="Times New Roman" w:cs="Times New Roman"/>
          <w:bCs/>
          <w:sz w:val="24"/>
          <w:szCs w:val="24"/>
          <w:lang w:val="en-GB"/>
        </w:rPr>
        <w:t>monitoring</w:t>
      </w:r>
      <w:r w:rsidR="00561E6E" w:rsidRPr="004B44CF">
        <w:rPr>
          <w:rFonts w:ascii="Times New Roman" w:eastAsia="Palatino Linotype" w:hAnsi="Times New Roman" w:cs="Times New Roman"/>
          <w:bCs/>
          <w:sz w:val="24"/>
          <w:szCs w:val="24"/>
          <w:lang w:val="en-GB"/>
        </w:rPr>
        <w:t>.</w:t>
      </w:r>
    </w:p>
    <w:p w14:paraId="617D8CC0" w14:textId="4A5C3919" w:rsidR="001D5B48" w:rsidRPr="004B44CF" w:rsidRDefault="001D5B48" w:rsidP="004B44C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4B44CF">
        <w:rPr>
          <w:rFonts w:ascii="Times New Roman" w:eastAsia="Palatino Linotype" w:hAnsi="Times New Roman" w:cs="Times New Roman"/>
          <w:bCs/>
          <w:sz w:val="24"/>
          <w:szCs w:val="24"/>
          <w:lang w:val="en-GB"/>
        </w:rPr>
        <w:t>E</w:t>
      </w:r>
      <w:r w:rsidR="00E70DAD" w:rsidRPr="004B44CF">
        <w:rPr>
          <w:rFonts w:ascii="Times New Roman" w:eastAsia="Palatino Linotype" w:hAnsi="Times New Roman" w:cs="Times New Roman"/>
          <w:bCs/>
          <w:sz w:val="24"/>
          <w:szCs w:val="24"/>
          <w:lang w:val="en-GB"/>
        </w:rPr>
        <w:t>xtrajudicial Executions</w:t>
      </w:r>
    </w:p>
    <w:p w14:paraId="33DEBFD4" w14:textId="4EFEBAA4" w:rsidR="00312DB2" w:rsidRPr="004B44CF" w:rsidRDefault="001D5B48" w:rsidP="004B44CF">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4B44CF">
        <w:rPr>
          <w:rFonts w:ascii="Times New Roman" w:eastAsia="Palatino Linotype" w:hAnsi="Times New Roman" w:cs="Times New Roman"/>
          <w:bCs/>
          <w:sz w:val="24"/>
          <w:szCs w:val="24"/>
          <w:lang w:val="en-GB"/>
        </w:rPr>
        <w:t>Death penalty and executions.</w:t>
      </w:r>
    </w:p>
    <w:p w14:paraId="6C3F129E" w14:textId="6E98856A" w:rsidR="00C76415" w:rsidRPr="004B44CF" w:rsidRDefault="00B74A38"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Transitional Justice</w:t>
      </w:r>
    </w:p>
    <w:p w14:paraId="68F1ECF4" w14:textId="6A611343" w:rsidR="009F130B" w:rsidRPr="004B44CF" w:rsidRDefault="00F64818"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 xml:space="preserve">Engagement and </w:t>
      </w:r>
      <w:r w:rsidR="00874A46" w:rsidRPr="004B44CF">
        <w:rPr>
          <w:rFonts w:ascii="Times New Roman" w:eastAsia="Palatino Linotype" w:hAnsi="Times New Roman" w:cs="Times New Roman"/>
          <w:b/>
          <w:sz w:val="24"/>
          <w:szCs w:val="24"/>
          <w:lang w:val="en-GB"/>
        </w:rPr>
        <w:t>C</w:t>
      </w:r>
      <w:r w:rsidRPr="004B44CF">
        <w:rPr>
          <w:rFonts w:ascii="Times New Roman" w:eastAsia="Palatino Linotype" w:hAnsi="Times New Roman" w:cs="Times New Roman"/>
          <w:b/>
          <w:sz w:val="24"/>
          <w:szCs w:val="24"/>
          <w:lang w:val="en-GB"/>
        </w:rPr>
        <w:t xml:space="preserve">apacity </w:t>
      </w:r>
      <w:r w:rsidR="00874A46" w:rsidRPr="004B44CF">
        <w:rPr>
          <w:rFonts w:ascii="Times New Roman" w:eastAsia="Palatino Linotype" w:hAnsi="Times New Roman" w:cs="Times New Roman"/>
          <w:b/>
          <w:sz w:val="24"/>
          <w:szCs w:val="24"/>
          <w:lang w:val="en-GB"/>
        </w:rPr>
        <w:t>B</w:t>
      </w:r>
      <w:r w:rsidRPr="004B44CF">
        <w:rPr>
          <w:rFonts w:ascii="Times New Roman" w:eastAsia="Palatino Linotype" w:hAnsi="Times New Roman" w:cs="Times New Roman"/>
          <w:b/>
          <w:sz w:val="24"/>
          <w:szCs w:val="24"/>
          <w:lang w:val="en-GB"/>
        </w:rPr>
        <w:t xml:space="preserve">uilding </w:t>
      </w:r>
    </w:p>
    <w:p w14:paraId="2035F1BD" w14:textId="77777777" w:rsidR="004B44CF" w:rsidRPr="004B44CF" w:rsidRDefault="004B44CF" w:rsidP="004B44CF">
      <w:pPr>
        <w:spacing w:after="0" w:line="240" w:lineRule="auto"/>
        <w:contextualSpacing/>
        <w:jc w:val="both"/>
        <w:rPr>
          <w:rFonts w:ascii="Times New Roman" w:eastAsia="Palatino Linotype" w:hAnsi="Times New Roman" w:cs="Times New Roman"/>
          <w:b/>
          <w:sz w:val="24"/>
          <w:szCs w:val="24"/>
          <w:lang w:val="en-GB"/>
        </w:rPr>
      </w:pPr>
    </w:p>
    <w:p w14:paraId="2DEAC15A" w14:textId="77777777" w:rsidR="004B44CF" w:rsidRPr="004B44CF" w:rsidRDefault="004B44CF" w:rsidP="004B44CF">
      <w:pPr>
        <w:numPr>
          <w:ilvl w:val="3"/>
          <w:numId w:val="33"/>
        </w:numPr>
        <w:spacing w:after="160" w:line="240" w:lineRule="auto"/>
        <w:ind w:left="540"/>
        <w:contextualSpacing/>
        <w:jc w:val="both"/>
        <w:rPr>
          <w:rFonts w:ascii="Times New Roman" w:eastAsia="Palatino Linotype" w:hAnsi="Times New Roman" w:cs="Times New Roman"/>
          <w:b/>
          <w:bCs/>
          <w:i/>
          <w:iCs/>
          <w:sz w:val="24"/>
          <w:szCs w:val="24"/>
        </w:rPr>
      </w:pPr>
      <w:bookmarkStart w:id="6" w:name="_Hlk207794756"/>
      <w:r w:rsidRPr="004B44CF">
        <w:rPr>
          <w:rFonts w:ascii="Times New Roman" w:eastAsia="Palatino Linotype" w:hAnsi="Times New Roman" w:cs="Times New Roman"/>
          <w:b/>
          <w:bCs/>
          <w:i/>
          <w:iCs/>
          <w:sz w:val="24"/>
          <w:szCs w:val="24"/>
        </w:rPr>
        <w:t xml:space="preserve">HRD YFO attended a Protection Cluster Meeting in Yei Town, Yei River County </w:t>
      </w:r>
    </w:p>
    <w:p w14:paraId="1B0E7C13" w14:textId="77777777" w:rsidR="004B44CF" w:rsidRPr="004B44CF" w:rsidRDefault="004B44CF" w:rsidP="004B44CF">
      <w:pPr>
        <w:spacing w:after="160" w:line="240" w:lineRule="auto"/>
        <w:ind w:left="540"/>
        <w:contextualSpacing/>
        <w:jc w:val="both"/>
        <w:rPr>
          <w:rFonts w:ascii="Times New Roman" w:eastAsia="Palatino Linotype" w:hAnsi="Times New Roman" w:cs="Times New Roman"/>
          <w:b/>
          <w:bCs/>
          <w:i/>
          <w:iCs/>
          <w:sz w:val="24"/>
          <w:szCs w:val="24"/>
        </w:rPr>
      </w:pPr>
    </w:p>
    <w:bookmarkEnd w:id="6"/>
    <w:p w14:paraId="220862D1" w14:textId="77777777" w:rsidR="004B44CF" w:rsidRPr="004B44CF" w:rsidRDefault="004B44CF" w:rsidP="004B44CF">
      <w:pPr>
        <w:spacing w:after="0" w:line="240" w:lineRule="auto"/>
        <w:jc w:val="both"/>
        <w:rPr>
          <w:rFonts w:ascii="Times New Roman" w:eastAsia="Calibri" w:hAnsi="Times New Roman" w:cs="Times New Roman"/>
          <w:sz w:val="24"/>
          <w:szCs w:val="24"/>
        </w:rPr>
      </w:pPr>
      <w:r w:rsidRPr="004B44CF">
        <w:rPr>
          <w:rFonts w:ascii="Times New Roman" w:eastAsia="Calibri" w:hAnsi="Times New Roman" w:cs="Times New Roman"/>
          <w:sz w:val="24"/>
          <w:szCs w:val="24"/>
        </w:rPr>
        <w:t>On 04 November 2025, HRD YFO, together with other humanitarian agencies convened a critical coordination meeting to strengthen protection, prevention, and response mechanisms in Greater Yei, specifically within Yei Town, Yei River County. The primary objective was to enhance the effectiveness and reach of protection programming through coordinated action, particularly to protect vulnerable populations from Gender-Based Violence (GBV) and related risks. The meeting was well-attended by 16 partners, including 6 women, representing organizations such as MASS, UNHCR, VFC, NEWPASS, UNMAS Safe Lane Global, IPCS, SSUHA, and Women for Women International (WFWI).</w:t>
      </w:r>
    </w:p>
    <w:p w14:paraId="36C3C14F" w14:textId="77777777" w:rsidR="004B44CF" w:rsidRPr="004B44CF" w:rsidRDefault="004B44CF" w:rsidP="004B44CF">
      <w:pPr>
        <w:spacing w:after="0" w:line="240" w:lineRule="auto"/>
        <w:jc w:val="both"/>
        <w:rPr>
          <w:rFonts w:ascii="Times New Roman" w:eastAsia="Calibri" w:hAnsi="Times New Roman" w:cs="Times New Roman"/>
          <w:sz w:val="24"/>
          <w:szCs w:val="24"/>
        </w:rPr>
      </w:pPr>
    </w:p>
    <w:p w14:paraId="0EDBB993" w14:textId="0FD586E4" w:rsidR="004B44CF" w:rsidRPr="004B44CF" w:rsidRDefault="004B44CF" w:rsidP="004B44CF">
      <w:pPr>
        <w:spacing w:after="0" w:line="240" w:lineRule="auto"/>
        <w:jc w:val="both"/>
        <w:rPr>
          <w:rFonts w:ascii="Times New Roman" w:eastAsia="Calibri" w:hAnsi="Times New Roman" w:cs="Times New Roman"/>
          <w:sz w:val="24"/>
          <w:szCs w:val="24"/>
        </w:rPr>
      </w:pPr>
      <w:r w:rsidRPr="004B44CF">
        <w:rPr>
          <w:rFonts w:ascii="Times New Roman" w:eastAsia="Calibri" w:hAnsi="Times New Roman" w:cs="Times New Roman"/>
          <w:sz w:val="24"/>
          <w:szCs w:val="24"/>
        </w:rPr>
        <w:t xml:space="preserve">Partners reported several critical protection challenges and service updates. MASS reported an increasing influx of Internally Displaced Persons (IDPs) in the </w:t>
      </w:r>
      <w:proofErr w:type="spellStart"/>
      <w:r w:rsidRPr="004B44CF">
        <w:rPr>
          <w:rFonts w:ascii="Times New Roman" w:eastAsia="Calibri" w:hAnsi="Times New Roman" w:cs="Times New Roman"/>
          <w:sz w:val="24"/>
          <w:szCs w:val="24"/>
        </w:rPr>
        <w:t>Pakere</w:t>
      </w:r>
      <w:proofErr w:type="spellEnd"/>
      <w:r w:rsidRPr="004B44CF">
        <w:rPr>
          <w:rFonts w:ascii="Times New Roman" w:eastAsia="Calibri" w:hAnsi="Times New Roman" w:cs="Times New Roman"/>
          <w:sz w:val="24"/>
          <w:szCs w:val="24"/>
        </w:rPr>
        <w:t xml:space="preserve">, Limuru, and Jamara bomas of </w:t>
      </w:r>
      <w:proofErr w:type="spellStart"/>
      <w:r w:rsidRPr="004B44CF">
        <w:rPr>
          <w:rFonts w:ascii="Times New Roman" w:eastAsia="Calibri" w:hAnsi="Times New Roman" w:cs="Times New Roman"/>
          <w:sz w:val="24"/>
          <w:szCs w:val="24"/>
        </w:rPr>
        <w:t>Wuji</w:t>
      </w:r>
      <w:proofErr w:type="spellEnd"/>
      <w:r w:rsidRPr="004B44CF">
        <w:rPr>
          <w:rFonts w:ascii="Times New Roman" w:eastAsia="Calibri" w:hAnsi="Times New Roman" w:cs="Times New Roman"/>
          <w:sz w:val="24"/>
          <w:szCs w:val="24"/>
        </w:rPr>
        <w:t xml:space="preserve"> and Kupera Payams, Lainya County. MASS in Lainya reported that many partners indicated a need to scale down activities due to ongoing funding shortfalls. Caritas International reported receiving complaints about a rising number of Sexual and Gender-Based Violence (SGBV) cases in </w:t>
      </w:r>
      <w:proofErr w:type="spellStart"/>
      <w:r w:rsidRPr="004B44CF">
        <w:rPr>
          <w:rFonts w:ascii="Times New Roman" w:eastAsia="Calibri" w:hAnsi="Times New Roman" w:cs="Times New Roman"/>
          <w:sz w:val="24"/>
          <w:szCs w:val="24"/>
        </w:rPr>
        <w:t>Madile</w:t>
      </w:r>
      <w:proofErr w:type="spellEnd"/>
      <w:r w:rsidRPr="004B44CF">
        <w:rPr>
          <w:rFonts w:ascii="Times New Roman" w:eastAsia="Calibri" w:hAnsi="Times New Roman" w:cs="Times New Roman"/>
          <w:sz w:val="24"/>
          <w:szCs w:val="24"/>
        </w:rPr>
        <w:t xml:space="preserve"> and </w:t>
      </w:r>
      <w:proofErr w:type="spellStart"/>
      <w:r w:rsidRPr="004B44CF">
        <w:rPr>
          <w:rFonts w:ascii="Times New Roman" w:eastAsia="Calibri" w:hAnsi="Times New Roman" w:cs="Times New Roman"/>
          <w:sz w:val="24"/>
          <w:szCs w:val="24"/>
        </w:rPr>
        <w:t>Dangoda</w:t>
      </w:r>
      <w:proofErr w:type="spellEnd"/>
      <w:r w:rsidRPr="004B44CF">
        <w:rPr>
          <w:rFonts w:ascii="Times New Roman" w:eastAsia="Calibri" w:hAnsi="Times New Roman" w:cs="Times New Roman"/>
          <w:sz w:val="24"/>
          <w:szCs w:val="24"/>
        </w:rPr>
        <w:t xml:space="preserve"> areas in </w:t>
      </w:r>
      <w:proofErr w:type="spellStart"/>
      <w:r w:rsidRPr="004B44CF">
        <w:rPr>
          <w:rFonts w:ascii="Times New Roman" w:eastAsia="Calibri" w:hAnsi="Times New Roman" w:cs="Times New Roman"/>
          <w:sz w:val="24"/>
          <w:szCs w:val="24"/>
        </w:rPr>
        <w:t>Jansuk</w:t>
      </w:r>
      <w:proofErr w:type="spellEnd"/>
      <w:r w:rsidRPr="004B44CF">
        <w:rPr>
          <w:rFonts w:ascii="Times New Roman" w:eastAsia="Calibri" w:hAnsi="Times New Roman" w:cs="Times New Roman"/>
          <w:sz w:val="24"/>
          <w:szCs w:val="24"/>
        </w:rPr>
        <w:t xml:space="preserve"> Boma, Yei Town Payam. VFC noted a significant rise in SGBV cases, jumping from 15 in September 2025 to 24 in October 2025. The October figures included 15 cases of sexual violence, 6 </w:t>
      </w:r>
      <w:proofErr w:type="gramStart"/>
      <w:r w:rsidRPr="004B44CF">
        <w:rPr>
          <w:rFonts w:ascii="Times New Roman" w:eastAsia="Calibri" w:hAnsi="Times New Roman" w:cs="Times New Roman"/>
          <w:sz w:val="24"/>
          <w:szCs w:val="24"/>
        </w:rPr>
        <w:t>physical</w:t>
      </w:r>
      <w:r>
        <w:rPr>
          <w:rFonts w:ascii="Times New Roman" w:eastAsia="Calibri" w:hAnsi="Times New Roman" w:cs="Times New Roman"/>
          <w:sz w:val="24"/>
          <w:szCs w:val="24"/>
        </w:rPr>
        <w:t xml:space="preserve"> </w:t>
      </w:r>
      <w:r w:rsidRPr="004B44CF">
        <w:rPr>
          <w:rFonts w:ascii="Times New Roman" w:eastAsia="Calibri" w:hAnsi="Times New Roman" w:cs="Times New Roman"/>
          <w:sz w:val="24"/>
          <w:szCs w:val="24"/>
        </w:rPr>
        <w:t>violence</w:t>
      </w:r>
      <w:proofErr w:type="gramEnd"/>
      <w:r w:rsidRPr="004B44CF">
        <w:rPr>
          <w:rFonts w:ascii="Times New Roman" w:eastAsia="Calibri" w:hAnsi="Times New Roman" w:cs="Times New Roman"/>
          <w:sz w:val="24"/>
          <w:szCs w:val="24"/>
        </w:rPr>
        <w:t xml:space="preserve"> cases, and 6 cases of late reporting, with 2 cases reportedly involving adultery and 6 cases involving minors. To ensure accurate coordination and prevent duplication in reporting, VFC was tasked to collect comprehensive statistics from all centers conducting clinical management of rape within the GBV Area of Responsibility (AOR). UNOPS, NEWPASS, South Sudan Red Cross, Caritas International, and IPCS discussed their extensive GBV awareness-raising activities. UNOPS specifically reported conducting community-based campaigns that reached over 114,000 people, aiming to educate communities on GBV risks and available survivor services. UNHCR reported supporting 1,447 individuals with civil documentation and providing 158 individuals with land documentation. The meeting emphasized the urgent need for harmonization across various protection activities to streamline efforts and improve data quality.</w:t>
      </w:r>
    </w:p>
    <w:p w14:paraId="1E6AEB4F" w14:textId="77777777" w:rsidR="004B44CF" w:rsidRPr="004B44CF" w:rsidRDefault="004B44CF" w:rsidP="004B44CF">
      <w:pPr>
        <w:spacing w:after="0" w:line="240" w:lineRule="auto"/>
        <w:jc w:val="both"/>
        <w:rPr>
          <w:rFonts w:ascii="Times New Roman" w:eastAsia="Calibri" w:hAnsi="Times New Roman" w:cs="Times New Roman"/>
          <w:sz w:val="24"/>
          <w:szCs w:val="24"/>
        </w:rPr>
      </w:pPr>
    </w:p>
    <w:p w14:paraId="06D2044E" w14:textId="77777777" w:rsidR="004B44CF" w:rsidRPr="004B44CF" w:rsidRDefault="004B44CF" w:rsidP="004B44CF">
      <w:pPr>
        <w:spacing w:after="0" w:line="240" w:lineRule="auto"/>
        <w:jc w:val="both"/>
        <w:rPr>
          <w:rFonts w:ascii="Times New Roman" w:eastAsia="Calibri" w:hAnsi="Times New Roman" w:cs="Times New Roman"/>
          <w:sz w:val="24"/>
          <w:szCs w:val="24"/>
        </w:rPr>
      </w:pPr>
      <w:r w:rsidRPr="004B44CF">
        <w:rPr>
          <w:rFonts w:ascii="Times New Roman" w:eastAsia="Calibri" w:hAnsi="Times New Roman" w:cs="Times New Roman"/>
          <w:sz w:val="24"/>
          <w:szCs w:val="24"/>
        </w:rPr>
        <w:t>The meeting served as an essential preparatory session for the upcoming 16 Days of Activism Against Gender-Based Violence, which begins on November 25th. The key planning element was the formulation of a steering committee responsible for organizing the campaign’s main activities, including three radio talk shows, a road drive, radio announcements, and the main public gathering at Freedom Square. Significant community-based awareness initiatives for the 16 days of activism were clearly intended to be the cornerstone of the cluster's contribution to the campaign. To ensure a unified and impactful effort, the GBV Area of Responsibility (AOR) was assigned the critical role of spearheading the entire campaign.</w:t>
      </w:r>
    </w:p>
    <w:p w14:paraId="41FBC634" w14:textId="77777777" w:rsidR="004B44CF" w:rsidRPr="004B44CF" w:rsidRDefault="004B44CF" w:rsidP="004B44CF">
      <w:pPr>
        <w:spacing w:after="0" w:line="240" w:lineRule="auto"/>
        <w:jc w:val="both"/>
        <w:rPr>
          <w:rFonts w:ascii="Times New Roman" w:eastAsia="Calibri" w:hAnsi="Times New Roman" w:cs="Times New Roman"/>
          <w:sz w:val="24"/>
          <w:szCs w:val="24"/>
        </w:rPr>
      </w:pPr>
    </w:p>
    <w:p w14:paraId="7D77A81F" w14:textId="3BF33CAD" w:rsidR="004B44CF" w:rsidRDefault="004B44CF" w:rsidP="004B44CF">
      <w:pPr>
        <w:spacing w:line="240" w:lineRule="auto"/>
        <w:contextualSpacing/>
        <w:jc w:val="both"/>
        <w:rPr>
          <w:rFonts w:ascii="Times New Roman" w:eastAsia="Palatino Linotype" w:hAnsi="Times New Roman" w:cs="Times New Roman"/>
          <w:bCs/>
          <w:i/>
          <w:iCs/>
          <w:sz w:val="24"/>
          <w:szCs w:val="24"/>
        </w:rPr>
      </w:pPr>
      <w:r w:rsidRPr="004B44CF">
        <w:rPr>
          <w:rFonts w:ascii="Times New Roman" w:eastAsia="Palatino Linotype" w:hAnsi="Times New Roman" w:cs="Times New Roman"/>
          <w:bCs/>
          <w:i/>
          <w:iCs/>
          <w:sz w:val="24"/>
          <w:szCs w:val="24"/>
        </w:rPr>
        <w:t>Comments: The meeting served as an important platform for partner updates and introductions.</w:t>
      </w:r>
    </w:p>
    <w:p w14:paraId="6700DBA3" w14:textId="77777777" w:rsidR="00B91F57" w:rsidRPr="004B44CF" w:rsidRDefault="00B91F57" w:rsidP="004B44CF">
      <w:pPr>
        <w:spacing w:line="240" w:lineRule="auto"/>
        <w:contextualSpacing/>
        <w:jc w:val="both"/>
        <w:rPr>
          <w:rFonts w:ascii="Times New Roman" w:eastAsia="Palatino Linotype" w:hAnsi="Times New Roman" w:cs="Times New Roman"/>
          <w:bCs/>
          <w:i/>
          <w:iCs/>
          <w:sz w:val="24"/>
          <w:szCs w:val="24"/>
        </w:rPr>
      </w:pPr>
    </w:p>
    <w:p w14:paraId="7C8E5FF2" w14:textId="35BE2DCC" w:rsidR="001636E1" w:rsidRPr="004B44CF" w:rsidRDefault="00C600EC" w:rsidP="004B44CF">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4B44CF">
        <w:rPr>
          <w:rFonts w:ascii="Times New Roman" w:eastAsia="Palatino Linotype" w:hAnsi="Times New Roman" w:cs="Times New Roman"/>
          <w:b/>
          <w:sz w:val="24"/>
          <w:szCs w:val="24"/>
          <w:lang w:val="en-GB"/>
        </w:rPr>
        <w:t>Other Key Human Rights and Protection Concerns</w:t>
      </w:r>
      <w:bookmarkEnd w:id="5"/>
    </w:p>
    <w:sectPr w:rsidR="001636E1" w:rsidRPr="004B44CF"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E5474" w14:textId="77777777" w:rsidR="00915936" w:rsidRDefault="00915936" w:rsidP="00182875">
      <w:pPr>
        <w:spacing w:after="0" w:line="240" w:lineRule="auto"/>
      </w:pPr>
      <w:r>
        <w:separator/>
      </w:r>
    </w:p>
  </w:endnote>
  <w:endnote w:type="continuationSeparator" w:id="0">
    <w:p w14:paraId="3114AB68" w14:textId="77777777" w:rsidR="00915936" w:rsidRDefault="0091593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AB39CC0"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1362F7">
          <w:rPr>
            <w:rFonts w:ascii="Times New Roman" w:hAnsi="Times New Roman" w:cs="Times New Roman"/>
            <w:color w:val="0070C0"/>
            <w:sz w:val="20"/>
            <w:szCs w:val="20"/>
          </w:rPr>
          <w:t>5</w:t>
        </w:r>
        <w:r>
          <w:rPr>
            <w:rFonts w:ascii="Times New Roman" w:hAnsi="Times New Roman" w:cs="Times New Roman"/>
            <w:color w:val="0070C0"/>
            <w:sz w:val="20"/>
            <w:szCs w:val="20"/>
          </w:rPr>
          <w:t>0</w:t>
        </w:r>
        <w:r w:rsidR="001362F7">
          <w:rPr>
            <w:rFonts w:ascii="Times New Roman" w:hAnsi="Times New Roman" w:cs="Times New Roman"/>
            <w:color w:val="0070C0"/>
            <w:sz w:val="20"/>
            <w:szCs w:val="20"/>
          </w:rPr>
          <w:t>922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C7BB6" w14:textId="77777777" w:rsidR="00915936" w:rsidRDefault="00915936" w:rsidP="00182875">
      <w:pPr>
        <w:spacing w:after="0" w:line="240" w:lineRule="auto"/>
      </w:pPr>
      <w:r>
        <w:separator/>
      </w:r>
    </w:p>
  </w:footnote>
  <w:footnote w:type="continuationSeparator" w:id="0">
    <w:p w14:paraId="6C6D8503" w14:textId="77777777" w:rsidR="00915936" w:rsidRDefault="0091593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440175"/>
    <w:multiLevelType w:val="hybridMultilevel"/>
    <w:tmpl w:val="DFE8563A"/>
    <w:lvl w:ilvl="0" w:tplc="B1EAFA24">
      <w:numFmt w:val="bullet"/>
      <w:lvlText w:val=""/>
      <w:lvlJc w:val="left"/>
      <w:pPr>
        <w:ind w:left="540" w:hanging="360"/>
      </w:pPr>
      <w:rPr>
        <w:rFonts w:ascii="Symbol" w:eastAsia="Palatino Linotype" w:hAnsi="Symbol" w:cstheme="majorBidi"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6"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17468F"/>
    <w:multiLevelType w:val="hybridMultilevel"/>
    <w:tmpl w:val="48C2D034"/>
    <w:lvl w:ilvl="0" w:tplc="5D5C1A4C">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221D659A"/>
    <w:multiLevelType w:val="hybridMultilevel"/>
    <w:tmpl w:val="3B220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A462CA"/>
    <w:multiLevelType w:val="hybridMultilevel"/>
    <w:tmpl w:val="80AA6ADC"/>
    <w:lvl w:ilvl="0" w:tplc="7854D1C2">
      <w:numFmt w:val="bullet"/>
      <w:lvlText w:val=""/>
      <w:lvlJc w:val="left"/>
      <w:pPr>
        <w:ind w:left="720" w:hanging="360"/>
      </w:pPr>
      <w:rPr>
        <w:rFonts w:ascii="Symbol" w:eastAsia="Palatino Linotype"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D4F74"/>
    <w:multiLevelType w:val="hybridMultilevel"/>
    <w:tmpl w:val="9C18C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52B7A4E"/>
    <w:multiLevelType w:val="hybridMultilevel"/>
    <w:tmpl w:val="7F7C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7"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9" w15:restartNumberingAfterBreak="0">
    <w:nsid w:val="74E3035A"/>
    <w:multiLevelType w:val="hybridMultilevel"/>
    <w:tmpl w:val="65583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075503">
    <w:abstractNumId w:val="4"/>
  </w:num>
  <w:num w:numId="2" w16cid:durableId="1145195897">
    <w:abstractNumId w:val="17"/>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8"/>
  </w:num>
  <w:num w:numId="6" w16cid:durableId="1163426569">
    <w:abstractNumId w:val="22"/>
  </w:num>
  <w:num w:numId="7" w16cid:durableId="1987204914">
    <w:abstractNumId w:val="21"/>
  </w:num>
  <w:num w:numId="8" w16cid:durableId="1710184332">
    <w:abstractNumId w:val="26"/>
  </w:num>
  <w:num w:numId="9" w16cid:durableId="189804582">
    <w:abstractNumId w:val="23"/>
  </w:num>
  <w:num w:numId="10" w16cid:durableId="566233004">
    <w:abstractNumId w:val="28"/>
  </w:num>
  <w:num w:numId="11" w16cid:durableId="211119952">
    <w:abstractNumId w:val="1"/>
  </w:num>
  <w:num w:numId="12" w16cid:durableId="2083984759">
    <w:abstractNumId w:val="0"/>
  </w:num>
  <w:num w:numId="13" w16cid:durableId="753477686">
    <w:abstractNumId w:val="15"/>
  </w:num>
  <w:num w:numId="14" w16cid:durableId="873538412">
    <w:abstractNumId w:val="7"/>
  </w:num>
  <w:num w:numId="15" w16cid:durableId="1398435063">
    <w:abstractNumId w:val="8"/>
  </w:num>
  <w:num w:numId="16" w16cid:durableId="1631667514">
    <w:abstractNumId w:val="9"/>
  </w:num>
  <w:num w:numId="17" w16cid:durableId="704216174">
    <w:abstractNumId w:val="20"/>
  </w:num>
  <w:num w:numId="18" w16cid:durableId="230773413">
    <w:abstractNumId w:val="19"/>
  </w:num>
  <w:num w:numId="19" w16cid:durableId="1420560358">
    <w:abstractNumId w:val="11"/>
  </w:num>
  <w:num w:numId="20" w16cid:durableId="177014285">
    <w:abstractNumId w:val="16"/>
  </w:num>
  <w:num w:numId="21" w16cid:durableId="1490293459">
    <w:abstractNumId w:val="25"/>
  </w:num>
  <w:num w:numId="22" w16cid:durableId="310015264">
    <w:abstractNumId w:val="6"/>
  </w:num>
  <w:num w:numId="23" w16cid:durableId="69470087">
    <w:abstractNumId w:val="27"/>
  </w:num>
  <w:num w:numId="24" w16cid:durableId="280693892">
    <w:abstractNumId w:val="24"/>
  </w:num>
  <w:num w:numId="25" w16cid:durableId="1962031218">
    <w:abstractNumId w:val="14"/>
  </w:num>
  <w:num w:numId="26" w16cid:durableId="1522158955">
    <w:abstractNumId w:val="5"/>
  </w:num>
  <w:num w:numId="27" w16cid:durableId="152986344">
    <w:abstractNumId w:val="13"/>
  </w:num>
  <w:num w:numId="28" w16cid:durableId="197816084">
    <w:abstractNumId w:val="12"/>
  </w:num>
  <w:num w:numId="29" w16cid:durableId="1379623091">
    <w:abstractNumId w:val="29"/>
  </w:num>
  <w:num w:numId="30" w16cid:durableId="266932473">
    <w:abstractNumId w:val="4"/>
  </w:num>
  <w:num w:numId="31" w16cid:durableId="1519923901">
    <w:abstractNumId w:val="10"/>
  </w:num>
  <w:num w:numId="32" w16cid:durableId="2076273047">
    <w:abstractNumId w:val="24"/>
  </w:num>
  <w:num w:numId="33" w16cid:durableId="6562050">
    <w:abstractNumId w:val="2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0DFB"/>
    <w:rsid w:val="00012BD1"/>
    <w:rsid w:val="000142DE"/>
    <w:rsid w:val="0001550A"/>
    <w:rsid w:val="00016607"/>
    <w:rsid w:val="0002372F"/>
    <w:rsid w:val="00023DF4"/>
    <w:rsid w:val="000240FF"/>
    <w:rsid w:val="00024C0A"/>
    <w:rsid w:val="00024F59"/>
    <w:rsid w:val="00025EE9"/>
    <w:rsid w:val="000278F8"/>
    <w:rsid w:val="000300A6"/>
    <w:rsid w:val="0003224A"/>
    <w:rsid w:val="0003444F"/>
    <w:rsid w:val="000417D1"/>
    <w:rsid w:val="00047372"/>
    <w:rsid w:val="00054AAC"/>
    <w:rsid w:val="00054E18"/>
    <w:rsid w:val="00060F19"/>
    <w:rsid w:val="000617E7"/>
    <w:rsid w:val="0006272C"/>
    <w:rsid w:val="00066E0D"/>
    <w:rsid w:val="00072ABC"/>
    <w:rsid w:val="000828B4"/>
    <w:rsid w:val="00082BE3"/>
    <w:rsid w:val="00084249"/>
    <w:rsid w:val="000850F4"/>
    <w:rsid w:val="00085A7B"/>
    <w:rsid w:val="00092A10"/>
    <w:rsid w:val="0009521E"/>
    <w:rsid w:val="00095B4C"/>
    <w:rsid w:val="00095D2D"/>
    <w:rsid w:val="00096DF1"/>
    <w:rsid w:val="00097533"/>
    <w:rsid w:val="000A0DEC"/>
    <w:rsid w:val="000A3451"/>
    <w:rsid w:val="000A5E0D"/>
    <w:rsid w:val="000B37D4"/>
    <w:rsid w:val="000B4952"/>
    <w:rsid w:val="000B5261"/>
    <w:rsid w:val="000B7DF8"/>
    <w:rsid w:val="000C02E5"/>
    <w:rsid w:val="000C035A"/>
    <w:rsid w:val="000C1AEA"/>
    <w:rsid w:val="000C5F28"/>
    <w:rsid w:val="000D36FD"/>
    <w:rsid w:val="000D4781"/>
    <w:rsid w:val="000D5471"/>
    <w:rsid w:val="000E563D"/>
    <w:rsid w:val="000E5F62"/>
    <w:rsid w:val="000F380C"/>
    <w:rsid w:val="00103EB9"/>
    <w:rsid w:val="00104BEA"/>
    <w:rsid w:val="00110465"/>
    <w:rsid w:val="0011080C"/>
    <w:rsid w:val="00110AED"/>
    <w:rsid w:val="00117A47"/>
    <w:rsid w:val="001207DB"/>
    <w:rsid w:val="00132317"/>
    <w:rsid w:val="00134E43"/>
    <w:rsid w:val="001362F7"/>
    <w:rsid w:val="00140E1D"/>
    <w:rsid w:val="0014285A"/>
    <w:rsid w:val="00146509"/>
    <w:rsid w:val="00150A7D"/>
    <w:rsid w:val="0015283E"/>
    <w:rsid w:val="00155ACB"/>
    <w:rsid w:val="00155D72"/>
    <w:rsid w:val="00162039"/>
    <w:rsid w:val="001636E1"/>
    <w:rsid w:val="001704DA"/>
    <w:rsid w:val="00172615"/>
    <w:rsid w:val="00173D74"/>
    <w:rsid w:val="001770F8"/>
    <w:rsid w:val="00182875"/>
    <w:rsid w:val="00183500"/>
    <w:rsid w:val="00186284"/>
    <w:rsid w:val="00191639"/>
    <w:rsid w:val="001925DD"/>
    <w:rsid w:val="0019690F"/>
    <w:rsid w:val="001A4263"/>
    <w:rsid w:val="001A5CC2"/>
    <w:rsid w:val="001B07EE"/>
    <w:rsid w:val="001B0992"/>
    <w:rsid w:val="001B0F93"/>
    <w:rsid w:val="001B31F1"/>
    <w:rsid w:val="001B401C"/>
    <w:rsid w:val="001B41E1"/>
    <w:rsid w:val="001B4DAB"/>
    <w:rsid w:val="001C010F"/>
    <w:rsid w:val="001C250E"/>
    <w:rsid w:val="001C717F"/>
    <w:rsid w:val="001D068C"/>
    <w:rsid w:val="001D2E8E"/>
    <w:rsid w:val="001D5738"/>
    <w:rsid w:val="001D5B48"/>
    <w:rsid w:val="001D5F5F"/>
    <w:rsid w:val="001E096F"/>
    <w:rsid w:val="001E17F8"/>
    <w:rsid w:val="001E51EB"/>
    <w:rsid w:val="001F130E"/>
    <w:rsid w:val="001F38F6"/>
    <w:rsid w:val="00201847"/>
    <w:rsid w:val="00203EDD"/>
    <w:rsid w:val="00210A7C"/>
    <w:rsid w:val="00210DC7"/>
    <w:rsid w:val="00213DAF"/>
    <w:rsid w:val="002305B2"/>
    <w:rsid w:val="002318A7"/>
    <w:rsid w:val="002323CC"/>
    <w:rsid w:val="00233058"/>
    <w:rsid w:val="002331F7"/>
    <w:rsid w:val="00234B1D"/>
    <w:rsid w:val="00234FB3"/>
    <w:rsid w:val="002350B8"/>
    <w:rsid w:val="00237AD3"/>
    <w:rsid w:val="002406E3"/>
    <w:rsid w:val="00243FF7"/>
    <w:rsid w:val="00245746"/>
    <w:rsid w:val="00250904"/>
    <w:rsid w:val="0025634E"/>
    <w:rsid w:val="00257561"/>
    <w:rsid w:val="0026074D"/>
    <w:rsid w:val="00260A53"/>
    <w:rsid w:val="0026636C"/>
    <w:rsid w:val="00266701"/>
    <w:rsid w:val="002705AC"/>
    <w:rsid w:val="00270BAE"/>
    <w:rsid w:val="00273BC7"/>
    <w:rsid w:val="002777AC"/>
    <w:rsid w:val="0028378E"/>
    <w:rsid w:val="0028542F"/>
    <w:rsid w:val="00295B9E"/>
    <w:rsid w:val="002A18F2"/>
    <w:rsid w:val="002A7AC4"/>
    <w:rsid w:val="002C09FB"/>
    <w:rsid w:val="002C5B5A"/>
    <w:rsid w:val="002C6557"/>
    <w:rsid w:val="002C7B0D"/>
    <w:rsid w:val="002D1BF0"/>
    <w:rsid w:val="002D1CF3"/>
    <w:rsid w:val="002D28BE"/>
    <w:rsid w:val="002E2E2E"/>
    <w:rsid w:val="002E483F"/>
    <w:rsid w:val="002E4CB7"/>
    <w:rsid w:val="002E6022"/>
    <w:rsid w:val="002E6DBC"/>
    <w:rsid w:val="002E7C57"/>
    <w:rsid w:val="002F05E6"/>
    <w:rsid w:val="002F2E3C"/>
    <w:rsid w:val="002F5469"/>
    <w:rsid w:val="003043C8"/>
    <w:rsid w:val="00307731"/>
    <w:rsid w:val="003120A2"/>
    <w:rsid w:val="00312DB2"/>
    <w:rsid w:val="00314DCC"/>
    <w:rsid w:val="00315EA9"/>
    <w:rsid w:val="003162D2"/>
    <w:rsid w:val="003235A1"/>
    <w:rsid w:val="00324A02"/>
    <w:rsid w:val="003259D9"/>
    <w:rsid w:val="00331816"/>
    <w:rsid w:val="00333678"/>
    <w:rsid w:val="0033393A"/>
    <w:rsid w:val="003463F1"/>
    <w:rsid w:val="003505EF"/>
    <w:rsid w:val="00357E05"/>
    <w:rsid w:val="00361BC1"/>
    <w:rsid w:val="00362F46"/>
    <w:rsid w:val="00363FC5"/>
    <w:rsid w:val="00364987"/>
    <w:rsid w:val="00364D24"/>
    <w:rsid w:val="00365A4D"/>
    <w:rsid w:val="003725E9"/>
    <w:rsid w:val="00373DE5"/>
    <w:rsid w:val="003846AF"/>
    <w:rsid w:val="00385E09"/>
    <w:rsid w:val="00386AFC"/>
    <w:rsid w:val="00391736"/>
    <w:rsid w:val="00393DF5"/>
    <w:rsid w:val="003A475B"/>
    <w:rsid w:val="003B0A5E"/>
    <w:rsid w:val="003B1A56"/>
    <w:rsid w:val="003B1D93"/>
    <w:rsid w:val="003C3A56"/>
    <w:rsid w:val="003C4147"/>
    <w:rsid w:val="003C62BF"/>
    <w:rsid w:val="003C6E88"/>
    <w:rsid w:val="003E1FF4"/>
    <w:rsid w:val="003E6602"/>
    <w:rsid w:val="003E784C"/>
    <w:rsid w:val="004015A2"/>
    <w:rsid w:val="00401A41"/>
    <w:rsid w:val="0040215F"/>
    <w:rsid w:val="00403BE9"/>
    <w:rsid w:val="00404992"/>
    <w:rsid w:val="0040550A"/>
    <w:rsid w:val="004122C8"/>
    <w:rsid w:val="0041308A"/>
    <w:rsid w:val="004202D4"/>
    <w:rsid w:val="0042119A"/>
    <w:rsid w:val="00422646"/>
    <w:rsid w:val="00422FF3"/>
    <w:rsid w:val="00427A3D"/>
    <w:rsid w:val="00427D04"/>
    <w:rsid w:val="00431842"/>
    <w:rsid w:val="00433B73"/>
    <w:rsid w:val="00440474"/>
    <w:rsid w:val="00441124"/>
    <w:rsid w:val="004419B6"/>
    <w:rsid w:val="00443ED5"/>
    <w:rsid w:val="0045341E"/>
    <w:rsid w:val="00454B4B"/>
    <w:rsid w:val="00460698"/>
    <w:rsid w:val="004668B2"/>
    <w:rsid w:val="00470085"/>
    <w:rsid w:val="00471760"/>
    <w:rsid w:val="004727AD"/>
    <w:rsid w:val="004778C6"/>
    <w:rsid w:val="00480650"/>
    <w:rsid w:val="00483AC9"/>
    <w:rsid w:val="00485C38"/>
    <w:rsid w:val="00491952"/>
    <w:rsid w:val="0049245A"/>
    <w:rsid w:val="00495A68"/>
    <w:rsid w:val="004A3791"/>
    <w:rsid w:val="004A3DD0"/>
    <w:rsid w:val="004A6F40"/>
    <w:rsid w:val="004B35CF"/>
    <w:rsid w:val="004B44CF"/>
    <w:rsid w:val="004C3985"/>
    <w:rsid w:val="004C6B2E"/>
    <w:rsid w:val="004D0D90"/>
    <w:rsid w:val="004D1A70"/>
    <w:rsid w:val="004D3789"/>
    <w:rsid w:val="004D49BC"/>
    <w:rsid w:val="004D7426"/>
    <w:rsid w:val="004D784C"/>
    <w:rsid w:val="004E1747"/>
    <w:rsid w:val="004E5D0B"/>
    <w:rsid w:val="004E6353"/>
    <w:rsid w:val="004E7634"/>
    <w:rsid w:val="004F17F0"/>
    <w:rsid w:val="004F1C1A"/>
    <w:rsid w:val="004F21C0"/>
    <w:rsid w:val="004F2959"/>
    <w:rsid w:val="004F3944"/>
    <w:rsid w:val="0050523A"/>
    <w:rsid w:val="00506911"/>
    <w:rsid w:val="005073DE"/>
    <w:rsid w:val="00512786"/>
    <w:rsid w:val="00514C22"/>
    <w:rsid w:val="00524554"/>
    <w:rsid w:val="00526FE5"/>
    <w:rsid w:val="005272B8"/>
    <w:rsid w:val="00531FC3"/>
    <w:rsid w:val="00532457"/>
    <w:rsid w:val="0053484B"/>
    <w:rsid w:val="0053577D"/>
    <w:rsid w:val="00536495"/>
    <w:rsid w:val="005406EF"/>
    <w:rsid w:val="00540A00"/>
    <w:rsid w:val="00541381"/>
    <w:rsid w:val="00547C29"/>
    <w:rsid w:val="005524F5"/>
    <w:rsid w:val="00561983"/>
    <w:rsid w:val="00561E6E"/>
    <w:rsid w:val="00563AE2"/>
    <w:rsid w:val="0057095C"/>
    <w:rsid w:val="00571F6A"/>
    <w:rsid w:val="005734B0"/>
    <w:rsid w:val="005740A9"/>
    <w:rsid w:val="005877E4"/>
    <w:rsid w:val="00587DF2"/>
    <w:rsid w:val="00592151"/>
    <w:rsid w:val="0059220A"/>
    <w:rsid w:val="00592396"/>
    <w:rsid w:val="005A46CD"/>
    <w:rsid w:val="005A5F31"/>
    <w:rsid w:val="005A7666"/>
    <w:rsid w:val="005B2291"/>
    <w:rsid w:val="005B3861"/>
    <w:rsid w:val="005B79E8"/>
    <w:rsid w:val="005C4E79"/>
    <w:rsid w:val="005D0786"/>
    <w:rsid w:val="005D3F2C"/>
    <w:rsid w:val="005D457B"/>
    <w:rsid w:val="005D7E45"/>
    <w:rsid w:val="005E3217"/>
    <w:rsid w:val="005E3AED"/>
    <w:rsid w:val="005E54F0"/>
    <w:rsid w:val="005F0C80"/>
    <w:rsid w:val="005F0C88"/>
    <w:rsid w:val="005F7B03"/>
    <w:rsid w:val="00601789"/>
    <w:rsid w:val="00610D4D"/>
    <w:rsid w:val="0061222A"/>
    <w:rsid w:val="006142FE"/>
    <w:rsid w:val="00615447"/>
    <w:rsid w:val="00620276"/>
    <w:rsid w:val="00622F33"/>
    <w:rsid w:val="00624DA5"/>
    <w:rsid w:val="00627801"/>
    <w:rsid w:val="00630FBF"/>
    <w:rsid w:val="006453F9"/>
    <w:rsid w:val="0064652F"/>
    <w:rsid w:val="0065088B"/>
    <w:rsid w:val="00654703"/>
    <w:rsid w:val="00655AB4"/>
    <w:rsid w:val="006565E0"/>
    <w:rsid w:val="00656CCF"/>
    <w:rsid w:val="00660788"/>
    <w:rsid w:val="006618EE"/>
    <w:rsid w:val="00663F31"/>
    <w:rsid w:val="0066423F"/>
    <w:rsid w:val="006654D6"/>
    <w:rsid w:val="0067325C"/>
    <w:rsid w:val="00673813"/>
    <w:rsid w:val="00676225"/>
    <w:rsid w:val="00683A11"/>
    <w:rsid w:val="00683F3E"/>
    <w:rsid w:val="006858F1"/>
    <w:rsid w:val="00692291"/>
    <w:rsid w:val="006A0D90"/>
    <w:rsid w:val="006A30AC"/>
    <w:rsid w:val="006B2EFE"/>
    <w:rsid w:val="006B7C67"/>
    <w:rsid w:val="006C0D91"/>
    <w:rsid w:val="006C2558"/>
    <w:rsid w:val="006C3FFC"/>
    <w:rsid w:val="006C5065"/>
    <w:rsid w:val="006D0799"/>
    <w:rsid w:val="006D6FDD"/>
    <w:rsid w:val="006E0FB9"/>
    <w:rsid w:val="006E70EC"/>
    <w:rsid w:val="006F4820"/>
    <w:rsid w:val="006F7B1B"/>
    <w:rsid w:val="00703AAC"/>
    <w:rsid w:val="007045F1"/>
    <w:rsid w:val="00705FC4"/>
    <w:rsid w:val="00706AC6"/>
    <w:rsid w:val="00712315"/>
    <w:rsid w:val="007205FA"/>
    <w:rsid w:val="00720EA7"/>
    <w:rsid w:val="0072296F"/>
    <w:rsid w:val="00727B55"/>
    <w:rsid w:val="0073080F"/>
    <w:rsid w:val="007319F7"/>
    <w:rsid w:val="00732A32"/>
    <w:rsid w:val="00741B8F"/>
    <w:rsid w:val="007422D5"/>
    <w:rsid w:val="00747D2E"/>
    <w:rsid w:val="0075340A"/>
    <w:rsid w:val="00755579"/>
    <w:rsid w:val="00756705"/>
    <w:rsid w:val="00765237"/>
    <w:rsid w:val="0076527A"/>
    <w:rsid w:val="0076775A"/>
    <w:rsid w:val="007705D9"/>
    <w:rsid w:val="00773FAA"/>
    <w:rsid w:val="007760CF"/>
    <w:rsid w:val="0078010D"/>
    <w:rsid w:val="007821A4"/>
    <w:rsid w:val="00787B53"/>
    <w:rsid w:val="00790311"/>
    <w:rsid w:val="0079334E"/>
    <w:rsid w:val="00793DCD"/>
    <w:rsid w:val="007A0E95"/>
    <w:rsid w:val="007A489E"/>
    <w:rsid w:val="007B1A54"/>
    <w:rsid w:val="007B4FF7"/>
    <w:rsid w:val="007D3CB9"/>
    <w:rsid w:val="007F200C"/>
    <w:rsid w:val="007F48EE"/>
    <w:rsid w:val="007F694A"/>
    <w:rsid w:val="0080032D"/>
    <w:rsid w:val="00803153"/>
    <w:rsid w:val="00803C7A"/>
    <w:rsid w:val="00807C50"/>
    <w:rsid w:val="00810A55"/>
    <w:rsid w:val="00812FC4"/>
    <w:rsid w:val="00820852"/>
    <w:rsid w:val="00823266"/>
    <w:rsid w:val="0082530A"/>
    <w:rsid w:val="00833B85"/>
    <w:rsid w:val="008357F9"/>
    <w:rsid w:val="008365AD"/>
    <w:rsid w:val="00847369"/>
    <w:rsid w:val="00850478"/>
    <w:rsid w:val="00850C5A"/>
    <w:rsid w:val="00854922"/>
    <w:rsid w:val="00855502"/>
    <w:rsid w:val="00855EA4"/>
    <w:rsid w:val="00862069"/>
    <w:rsid w:val="00870305"/>
    <w:rsid w:val="00874A46"/>
    <w:rsid w:val="00886833"/>
    <w:rsid w:val="0089240C"/>
    <w:rsid w:val="008A56F0"/>
    <w:rsid w:val="008B0DDA"/>
    <w:rsid w:val="008B136F"/>
    <w:rsid w:val="008B272E"/>
    <w:rsid w:val="008B296C"/>
    <w:rsid w:val="008B40B0"/>
    <w:rsid w:val="008B5DBF"/>
    <w:rsid w:val="008C1B7C"/>
    <w:rsid w:val="008C1DDF"/>
    <w:rsid w:val="008C46D1"/>
    <w:rsid w:val="008C586C"/>
    <w:rsid w:val="008C63FE"/>
    <w:rsid w:val="008D1BB6"/>
    <w:rsid w:val="008D2EA7"/>
    <w:rsid w:val="008D3174"/>
    <w:rsid w:val="008D5490"/>
    <w:rsid w:val="008E0223"/>
    <w:rsid w:val="008F0238"/>
    <w:rsid w:val="008F088D"/>
    <w:rsid w:val="008F2D65"/>
    <w:rsid w:val="008F5122"/>
    <w:rsid w:val="008F521A"/>
    <w:rsid w:val="00905D46"/>
    <w:rsid w:val="00907A98"/>
    <w:rsid w:val="009125C7"/>
    <w:rsid w:val="009131A1"/>
    <w:rsid w:val="00915449"/>
    <w:rsid w:val="00915936"/>
    <w:rsid w:val="00926921"/>
    <w:rsid w:val="00934F09"/>
    <w:rsid w:val="009415E9"/>
    <w:rsid w:val="009552F7"/>
    <w:rsid w:val="00961CA3"/>
    <w:rsid w:val="00962B28"/>
    <w:rsid w:val="00963DF2"/>
    <w:rsid w:val="00965D89"/>
    <w:rsid w:val="00965E82"/>
    <w:rsid w:val="009670F9"/>
    <w:rsid w:val="00972ADB"/>
    <w:rsid w:val="009855A0"/>
    <w:rsid w:val="0098679D"/>
    <w:rsid w:val="00990700"/>
    <w:rsid w:val="00992320"/>
    <w:rsid w:val="00993B7C"/>
    <w:rsid w:val="00995488"/>
    <w:rsid w:val="009A51CC"/>
    <w:rsid w:val="009B007F"/>
    <w:rsid w:val="009B4D63"/>
    <w:rsid w:val="009B5693"/>
    <w:rsid w:val="009C1CA8"/>
    <w:rsid w:val="009C3155"/>
    <w:rsid w:val="009C4185"/>
    <w:rsid w:val="009D0A9D"/>
    <w:rsid w:val="009D7312"/>
    <w:rsid w:val="009E3E61"/>
    <w:rsid w:val="009E7F55"/>
    <w:rsid w:val="009F130B"/>
    <w:rsid w:val="009F1D96"/>
    <w:rsid w:val="00A12A04"/>
    <w:rsid w:val="00A227AB"/>
    <w:rsid w:val="00A30B9A"/>
    <w:rsid w:val="00A34AA9"/>
    <w:rsid w:val="00A36017"/>
    <w:rsid w:val="00A40A18"/>
    <w:rsid w:val="00A41DCC"/>
    <w:rsid w:val="00A42C59"/>
    <w:rsid w:val="00A43536"/>
    <w:rsid w:val="00A448B6"/>
    <w:rsid w:val="00A44CB2"/>
    <w:rsid w:val="00A56FA4"/>
    <w:rsid w:val="00A626D5"/>
    <w:rsid w:val="00A6383D"/>
    <w:rsid w:val="00A71548"/>
    <w:rsid w:val="00A73F4A"/>
    <w:rsid w:val="00A75777"/>
    <w:rsid w:val="00A76569"/>
    <w:rsid w:val="00A83644"/>
    <w:rsid w:val="00A85320"/>
    <w:rsid w:val="00A90D1D"/>
    <w:rsid w:val="00A93E83"/>
    <w:rsid w:val="00A968E3"/>
    <w:rsid w:val="00AA15B7"/>
    <w:rsid w:val="00AB0F75"/>
    <w:rsid w:val="00AB2F63"/>
    <w:rsid w:val="00AC115A"/>
    <w:rsid w:val="00AC392E"/>
    <w:rsid w:val="00AC581B"/>
    <w:rsid w:val="00AC7432"/>
    <w:rsid w:val="00AD0198"/>
    <w:rsid w:val="00AD3F72"/>
    <w:rsid w:val="00AE1877"/>
    <w:rsid w:val="00AE269C"/>
    <w:rsid w:val="00AE2E4B"/>
    <w:rsid w:val="00AE7D91"/>
    <w:rsid w:val="00AF39EA"/>
    <w:rsid w:val="00AF5778"/>
    <w:rsid w:val="00AF6327"/>
    <w:rsid w:val="00B01EC6"/>
    <w:rsid w:val="00B07347"/>
    <w:rsid w:val="00B073D6"/>
    <w:rsid w:val="00B16CC0"/>
    <w:rsid w:val="00B25947"/>
    <w:rsid w:val="00B3293E"/>
    <w:rsid w:val="00B349FC"/>
    <w:rsid w:val="00B51392"/>
    <w:rsid w:val="00B53968"/>
    <w:rsid w:val="00B546BF"/>
    <w:rsid w:val="00B60201"/>
    <w:rsid w:val="00B633D9"/>
    <w:rsid w:val="00B64173"/>
    <w:rsid w:val="00B643D9"/>
    <w:rsid w:val="00B74A38"/>
    <w:rsid w:val="00B74C7A"/>
    <w:rsid w:val="00B84077"/>
    <w:rsid w:val="00B86942"/>
    <w:rsid w:val="00B9089A"/>
    <w:rsid w:val="00B90B05"/>
    <w:rsid w:val="00B91F57"/>
    <w:rsid w:val="00B92057"/>
    <w:rsid w:val="00B95D8E"/>
    <w:rsid w:val="00BA2CD1"/>
    <w:rsid w:val="00BA3482"/>
    <w:rsid w:val="00BA748F"/>
    <w:rsid w:val="00BB044D"/>
    <w:rsid w:val="00BB55D1"/>
    <w:rsid w:val="00BC11D4"/>
    <w:rsid w:val="00BC49E5"/>
    <w:rsid w:val="00BC549F"/>
    <w:rsid w:val="00BD5AD2"/>
    <w:rsid w:val="00BD6E59"/>
    <w:rsid w:val="00BD70D1"/>
    <w:rsid w:val="00BE0F18"/>
    <w:rsid w:val="00BE3FD0"/>
    <w:rsid w:val="00BE6C01"/>
    <w:rsid w:val="00BF01F6"/>
    <w:rsid w:val="00BF0310"/>
    <w:rsid w:val="00BF0E3A"/>
    <w:rsid w:val="00BF34EC"/>
    <w:rsid w:val="00BF3732"/>
    <w:rsid w:val="00BF54D7"/>
    <w:rsid w:val="00BF60E9"/>
    <w:rsid w:val="00C007A3"/>
    <w:rsid w:val="00C133E7"/>
    <w:rsid w:val="00C17D29"/>
    <w:rsid w:val="00C21C50"/>
    <w:rsid w:val="00C30E9B"/>
    <w:rsid w:val="00C32AA6"/>
    <w:rsid w:val="00C33B32"/>
    <w:rsid w:val="00C377F7"/>
    <w:rsid w:val="00C4214D"/>
    <w:rsid w:val="00C42417"/>
    <w:rsid w:val="00C600EC"/>
    <w:rsid w:val="00C62CE8"/>
    <w:rsid w:val="00C63991"/>
    <w:rsid w:val="00C653E3"/>
    <w:rsid w:val="00C659DC"/>
    <w:rsid w:val="00C71E6E"/>
    <w:rsid w:val="00C763E6"/>
    <w:rsid w:val="00C76415"/>
    <w:rsid w:val="00C80282"/>
    <w:rsid w:val="00C837BF"/>
    <w:rsid w:val="00C86453"/>
    <w:rsid w:val="00CA2720"/>
    <w:rsid w:val="00CA75D0"/>
    <w:rsid w:val="00CB2CFA"/>
    <w:rsid w:val="00CB7C6B"/>
    <w:rsid w:val="00CC1837"/>
    <w:rsid w:val="00CC243D"/>
    <w:rsid w:val="00CC42F4"/>
    <w:rsid w:val="00CC6124"/>
    <w:rsid w:val="00CC7196"/>
    <w:rsid w:val="00CC7E83"/>
    <w:rsid w:val="00CD0D37"/>
    <w:rsid w:val="00CD11ED"/>
    <w:rsid w:val="00CD18AE"/>
    <w:rsid w:val="00CD7EE4"/>
    <w:rsid w:val="00CE66D2"/>
    <w:rsid w:val="00CF02D6"/>
    <w:rsid w:val="00CF5533"/>
    <w:rsid w:val="00CF5C7B"/>
    <w:rsid w:val="00CF6D70"/>
    <w:rsid w:val="00D00EAF"/>
    <w:rsid w:val="00D026BB"/>
    <w:rsid w:val="00D02E90"/>
    <w:rsid w:val="00D03033"/>
    <w:rsid w:val="00D035DD"/>
    <w:rsid w:val="00D13F90"/>
    <w:rsid w:val="00D142D8"/>
    <w:rsid w:val="00D172DC"/>
    <w:rsid w:val="00D22960"/>
    <w:rsid w:val="00D239DE"/>
    <w:rsid w:val="00D251DB"/>
    <w:rsid w:val="00D26524"/>
    <w:rsid w:val="00D31E90"/>
    <w:rsid w:val="00D33D00"/>
    <w:rsid w:val="00D34013"/>
    <w:rsid w:val="00D344CD"/>
    <w:rsid w:val="00D3755C"/>
    <w:rsid w:val="00D401C3"/>
    <w:rsid w:val="00D408D9"/>
    <w:rsid w:val="00D45827"/>
    <w:rsid w:val="00D5022D"/>
    <w:rsid w:val="00D5165B"/>
    <w:rsid w:val="00D51E11"/>
    <w:rsid w:val="00D52FA0"/>
    <w:rsid w:val="00D5361C"/>
    <w:rsid w:val="00D55AEF"/>
    <w:rsid w:val="00D56DF8"/>
    <w:rsid w:val="00D57227"/>
    <w:rsid w:val="00D574B4"/>
    <w:rsid w:val="00D663E8"/>
    <w:rsid w:val="00D70455"/>
    <w:rsid w:val="00D71CE7"/>
    <w:rsid w:val="00D71D13"/>
    <w:rsid w:val="00D7374E"/>
    <w:rsid w:val="00D74809"/>
    <w:rsid w:val="00D75870"/>
    <w:rsid w:val="00D76C8B"/>
    <w:rsid w:val="00D81167"/>
    <w:rsid w:val="00D84069"/>
    <w:rsid w:val="00D90B4F"/>
    <w:rsid w:val="00D94D14"/>
    <w:rsid w:val="00D95AC4"/>
    <w:rsid w:val="00D96899"/>
    <w:rsid w:val="00DA42DE"/>
    <w:rsid w:val="00DA48AC"/>
    <w:rsid w:val="00DA5D90"/>
    <w:rsid w:val="00DB0387"/>
    <w:rsid w:val="00DB33BC"/>
    <w:rsid w:val="00DB6D84"/>
    <w:rsid w:val="00DC131C"/>
    <w:rsid w:val="00DC6F11"/>
    <w:rsid w:val="00DD25B6"/>
    <w:rsid w:val="00DE57BC"/>
    <w:rsid w:val="00DE5982"/>
    <w:rsid w:val="00DE5B54"/>
    <w:rsid w:val="00DE64F6"/>
    <w:rsid w:val="00DF204D"/>
    <w:rsid w:val="00DF2E60"/>
    <w:rsid w:val="00DF4B34"/>
    <w:rsid w:val="00E042DA"/>
    <w:rsid w:val="00E049D3"/>
    <w:rsid w:val="00E05068"/>
    <w:rsid w:val="00E20551"/>
    <w:rsid w:val="00E2355A"/>
    <w:rsid w:val="00E24946"/>
    <w:rsid w:val="00E26F85"/>
    <w:rsid w:val="00E32E03"/>
    <w:rsid w:val="00E35DBE"/>
    <w:rsid w:val="00E360D2"/>
    <w:rsid w:val="00E37336"/>
    <w:rsid w:val="00E40058"/>
    <w:rsid w:val="00E40BF5"/>
    <w:rsid w:val="00E40DFA"/>
    <w:rsid w:val="00E42CBE"/>
    <w:rsid w:val="00E45F98"/>
    <w:rsid w:val="00E500D2"/>
    <w:rsid w:val="00E552E7"/>
    <w:rsid w:val="00E60508"/>
    <w:rsid w:val="00E62977"/>
    <w:rsid w:val="00E6381A"/>
    <w:rsid w:val="00E6430F"/>
    <w:rsid w:val="00E64EFD"/>
    <w:rsid w:val="00E66507"/>
    <w:rsid w:val="00E66533"/>
    <w:rsid w:val="00E707F1"/>
    <w:rsid w:val="00E70DAD"/>
    <w:rsid w:val="00E72297"/>
    <w:rsid w:val="00E7796A"/>
    <w:rsid w:val="00E8568F"/>
    <w:rsid w:val="00E908D4"/>
    <w:rsid w:val="00E91F8F"/>
    <w:rsid w:val="00E9608C"/>
    <w:rsid w:val="00EA5C11"/>
    <w:rsid w:val="00EA77DB"/>
    <w:rsid w:val="00EB03A6"/>
    <w:rsid w:val="00EB0B4F"/>
    <w:rsid w:val="00EC188C"/>
    <w:rsid w:val="00EC3D2F"/>
    <w:rsid w:val="00ED23BD"/>
    <w:rsid w:val="00ED3458"/>
    <w:rsid w:val="00ED4950"/>
    <w:rsid w:val="00ED6122"/>
    <w:rsid w:val="00EE137E"/>
    <w:rsid w:val="00EE192F"/>
    <w:rsid w:val="00EF0340"/>
    <w:rsid w:val="00EF251C"/>
    <w:rsid w:val="00EF5971"/>
    <w:rsid w:val="00EF61FF"/>
    <w:rsid w:val="00EF7396"/>
    <w:rsid w:val="00F0362F"/>
    <w:rsid w:val="00F07FA1"/>
    <w:rsid w:val="00F11986"/>
    <w:rsid w:val="00F124A0"/>
    <w:rsid w:val="00F14794"/>
    <w:rsid w:val="00F147C4"/>
    <w:rsid w:val="00F247A3"/>
    <w:rsid w:val="00F336EE"/>
    <w:rsid w:val="00F344E9"/>
    <w:rsid w:val="00F35C9F"/>
    <w:rsid w:val="00F505C7"/>
    <w:rsid w:val="00F5071A"/>
    <w:rsid w:val="00F51206"/>
    <w:rsid w:val="00F533B4"/>
    <w:rsid w:val="00F5448B"/>
    <w:rsid w:val="00F559E3"/>
    <w:rsid w:val="00F6314E"/>
    <w:rsid w:val="00F64818"/>
    <w:rsid w:val="00F70024"/>
    <w:rsid w:val="00F70D19"/>
    <w:rsid w:val="00F752EC"/>
    <w:rsid w:val="00F760A4"/>
    <w:rsid w:val="00F76987"/>
    <w:rsid w:val="00F77630"/>
    <w:rsid w:val="00F802AC"/>
    <w:rsid w:val="00F87461"/>
    <w:rsid w:val="00F902E1"/>
    <w:rsid w:val="00F90A72"/>
    <w:rsid w:val="00F9180E"/>
    <w:rsid w:val="00F93ACF"/>
    <w:rsid w:val="00F93EC6"/>
    <w:rsid w:val="00F9582B"/>
    <w:rsid w:val="00FA1627"/>
    <w:rsid w:val="00FA3108"/>
    <w:rsid w:val="00FA50FD"/>
    <w:rsid w:val="00FB195E"/>
    <w:rsid w:val="00FB1A70"/>
    <w:rsid w:val="00FC03B3"/>
    <w:rsid w:val="00FC51E6"/>
    <w:rsid w:val="00FD05DD"/>
    <w:rsid w:val="00FD2674"/>
    <w:rsid w:val="00FD5819"/>
    <w:rsid w:val="00FE2C4F"/>
    <w:rsid w:val="00FE5EC5"/>
    <w:rsid w:val="00FE71C5"/>
    <w:rsid w:val="00FE7F2E"/>
    <w:rsid w:val="00FF31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7067">
      <w:bodyDiv w:val="1"/>
      <w:marLeft w:val="0"/>
      <w:marRight w:val="0"/>
      <w:marTop w:val="0"/>
      <w:marBottom w:val="0"/>
      <w:divBdr>
        <w:top w:val="none" w:sz="0" w:space="0" w:color="auto"/>
        <w:left w:val="none" w:sz="0" w:space="0" w:color="auto"/>
        <w:bottom w:val="none" w:sz="0" w:space="0" w:color="auto"/>
        <w:right w:val="none" w:sz="0" w:space="0" w:color="auto"/>
      </w:divBdr>
    </w:div>
    <w:div w:id="108090061">
      <w:bodyDiv w:val="1"/>
      <w:marLeft w:val="0"/>
      <w:marRight w:val="0"/>
      <w:marTop w:val="0"/>
      <w:marBottom w:val="0"/>
      <w:divBdr>
        <w:top w:val="none" w:sz="0" w:space="0" w:color="auto"/>
        <w:left w:val="none" w:sz="0" w:space="0" w:color="auto"/>
        <w:bottom w:val="none" w:sz="0" w:space="0" w:color="auto"/>
        <w:right w:val="none" w:sz="0" w:space="0" w:color="auto"/>
      </w:divBdr>
    </w:div>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1100494103">
      <w:bodyDiv w:val="1"/>
      <w:marLeft w:val="0"/>
      <w:marRight w:val="0"/>
      <w:marTop w:val="0"/>
      <w:marBottom w:val="0"/>
      <w:divBdr>
        <w:top w:val="none" w:sz="0" w:space="0" w:color="auto"/>
        <w:left w:val="none" w:sz="0" w:space="0" w:color="auto"/>
        <w:bottom w:val="none" w:sz="0" w:space="0" w:color="auto"/>
        <w:right w:val="none" w:sz="0" w:space="0" w:color="auto"/>
      </w:divBdr>
    </w:div>
    <w:div w:id="1315913696">
      <w:bodyDiv w:val="1"/>
      <w:marLeft w:val="0"/>
      <w:marRight w:val="0"/>
      <w:marTop w:val="0"/>
      <w:marBottom w:val="0"/>
      <w:divBdr>
        <w:top w:val="none" w:sz="0" w:space="0" w:color="auto"/>
        <w:left w:val="none" w:sz="0" w:space="0" w:color="auto"/>
        <w:bottom w:val="none" w:sz="0" w:space="0" w:color="auto"/>
        <w:right w:val="none" w:sz="0" w:space="0" w:color="auto"/>
      </w:divBdr>
    </w:div>
    <w:div w:id="1993485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644</TotalTime>
  <Pages>2</Pages>
  <Words>888</Words>
  <Characters>5068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 Azineh Fajong</cp:lastModifiedBy>
  <cp:revision>25</cp:revision>
  <dcterms:created xsi:type="dcterms:W3CDTF">2025-09-22T12:55:00Z</dcterms:created>
  <dcterms:modified xsi:type="dcterms:W3CDTF">2025-11-04T13:19:00Z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