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5.3pt;height:29.1pt" o:ole="" o:preferrelative="t" stroked="f">
            <v:imagedata r:id="rId11" o:title=""/>
          </v:rect>
          <o:OLEObject Type="Embed" ProgID="StaticMetafile" ShapeID="rectole0000000000" DrawAspect="Content" ObjectID="_1823867968" r:id="rId12"/>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2CCD9ABD" w:rsidR="00F64818" w:rsidRPr="0041308A" w:rsidRDefault="0041308A" w:rsidP="00C86453">
      <w:pPr>
        <w:spacing w:after="0" w:line="240" w:lineRule="auto"/>
        <w:jc w:val="center"/>
        <w:rPr>
          <w:rFonts w:ascii="Times New Roman" w:eastAsia="Times New Roman" w:hAnsi="Times New Roman" w:cs="Times New Roman"/>
          <w:b/>
          <w:sz w:val="24"/>
          <w:szCs w:val="24"/>
        </w:rPr>
      </w:pPr>
      <w:r w:rsidRPr="0041308A">
        <w:rPr>
          <w:rFonts w:ascii="Times New Roman" w:eastAsia="Times New Roman" w:hAnsi="Times New Roman" w:cs="Times New Roman"/>
          <w:b/>
          <w:sz w:val="24"/>
          <w:szCs w:val="24"/>
        </w:rPr>
        <w:t>Yei</w:t>
      </w:r>
      <w:r w:rsidR="00C86453" w:rsidRPr="0041308A">
        <w:rPr>
          <w:rFonts w:ascii="Times New Roman" w:eastAsia="Times New Roman" w:hAnsi="Times New Roman" w:cs="Times New Roman"/>
          <w:b/>
          <w:sz w:val="24"/>
          <w:szCs w:val="24"/>
        </w:rPr>
        <w:t xml:space="preserve"> Field Office Daily Report</w:t>
      </w:r>
    </w:p>
    <w:p w14:paraId="6EBDF5E5" w14:textId="77777777" w:rsidR="00C86453" w:rsidRPr="0041308A" w:rsidRDefault="00C86453" w:rsidP="00C86453">
      <w:pPr>
        <w:spacing w:after="0" w:line="240" w:lineRule="auto"/>
        <w:jc w:val="center"/>
        <w:rPr>
          <w:rFonts w:ascii="Times New Roman" w:eastAsia="Times New Roman" w:hAnsi="Times New Roman" w:cs="Times New Roman"/>
          <w:b/>
          <w:sz w:val="24"/>
          <w:szCs w:val="24"/>
        </w:rPr>
      </w:pPr>
    </w:p>
    <w:p w14:paraId="0C79532C" w14:textId="58F0A6BA" w:rsidR="00F64818" w:rsidRPr="00047372" w:rsidRDefault="00D665F6" w:rsidP="00047372">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05</w:t>
      </w:r>
      <w:r w:rsidR="00CD75B9">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w:t>
      </w:r>
      <w:r w:rsidR="0024301E">
        <w:rPr>
          <w:rFonts w:ascii="Times New Roman" w:eastAsia="Times New Roman" w:hAnsi="Times New Roman" w:cs="Times New Roman"/>
          <w:b/>
          <w:sz w:val="24"/>
          <w:szCs w:val="24"/>
        </w:rPr>
        <w:t>1</w:t>
      </w:r>
      <w:r w:rsidR="0041308A" w:rsidRPr="0041308A">
        <w:rPr>
          <w:rFonts w:ascii="Times New Roman" w:eastAsia="Times New Roman" w:hAnsi="Times New Roman" w:cs="Times New Roman"/>
          <w:b/>
          <w:sz w:val="24"/>
          <w:szCs w:val="24"/>
        </w:rPr>
        <w:t>/202</w:t>
      </w:r>
      <w:r w:rsidR="00F20D84">
        <w:rPr>
          <w:rFonts w:ascii="Times New Roman" w:eastAsia="Times New Roman" w:hAnsi="Times New Roman" w:cs="Times New Roman"/>
          <w:b/>
          <w:sz w:val="24"/>
          <w:szCs w:val="24"/>
        </w:rPr>
        <w:t>5</w:t>
      </w:r>
      <w:r w:rsidR="0041308A">
        <w:rPr>
          <w:rFonts w:ascii="Times New Roman" w:eastAsia="Times New Roman" w:hAnsi="Times New Roman" w:cs="Times New Roman"/>
          <w:b/>
          <w:sz w:val="24"/>
          <w:szCs w:val="24"/>
        </w:rPr>
        <w:t xml:space="preserve"> </w:t>
      </w:r>
    </w:p>
    <w:p w14:paraId="2578742F" w14:textId="77777777" w:rsidR="00F64818" w:rsidRDefault="00F64818" w:rsidP="00FE5EC5">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p>
    <w:p w14:paraId="5E9769C0" w14:textId="77777777" w:rsidR="009C0ABE" w:rsidRDefault="009C0ABE" w:rsidP="00FE5EC5">
      <w:pPr>
        <w:spacing w:after="0" w:line="240" w:lineRule="auto"/>
        <w:jc w:val="both"/>
        <w:rPr>
          <w:rFonts w:ascii="Times New Roman" w:eastAsia="Palatino Linotype" w:hAnsi="Times New Roman" w:cs="Times New Roman"/>
          <w:b/>
          <w:sz w:val="24"/>
          <w:szCs w:val="24"/>
        </w:rPr>
      </w:pPr>
    </w:p>
    <w:p w14:paraId="7915D18D" w14:textId="333DD80F" w:rsidR="00CA28FE" w:rsidRDefault="00CA28FE" w:rsidP="00CA28FE">
      <w:pPr>
        <w:pStyle w:val="ListParagraph"/>
        <w:numPr>
          <w:ilvl w:val="3"/>
          <w:numId w:val="23"/>
        </w:numPr>
        <w:spacing w:after="160" w:line="259" w:lineRule="auto"/>
        <w:ind w:left="540"/>
        <w:jc w:val="both"/>
        <w:rPr>
          <w:rFonts w:ascii="Times New Roman" w:eastAsia="Palatino Linotype" w:hAnsi="Times New Roman" w:cs="Times New Roman"/>
          <w:sz w:val="24"/>
          <w:szCs w:val="24"/>
        </w:rPr>
      </w:pPr>
      <w:bookmarkStart w:id="0" w:name="_Hlk211938484"/>
      <w:r w:rsidRPr="00CA28FE">
        <w:rPr>
          <w:rFonts w:ascii="Times New Roman" w:eastAsia="Palatino Linotype" w:hAnsi="Times New Roman" w:cs="Times New Roman"/>
          <w:sz w:val="24"/>
          <w:szCs w:val="24"/>
        </w:rPr>
        <w:t xml:space="preserve">Killing of a </w:t>
      </w:r>
      <w:r w:rsidR="00DA46C5">
        <w:rPr>
          <w:rFonts w:ascii="Times New Roman" w:eastAsia="Palatino Linotype" w:hAnsi="Times New Roman" w:cs="Times New Roman"/>
          <w:sz w:val="24"/>
          <w:szCs w:val="24"/>
        </w:rPr>
        <w:t xml:space="preserve">37-year-old </w:t>
      </w:r>
      <w:r w:rsidRPr="00CA28FE">
        <w:rPr>
          <w:rFonts w:ascii="Times New Roman" w:eastAsia="Palatino Linotype" w:hAnsi="Times New Roman" w:cs="Times New Roman"/>
          <w:sz w:val="24"/>
          <w:szCs w:val="24"/>
        </w:rPr>
        <w:t>civilian man by armed South Sudan People’s Defense Forces (SSPDF) in Payawa Boma, Mugwo Payam, Yei River County</w:t>
      </w:r>
    </w:p>
    <w:p w14:paraId="7C040ABC" w14:textId="77777777" w:rsidR="00DB4EB2" w:rsidRPr="00CA28FE" w:rsidRDefault="00DB4EB2" w:rsidP="00DB4EB2">
      <w:pPr>
        <w:pStyle w:val="ListParagraph"/>
        <w:spacing w:after="160" w:line="259" w:lineRule="auto"/>
        <w:ind w:left="540"/>
        <w:jc w:val="both"/>
        <w:rPr>
          <w:rFonts w:ascii="Times New Roman" w:eastAsia="Palatino Linotype" w:hAnsi="Times New Roman" w:cs="Times New Roman"/>
          <w:sz w:val="24"/>
          <w:szCs w:val="24"/>
        </w:rPr>
      </w:pPr>
    </w:p>
    <w:p w14:paraId="1E41C3AD" w14:textId="5AE1A7D7" w:rsidR="00CA28FE" w:rsidRPr="00CA28FE" w:rsidRDefault="003A3F56" w:rsidP="00CA28FE">
      <w:pPr>
        <w:pStyle w:val="ListParagraph"/>
        <w:numPr>
          <w:ilvl w:val="3"/>
          <w:numId w:val="23"/>
        </w:numPr>
        <w:spacing w:after="160" w:line="259" w:lineRule="auto"/>
        <w:ind w:left="540"/>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A</w:t>
      </w:r>
      <w:r w:rsidR="00C74519">
        <w:rPr>
          <w:rFonts w:ascii="Times New Roman" w:eastAsia="Palatino Linotype" w:hAnsi="Times New Roman" w:cs="Times New Roman"/>
          <w:sz w:val="24"/>
          <w:szCs w:val="24"/>
        </w:rPr>
        <w:t xml:space="preserve">bduction </w:t>
      </w:r>
      <w:r w:rsidR="00CA28FE" w:rsidRPr="00CA28FE">
        <w:rPr>
          <w:rFonts w:ascii="Times New Roman" w:eastAsia="Palatino Linotype" w:hAnsi="Times New Roman" w:cs="Times New Roman"/>
          <w:sz w:val="24"/>
          <w:szCs w:val="24"/>
        </w:rPr>
        <w:t>of an individual contractor by armed suspected National Salvation Front (NAS) in Alero village, Payawa Boma, Mugwo Payam, Yei River County</w:t>
      </w:r>
    </w:p>
    <w:bookmarkEnd w:id="0"/>
    <w:p w14:paraId="343DC71E" w14:textId="3C280854" w:rsidR="00D00EAF" w:rsidRPr="000300A6" w:rsidRDefault="00F64818" w:rsidP="00A85320">
      <w:pPr>
        <w:numPr>
          <w:ilvl w:val="0"/>
          <w:numId w:val="4"/>
        </w:numPr>
        <w:spacing w:after="0" w:line="240" w:lineRule="auto"/>
        <w:ind w:left="284"/>
        <w:contextualSpacing/>
        <w:jc w:val="both"/>
        <w:rPr>
          <w:rFonts w:ascii="Times New Roman" w:eastAsia="Palatino Linotype" w:hAnsi="Times New Roman" w:cs="Times New Roman"/>
          <w:b/>
          <w:bCs/>
          <w:sz w:val="24"/>
          <w:szCs w:val="24"/>
        </w:rPr>
      </w:pPr>
      <w:r w:rsidRPr="00FE5EC5">
        <w:rPr>
          <w:rFonts w:ascii="Times New Roman" w:eastAsia="Calibri" w:hAnsi="Times New Roman" w:cs="Times New Roman"/>
          <w:b/>
          <w:bCs/>
          <w:sz w:val="24"/>
          <w:szCs w:val="24"/>
        </w:rPr>
        <w:t xml:space="preserve">Political and </w:t>
      </w:r>
      <w:r w:rsidR="00F533B4">
        <w:rPr>
          <w:rFonts w:ascii="Times New Roman" w:eastAsia="Calibri" w:hAnsi="Times New Roman" w:cs="Times New Roman"/>
          <w:b/>
          <w:bCs/>
          <w:sz w:val="24"/>
          <w:szCs w:val="24"/>
        </w:rPr>
        <w:t>S</w:t>
      </w:r>
      <w:r w:rsidRPr="00FE5EC5">
        <w:rPr>
          <w:rFonts w:ascii="Times New Roman" w:eastAsia="Calibri" w:hAnsi="Times New Roman" w:cs="Times New Roman"/>
          <w:b/>
          <w:bCs/>
          <w:sz w:val="24"/>
          <w:szCs w:val="24"/>
        </w:rPr>
        <w:t xml:space="preserve">ecurity </w:t>
      </w:r>
      <w:r w:rsidR="00F533B4">
        <w:rPr>
          <w:rFonts w:ascii="Times New Roman" w:eastAsia="Calibri" w:hAnsi="Times New Roman" w:cs="Times New Roman"/>
          <w:b/>
          <w:bCs/>
          <w:sz w:val="24"/>
          <w:szCs w:val="24"/>
        </w:rPr>
        <w:t>U</w:t>
      </w:r>
      <w:r w:rsidRPr="00FE5EC5">
        <w:rPr>
          <w:rFonts w:ascii="Times New Roman" w:eastAsia="Calibri" w:hAnsi="Times New Roman" w:cs="Times New Roman"/>
          <w:b/>
          <w:bCs/>
          <w:sz w:val="24"/>
          <w:szCs w:val="24"/>
        </w:rPr>
        <w:t>pdates</w:t>
      </w:r>
    </w:p>
    <w:p w14:paraId="778C8450" w14:textId="6389507B" w:rsidR="00F64818" w:rsidRPr="004E7634" w:rsidRDefault="0075340A" w:rsidP="00921CD7">
      <w:pPr>
        <w:pStyle w:val="ListParagraph"/>
        <w:numPr>
          <w:ilvl w:val="0"/>
          <w:numId w:val="4"/>
        </w:numPr>
        <w:spacing w:after="0" w:line="240" w:lineRule="auto"/>
        <w:ind w:left="284"/>
        <w:jc w:val="both"/>
        <w:rPr>
          <w:rFonts w:ascii="Times New Roman" w:eastAsia="Palatino Linotype" w:hAnsi="Times New Roman" w:cs="Times New Roman"/>
          <w:b/>
          <w:sz w:val="24"/>
          <w:szCs w:val="24"/>
        </w:rPr>
      </w:pPr>
      <w:r w:rsidRPr="004E7634">
        <w:rPr>
          <w:rFonts w:ascii="Times New Roman" w:eastAsia="Palatino Linotype" w:hAnsi="Times New Roman" w:cs="Times New Roman"/>
          <w:b/>
          <w:sz w:val="24"/>
          <w:szCs w:val="24"/>
        </w:rPr>
        <w:t>Human Rights in the Electoral Process</w:t>
      </w:r>
      <w:r w:rsidR="00F64818" w:rsidRPr="004E7634">
        <w:rPr>
          <w:rFonts w:ascii="Times New Roman" w:eastAsia="Palatino Linotype" w:hAnsi="Times New Roman" w:cs="Times New Roman"/>
          <w:b/>
          <w:sz w:val="24"/>
          <w:szCs w:val="24"/>
        </w:rPr>
        <w:t xml:space="preserve"> </w:t>
      </w:r>
    </w:p>
    <w:p w14:paraId="0868C8E4" w14:textId="3C7AB4E2" w:rsidR="00F64818"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3367DE52" w14:textId="2B7D4680" w:rsidR="00B87ACE" w:rsidRDefault="00B87ACE" w:rsidP="00B87ACE">
      <w:pPr>
        <w:pStyle w:val="ListParagraph"/>
        <w:numPr>
          <w:ilvl w:val="3"/>
          <w:numId w:val="23"/>
        </w:numPr>
        <w:spacing w:after="160" w:line="259" w:lineRule="auto"/>
        <w:ind w:left="540"/>
        <w:jc w:val="both"/>
        <w:rPr>
          <w:rFonts w:ascii="Times New Roman" w:eastAsia="Palatino Linotype" w:hAnsi="Times New Roman" w:cs="Times New Roman"/>
          <w:b/>
          <w:bCs/>
          <w:i/>
          <w:iCs/>
          <w:sz w:val="24"/>
          <w:szCs w:val="24"/>
        </w:rPr>
      </w:pPr>
      <w:r>
        <w:rPr>
          <w:rFonts w:ascii="Times New Roman" w:eastAsia="Palatino Linotype" w:hAnsi="Times New Roman" w:cs="Times New Roman"/>
          <w:b/>
          <w:bCs/>
          <w:i/>
          <w:iCs/>
          <w:sz w:val="24"/>
          <w:szCs w:val="24"/>
        </w:rPr>
        <w:t>Killing of a</w:t>
      </w:r>
      <w:r w:rsidR="00DA46C5">
        <w:rPr>
          <w:rFonts w:ascii="Times New Roman" w:eastAsia="Palatino Linotype" w:hAnsi="Times New Roman" w:cs="Times New Roman"/>
          <w:b/>
          <w:bCs/>
          <w:i/>
          <w:iCs/>
          <w:sz w:val="24"/>
          <w:szCs w:val="24"/>
        </w:rPr>
        <w:t xml:space="preserve"> 37-year-old</w:t>
      </w:r>
      <w:r>
        <w:rPr>
          <w:rFonts w:ascii="Times New Roman" w:eastAsia="Palatino Linotype" w:hAnsi="Times New Roman" w:cs="Times New Roman"/>
          <w:b/>
          <w:bCs/>
          <w:i/>
          <w:iCs/>
          <w:sz w:val="24"/>
          <w:szCs w:val="24"/>
        </w:rPr>
        <w:t xml:space="preserve"> civilian man by armed </w:t>
      </w:r>
      <w:r w:rsidRPr="00B706CA">
        <w:rPr>
          <w:rFonts w:ascii="Times New Roman" w:eastAsia="Palatino Linotype" w:hAnsi="Times New Roman" w:cs="Times New Roman"/>
          <w:b/>
          <w:bCs/>
          <w:i/>
          <w:iCs/>
          <w:sz w:val="24"/>
          <w:szCs w:val="24"/>
        </w:rPr>
        <w:t xml:space="preserve">South Sudan People’s Defense Forces (SSPDF) </w:t>
      </w:r>
      <w:r>
        <w:rPr>
          <w:rFonts w:ascii="Times New Roman" w:eastAsia="Palatino Linotype" w:hAnsi="Times New Roman" w:cs="Times New Roman"/>
          <w:b/>
          <w:bCs/>
          <w:i/>
          <w:iCs/>
          <w:sz w:val="24"/>
          <w:szCs w:val="24"/>
        </w:rPr>
        <w:t>in Payawa Boma, Mugwo Payam, Yei River County</w:t>
      </w:r>
    </w:p>
    <w:p w14:paraId="32C8B10E" w14:textId="2C9197AD" w:rsidR="00B87ACE" w:rsidRDefault="00B87ACE" w:rsidP="00795AB9">
      <w:pPr>
        <w:spacing w:after="0" w:line="240" w:lineRule="auto"/>
        <w:jc w:val="both"/>
        <w:rPr>
          <w:rFonts w:asciiTheme="majorBidi" w:hAnsiTheme="majorBidi" w:cstheme="majorBidi"/>
          <w:sz w:val="24"/>
          <w:szCs w:val="24"/>
        </w:rPr>
      </w:pPr>
      <w:r w:rsidRPr="00BE04B7">
        <w:rPr>
          <w:rFonts w:asciiTheme="majorBidi" w:hAnsiTheme="majorBidi" w:cstheme="majorBidi"/>
          <w:sz w:val="24"/>
          <w:szCs w:val="24"/>
        </w:rPr>
        <w:t xml:space="preserve">On </w:t>
      </w:r>
      <w:r>
        <w:rPr>
          <w:rFonts w:asciiTheme="majorBidi" w:hAnsiTheme="majorBidi" w:cstheme="majorBidi"/>
          <w:sz w:val="24"/>
          <w:szCs w:val="24"/>
        </w:rPr>
        <w:t xml:space="preserve">05 November </w:t>
      </w:r>
      <w:r w:rsidRPr="00BE04B7">
        <w:rPr>
          <w:rFonts w:asciiTheme="majorBidi" w:hAnsiTheme="majorBidi" w:cstheme="majorBidi"/>
          <w:sz w:val="24"/>
          <w:szCs w:val="24"/>
        </w:rPr>
        <w:t xml:space="preserve">2025, HRD YFO </w:t>
      </w:r>
      <w:r>
        <w:rPr>
          <w:rFonts w:asciiTheme="majorBidi" w:hAnsiTheme="majorBidi" w:cstheme="majorBidi"/>
          <w:sz w:val="24"/>
          <w:szCs w:val="24"/>
        </w:rPr>
        <w:t>received and documented information from three reliable</w:t>
      </w:r>
      <w:r w:rsidR="00795AB9">
        <w:rPr>
          <w:rFonts w:asciiTheme="majorBidi" w:hAnsiTheme="majorBidi" w:cstheme="majorBidi"/>
          <w:sz w:val="24"/>
          <w:szCs w:val="24"/>
        </w:rPr>
        <w:t xml:space="preserve"> secondary sources; the </w:t>
      </w:r>
      <w:r>
        <w:rPr>
          <w:rFonts w:asciiTheme="majorBidi" w:hAnsiTheme="majorBidi" w:cstheme="majorBidi"/>
          <w:sz w:val="24"/>
          <w:szCs w:val="24"/>
        </w:rPr>
        <w:t xml:space="preserve">traditional leader, military </w:t>
      </w:r>
      <w:r w:rsidR="007C3D9E">
        <w:rPr>
          <w:rFonts w:asciiTheme="majorBidi" w:hAnsiTheme="majorBidi" w:cstheme="majorBidi"/>
          <w:sz w:val="24"/>
          <w:szCs w:val="24"/>
        </w:rPr>
        <w:t>officer,</w:t>
      </w:r>
      <w:r>
        <w:rPr>
          <w:rFonts w:asciiTheme="majorBidi" w:hAnsiTheme="majorBidi" w:cstheme="majorBidi"/>
          <w:sz w:val="24"/>
          <w:szCs w:val="24"/>
        </w:rPr>
        <w:t xml:space="preserve"> and police officer</w:t>
      </w:r>
      <w:r w:rsidR="00795AB9">
        <w:rPr>
          <w:rFonts w:asciiTheme="majorBidi" w:hAnsiTheme="majorBidi" w:cstheme="majorBidi"/>
          <w:sz w:val="24"/>
          <w:szCs w:val="24"/>
        </w:rPr>
        <w:t xml:space="preserve"> </w:t>
      </w:r>
      <w:r>
        <w:rPr>
          <w:rFonts w:asciiTheme="majorBidi" w:hAnsiTheme="majorBidi" w:cstheme="majorBidi"/>
          <w:sz w:val="24"/>
          <w:szCs w:val="24"/>
        </w:rPr>
        <w:t xml:space="preserve">regarding the killing of a civilian man </w:t>
      </w:r>
      <w:r w:rsidRPr="00DD126E">
        <w:rPr>
          <w:rFonts w:asciiTheme="majorBidi" w:hAnsiTheme="majorBidi" w:cstheme="majorBidi"/>
          <w:i/>
          <w:iCs/>
          <w:sz w:val="24"/>
          <w:szCs w:val="24"/>
        </w:rPr>
        <w:t>(details on file)</w:t>
      </w:r>
      <w:r>
        <w:rPr>
          <w:rFonts w:asciiTheme="majorBidi" w:hAnsiTheme="majorBidi" w:cstheme="majorBidi"/>
          <w:sz w:val="24"/>
          <w:szCs w:val="24"/>
        </w:rPr>
        <w:t xml:space="preserve"> by South Sudan People’s Defense Forces (SSPDF) in Payawa Boma, Mugwo Payam, Yei River County on 04 November 2025.</w:t>
      </w:r>
    </w:p>
    <w:p w14:paraId="583D2194" w14:textId="77777777" w:rsidR="00B87ACE" w:rsidRDefault="00B87ACE" w:rsidP="00B87ACE">
      <w:pPr>
        <w:spacing w:after="0" w:line="240" w:lineRule="auto"/>
        <w:rPr>
          <w:rFonts w:asciiTheme="majorBidi" w:hAnsiTheme="majorBidi" w:cstheme="majorBidi"/>
          <w:sz w:val="24"/>
          <w:szCs w:val="24"/>
        </w:rPr>
      </w:pPr>
    </w:p>
    <w:p w14:paraId="3C3E0D26" w14:textId="5DF5A866" w:rsidR="00B87ACE" w:rsidRDefault="00B87ACE" w:rsidP="00795AB9">
      <w:pPr>
        <w:spacing w:after="0" w:line="240" w:lineRule="auto"/>
        <w:jc w:val="both"/>
        <w:rPr>
          <w:rFonts w:asciiTheme="majorBidi" w:hAnsiTheme="majorBidi" w:cstheme="majorBidi"/>
          <w:sz w:val="24"/>
          <w:szCs w:val="24"/>
        </w:rPr>
      </w:pPr>
      <w:r w:rsidRPr="00131632">
        <w:rPr>
          <w:rFonts w:asciiTheme="majorBidi" w:hAnsiTheme="majorBidi" w:cstheme="majorBidi"/>
          <w:sz w:val="24"/>
          <w:szCs w:val="24"/>
        </w:rPr>
        <w:t xml:space="preserve">According to a military officer, at around 10:00 p.m. on 4 November 2025, a group of armed SSPDF soldiers went to the residence of a </w:t>
      </w:r>
      <w:r w:rsidR="007A0FCD">
        <w:rPr>
          <w:rFonts w:asciiTheme="majorBidi" w:hAnsiTheme="majorBidi" w:cstheme="majorBidi"/>
          <w:sz w:val="24"/>
          <w:szCs w:val="24"/>
        </w:rPr>
        <w:t xml:space="preserve">37-year-old </w:t>
      </w:r>
      <w:r w:rsidRPr="00131632">
        <w:rPr>
          <w:rFonts w:asciiTheme="majorBidi" w:hAnsiTheme="majorBidi" w:cstheme="majorBidi"/>
          <w:sz w:val="24"/>
          <w:szCs w:val="24"/>
        </w:rPr>
        <w:t xml:space="preserve">civilian man </w:t>
      </w:r>
      <w:r w:rsidRPr="00727802">
        <w:rPr>
          <w:rFonts w:asciiTheme="majorBidi" w:hAnsiTheme="majorBidi" w:cstheme="majorBidi"/>
          <w:i/>
          <w:iCs/>
          <w:sz w:val="24"/>
          <w:szCs w:val="24"/>
        </w:rPr>
        <w:t>(details on file)</w:t>
      </w:r>
      <w:r w:rsidRPr="00131632">
        <w:rPr>
          <w:rFonts w:asciiTheme="majorBidi" w:hAnsiTheme="majorBidi" w:cstheme="majorBidi"/>
          <w:sz w:val="24"/>
          <w:szCs w:val="24"/>
        </w:rPr>
        <w:t xml:space="preserve"> in connection with ongoing investigations into the </w:t>
      </w:r>
      <w:r w:rsidR="00D76DAA">
        <w:rPr>
          <w:rFonts w:asciiTheme="majorBidi" w:hAnsiTheme="majorBidi" w:cstheme="majorBidi"/>
          <w:sz w:val="24"/>
          <w:szCs w:val="24"/>
        </w:rPr>
        <w:t xml:space="preserve">death </w:t>
      </w:r>
      <w:r w:rsidRPr="00131632">
        <w:rPr>
          <w:rFonts w:asciiTheme="majorBidi" w:hAnsiTheme="majorBidi" w:cstheme="majorBidi"/>
          <w:sz w:val="24"/>
          <w:szCs w:val="24"/>
        </w:rPr>
        <w:t>of an SSPDF soldier</w:t>
      </w:r>
      <w:r w:rsidR="00D76DAA">
        <w:rPr>
          <w:rFonts w:asciiTheme="majorBidi" w:hAnsiTheme="majorBidi" w:cstheme="majorBidi"/>
          <w:sz w:val="24"/>
          <w:szCs w:val="24"/>
        </w:rPr>
        <w:t xml:space="preserve"> belonging to Dinka tribe on 02 November 2025 </w:t>
      </w:r>
      <w:r w:rsidR="00D76DAA" w:rsidRPr="00131632">
        <w:rPr>
          <w:rFonts w:asciiTheme="majorBidi" w:hAnsiTheme="majorBidi" w:cstheme="majorBidi"/>
          <w:sz w:val="24"/>
          <w:szCs w:val="24"/>
        </w:rPr>
        <w:t>in</w:t>
      </w:r>
      <w:r w:rsidRPr="00131632">
        <w:rPr>
          <w:rFonts w:asciiTheme="majorBidi" w:hAnsiTheme="majorBidi" w:cstheme="majorBidi"/>
          <w:sz w:val="24"/>
          <w:szCs w:val="24"/>
        </w:rPr>
        <w:t xml:space="preserve"> Payawa Boma, along the Yei–Mugwo road. </w:t>
      </w:r>
      <w:r w:rsidR="00D76DAA">
        <w:rPr>
          <w:rFonts w:asciiTheme="majorBidi" w:hAnsiTheme="majorBidi" w:cstheme="majorBidi"/>
          <w:sz w:val="24"/>
          <w:szCs w:val="24"/>
        </w:rPr>
        <w:t>Although, t</w:t>
      </w:r>
      <w:r w:rsidRPr="00131632">
        <w:rPr>
          <w:rFonts w:asciiTheme="majorBidi" w:hAnsiTheme="majorBidi" w:cstheme="majorBidi"/>
          <w:sz w:val="24"/>
          <w:szCs w:val="24"/>
        </w:rPr>
        <w:t>he perpetrators remain unknown, and investigations are still ongoing</w:t>
      </w:r>
      <w:r w:rsidR="00D76DAA">
        <w:rPr>
          <w:rFonts w:asciiTheme="majorBidi" w:hAnsiTheme="majorBidi" w:cstheme="majorBidi"/>
          <w:sz w:val="24"/>
          <w:szCs w:val="24"/>
        </w:rPr>
        <w:t xml:space="preserve">, investigators </w:t>
      </w:r>
      <w:r w:rsidRPr="00131632">
        <w:rPr>
          <w:rFonts w:asciiTheme="majorBidi" w:hAnsiTheme="majorBidi" w:cstheme="majorBidi"/>
          <w:sz w:val="24"/>
          <w:szCs w:val="24"/>
        </w:rPr>
        <w:t>had</w:t>
      </w:r>
      <w:r w:rsidR="00D76DAA">
        <w:rPr>
          <w:rFonts w:asciiTheme="majorBidi" w:hAnsiTheme="majorBidi" w:cstheme="majorBidi"/>
          <w:sz w:val="24"/>
          <w:szCs w:val="24"/>
        </w:rPr>
        <w:t xml:space="preserve"> established </w:t>
      </w:r>
      <w:r w:rsidR="00D76DAA" w:rsidRPr="00131632">
        <w:rPr>
          <w:rFonts w:asciiTheme="majorBidi" w:hAnsiTheme="majorBidi" w:cstheme="majorBidi"/>
          <w:sz w:val="24"/>
          <w:szCs w:val="24"/>
        </w:rPr>
        <w:t>that</w:t>
      </w:r>
      <w:r w:rsidRPr="00131632">
        <w:rPr>
          <w:rFonts w:asciiTheme="majorBidi" w:hAnsiTheme="majorBidi" w:cstheme="majorBidi"/>
          <w:sz w:val="24"/>
          <w:szCs w:val="24"/>
        </w:rPr>
        <w:t xml:space="preserve"> some </w:t>
      </w:r>
      <w:r w:rsidR="00D76DAA" w:rsidRPr="00131632">
        <w:rPr>
          <w:rFonts w:asciiTheme="majorBidi" w:hAnsiTheme="majorBidi" w:cstheme="majorBidi"/>
          <w:sz w:val="24"/>
          <w:szCs w:val="24"/>
        </w:rPr>
        <w:t xml:space="preserve">civilians </w:t>
      </w:r>
      <w:r w:rsidR="00D76DAA">
        <w:rPr>
          <w:rFonts w:asciiTheme="majorBidi" w:hAnsiTheme="majorBidi" w:cstheme="majorBidi"/>
          <w:sz w:val="24"/>
          <w:szCs w:val="24"/>
        </w:rPr>
        <w:t xml:space="preserve">including the victim </w:t>
      </w:r>
      <w:r w:rsidRPr="00131632">
        <w:rPr>
          <w:rFonts w:asciiTheme="majorBidi" w:hAnsiTheme="majorBidi" w:cstheme="majorBidi"/>
          <w:sz w:val="24"/>
          <w:szCs w:val="24"/>
        </w:rPr>
        <w:t>in the area were in possession of firearms.</w:t>
      </w:r>
      <w:r>
        <w:rPr>
          <w:rFonts w:asciiTheme="majorBidi" w:hAnsiTheme="majorBidi" w:cstheme="majorBidi"/>
          <w:sz w:val="24"/>
          <w:szCs w:val="24"/>
        </w:rPr>
        <w:t xml:space="preserve"> The SSPDF soldiers therefore went to the </w:t>
      </w:r>
      <w:r w:rsidR="000B0DE2">
        <w:rPr>
          <w:rFonts w:asciiTheme="majorBidi" w:hAnsiTheme="majorBidi" w:cstheme="majorBidi"/>
          <w:sz w:val="24"/>
          <w:szCs w:val="24"/>
        </w:rPr>
        <w:t>37-year-old c</w:t>
      </w:r>
      <w:r>
        <w:rPr>
          <w:rFonts w:asciiTheme="majorBidi" w:hAnsiTheme="majorBidi" w:cstheme="majorBidi"/>
          <w:sz w:val="24"/>
          <w:szCs w:val="24"/>
        </w:rPr>
        <w:t xml:space="preserve">ivilian’s residence to verify the claim. </w:t>
      </w:r>
      <w:r w:rsidR="00D76DAA">
        <w:rPr>
          <w:rFonts w:asciiTheme="majorBidi" w:hAnsiTheme="majorBidi" w:cstheme="majorBidi"/>
          <w:sz w:val="24"/>
          <w:szCs w:val="24"/>
        </w:rPr>
        <w:t>T</w:t>
      </w:r>
      <w:r w:rsidRPr="00131632">
        <w:rPr>
          <w:rFonts w:asciiTheme="majorBidi" w:hAnsiTheme="majorBidi" w:cstheme="majorBidi"/>
          <w:sz w:val="24"/>
          <w:szCs w:val="24"/>
        </w:rPr>
        <w:t xml:space="preserve">he deceased </w:t>
      </w:r>
      <w:r w:rsidR="00D76DAA" w:rsidRPr="00131632">
        <w:rPr>
          <w:rFonts w:asciiTheme="majorBidi" w:hAnsiTheme="majorBidi" w:cstheme="majorBidi"/>
          <w:sz w:val="24"/>
          <w:szCs w:val="24"/>
        </w:rPr>
        <w:t xml:space="preserve">was </w:t>
      </w:r>
      <w:r w:rsidR="00D76DAA">
        <w:rPr>
          <w:rFonts w:asciiTheme="majorBidi" w:hAnsiTheme="majorBidi" w:cstheme="majorBidi"/>
          <w:sz w:val="24"/>
          <w:szCs w:val="24"/>
        </w:rPr>
        <w:t xml:space="preserve">also accused of being a </w:t>
      </w:r>
      <w:r w:rsidRPr="00131632">
        <w:rPr>
          <w:rFonts w:asciiTheme="majorBidi" w:hAnsiTheme="majorBidi" w:cstheme="majorBidi"/>
          <w:sz w:val="24"/>
          <w:szCs w:val="24"/>
        </w:rPr>
        <w:t>deserter from the Sudan People’s Liberation Army in Opposition (SPLA-iO) who had since been living a civilian life.</w:t>
      </w:r>
      <w:r>
        <w:rPr>
          <w:rFonts w:asciiTheme="majorBidi" w:hAnsiTheme="majorBidi" w:cstheme="majorBidi"/>
          <w:sz w:val="24"/>
          <w:szCs w:val="24"/>
        </w:rPr>
        <w:t xml:space="preserve"> </w:t>
      </w:r>
      <w:r w:rsidRPr="00131632">
        <w:rPr>
          <w:rFonts w:asciiTheme="majorBidi" w:hAnsiTheme="majorBidi" w:cstheme="majorBidi"/>
          <w:sz w:val="24"/>
          <w:szCs w:val="24"/>
        </w:rPr>
        <w:t>According to the police officer, the SSPDF claimed that the civilian fired first when the soldiers called on him and others to come out of their houses</w:t>
      </w:r>
      <w:r w:rsidR="007C3D9E" w:rsidRPr="00131632">
        <w:rPr>
          <w:rFonts w:asciiTheme="majorBidi" w:hAnsiTheme="majorBidi" w:cstheme="majorBidi"/>
          <w:sz w:val="24"/>
          <w:szCs w:val="24"/>
        </w:rPr>
        <w:t xml:space="preserve">. </w:t>
      </w:r>
      <w:r w:rsidR="00D76DAA">
        <w:rPr>
          <w:rFonts w:asciiTheme="majorBidi" w:hAnsiTheme="majorBidi" w:cstheme="majorBidi"/>
          <w:sz w:val="24"/>
          <w:szCs w:val="24"/>
        </w:rPr>
        <w:t xml:space="preserve">While other family members fled, </w:t>
      </w:r>
      <w:r w:rsidRPr="00131632">
        <w:rPr>
          <w:rFonts w:asciiTheme="majorBidi" w:hAnsiTheme="majorBidi" w:cstheme="majorBidi"/>
          <w:sz w:val="24"/>
          <w:szCs w:val="24"/>
        </w:rPr>
        <w:t>the SSPDF opened fire, killing the civilian instantly.</w:t>
      </w:r>
      <w:r>
        <w:rPr>
          <w:rFonts w:asciiTheme="majorBidi" w:hAnsiTheme="majorBidi" w:cstheme="majorBidi"/>
          <w:sz w:val="24"/>
          <w:szCs w:val="24"/>
        </w:rPr>
        <w:t xml:space="preserve"> </w:t>
      </w:r>
      <w:r w:rsidRPr="00131632">
        <w:rPr>
          <w:rFonts w:asciiTheme="majorBidi" w:hAnsiTheme="majorBidi" w:cstheme="majorBidi"/>
          <w:sz w:val="24"/>
          <w:szCs w:val="24"/>
        </w:rPr>
        <w:t xml:space="preserve">A traditional leader informed HRD that four </w:t>
      </w:r>
      <w:r>
        <w:rPr>
          <w:rFonts w:asciiTheme="majorBidi" w:hAnsiTheme="majorBidi" w:cstheme="majorBidi"/>
          <w:sz w:val="24"/>
          <w:szCs w:val="24"/>
        </w:rPr>
        <w:t xml:space="preserve">other </w:t>
      </w:r>
      <w:r w:rsidRPr="00131632">
        <w:rPr>
          <w:rFonts w:asciiTheme="majorBidi" w:hAnsiTheme="majorBidi" w:cstheme="majorBidi"/>
          <w:sz w:val="24"/>
          <w:szCs w:val="24"/>
        </w:rPr>
        <w:t xml:space="preserve">civilians </w:t>
      </w:r>
      <w:r w:rsidRPr="00276AD4">
        <w:rPr>
          <w:rFonts w:asciiTheme="majorBidi" w:hAnsiTheme="majorBidi" w:cstheme="majorBidi"/>
          <w:i/>
          <w:iCs/>
          <w:sz w:val="24"/>
          <w:szCs w:val="24"/>
        </w:rPr>
        <w:t>(details pending)</w:t>
      </w:r>
      <w:r w:rsidRPr="00131632">
        <w:rPr>
          <w:rFonts w:asciiTheme="majorBidi" w:hAnsiTheme="majorBidi" w:cstheme="majorBidi"/>
          <w:sz w:val="24"/>
          <w:szCs w:val="24"/>
        </w:rPr>
        <w:t xml:space="preserve"> from the area </w:t>
      </w:r>
      <w:r w:rsidR="00D76DAA">
        <w:rPr>
          <w:rFonts w:asciiTheme="majorBidi" w:hAnsiTheme="majorBidi" w:cstheme="majorBidi"/>
          <w:sz w:val="24"/>
          <w:szCs w:val="24"/>
        </w:rPr>
        <w:t xml:space="preserve">were also </w:t>
      </w:r>
      <w:r w:rsidR="00616EDA">
        <w:rPr>
          <w:rFonts w:asciiTheme="majorBidi" w:hAnsiTheme="majorBidi" w:cstheme="majorBidi"/>
          <w:sz w:val="24"/>
          <w:szCs w:val="24"/>
        </w:rPr>
        <w:t xml:space="preserve">and </w:t>
      </w:r>
      <w:r w:rsidR="00616EDA" w:rsidRPr="00131632">
        <w:rPr>
          <w:rFonts w:asciiTheme="majorBidi" w:hAnsiTheme="majorBidi" w:cstheme="majorBidi"/>
          <w:sz w:val="24"/>
          <w:szCs w:val="24"/>
        </w:rPr>
        <w:t>taken</w:t>
      </w:r>
      <w:r w:rsidRPr="00131632">
        <w:rPr>
          <w:rFonts w:asciiTheme="majorBidi" w:hAnsiTheme="majorBidi" w:cstheme="majorBidi"/>
          <w:sz w:val="24"/>
          <w:szCs w:val="24"/>
        </w:rPr>
        <w:t xml:space="preserve"> to the SSPDF barracks</w:t>
      </w:r>
      <w:r>
        <w:rPr>
          <w:rFonts w:asciiTheme="majorBidi" w:hAnsiTheme="majorBidi" w:cstheme="majorBidi"/>
          <w:sz w:val="24"/>
          <w:szCs w:val="24"/>
        </w:rPr>
        <w:t xml:space="preserve"> in Payawa</w:t>
      </w:r>
      <w:r w:rsidRPr="00131632">
        <w:rPr>
          <w:rFonts w:asciiTheme="majorBidi" w:hAnsiTheme="majorBidi" w:cstheme="majorBidi"/>
          <w:sz w:val="24"/>
          <w:szCs w:val="24"/>
        </w:rPr>
        <w:t xml:space="preserve"> for questioning. Reports further indicate that the body of the deceased has not yet been buried.</w:t>
      </w:r>
    </w:p>
    <w:p w14:paraId="338B313D" w14:textId="77777777" w:rsidR="00B87ACE" w:rsidRDefault="00B87ACE" w:rsidP="00B87ACE">
      <w:pPr>
        <w:spacing w:after="0" w:line="240" w:lineRule="auto"/>
        <w:rPr>
          <w:rFonts w:asciiTheme="majorBidi" w:hAnsiTheme="majorBidi" w:cstheme="majorBidi"/>
          <w:sz w:val="24"/>
          <w:szCs w:val="24"/>
        </w:rPr>
      </w:pPr>
    </w:p>
    <w:p w14:paraId="7DECC11B" w14:textId="0595E57D" w:rsidR="00B87ACE" w:rsidRDefault="00B87ACE" w:rsidP="00B87ACE">
      <w:pPr>
        <w:spacing w:after="0" w:line="240" w:lineRule="auto"/>
        <w:contextualSpacing/>
        <w:jc w:val="both"/>
        <w:rPr>
          <w:rFonts w:asciiTheme="majorBidi" w:hAnsiTheme="majorBidi" w:cstheme="majorBidi"/>
          <w:i/>
          <w:iCs/>
          <w:sz w:val="24"/>
          <w:szCs w:val="24"/>
        </w:rPr>
      </w:pPr>
      <w:r w:rsidRPr="00AA48BB">
        <w:rPr>
          <w:rFonts w:asciiTheme="majorBidi" w:hAnsiTheme="majorBidi" w:cstheme="majorBidi"/>
          <w:i/>
          <w:iCs/>
          <w:sz w:val="24"/>
          <w:szCs w:val="24"/>
        </w:rPr>
        <w:t>Comments: The incident raises serious concerns of arbitrary killing</w:t>
      </w:r>
      <w:r w:rsidR="00DB4EB2">
        <w:rPr>
          <w:rFonts w:asciiTheme="majorBidi" w:hAnsiTheme="majorBidi" w:cstheme="majorBidi"/>
          <w:i/>
          <w:iCs/>
          <w:sz w:val="24"/>
          <w:szCs w:val="24"/>
        </w:rPr>
        <w:t xml:space="preserve"> </w:t>
      </w:r>
      <w:r w:rsidRPr="00AA48BB">
        <w:rPr>
          <w:rFonts w:asciiTheme="majorBidi" w:hAnsiTheme="majorBidi" w:cstheme="majorBidi"/>
          <w:i/>
          <w:iCs/>
          <w:sz w:val="24"/>
          <w:szCs w:val="24"/>
        </w:rPr>
        <w:t xml:space="preserve">and arbitrary detention by state agents. Under Article 11 of the Transitional Constitution and Article 6 of the ICCPR, every person has the inherent right to life, which must not be arbitrarily deprived. The detention of four civilians without charge or access to counsel may amount to arbitrary arrest and detention, contrary to Article 19(4)– (5) and Articles 9 and 14 of the ICCPR. HRD </w:t>
      </w:r>
      <w:r>
        <w:rPr>
          <w:rFonts w:asciiTheme="majorBidi" w:hAnsiTheme="majorBidi" w:cstheme="majorBidi"/>
          <w:i/>
          <w:iCs/>
          <w:sz w:val="24"/>
          <w:szCs w:val="24"/>
        </w:rPr>
        <w:t xml:space="preserve">will </w:t>
      </w:r>
      <w:r w:rsidRPr="00AA48BB">
        <w:rPr>
          <w:rFonts w:asciiTheme="majorBidi" w:hAnsiTheme="majorBidi" w:cstheme="majorBidi"/>
          <w:i/>
          <w:iCs/>
          <w:sz w:val="24"/>
          <w:szCs w:val="24"/>
        </w:rPr>
        <w:t>advocate with the authorities to facilitate a dignified burial without delay</w:t>
      </w:r>
      <w:r>
        <w:rPr>
          <w:rFonts w:asciiTheme="majorBidi" w:hAnsiTheme="majorBidi" w:cstheme="majorBidi"/>
          <w:i/>
          <w:iCs/>
          <w:sz w:val="24"/>
          <w:szCs w:val="24"/>
        </w:rPr>
        <w:t>.</w:t>
      </w:r>
    </w:p>
    <w:p w14:paraId="089B4E89" w14:textId="77777777" w:rsidR="00DB4EB2" w:rsidRDefault="00DB4EB2" w:rsidP="00B87ACE">
      <w:pPr>
        <w:spacing w:after="0" w:line="240" w:lineRule="auto"/>
        <w:contextualSpacing/>
        <w:jc w:val="both"/>
        <w:rPr>
          <w:rFonts w:asciiTheme="majorBidi" w:hAnsiTheme="majorBidi" w:cstheme="majorBidi"/>
          <w:i/>
          <w:iCs/>
          <w:sz w:val="24"/>
          <w:szCs w:val="24"/>
        </w:rPr>
      </w:pPr>
    </w:p>
    <w:p w14:paraId="6D6B2E4B" w14:textId="77777777" w:rsidR="00D665F6" w:rsidRDefault="00D665F6" w:rsidP="00D665F6">
      <w:pPr>
        <w:pStyle w:val="ListParagraph"/>
        <w:numPr>
          <w:ilvl w:val="3"/>
          <w:numId w:val="23"/>
        </w:numPr>
        <w:spacing w:after="160" w:line="259" w:lineRule="auto"/>
        <w:ind w:left="540"/>
        <w:jc w:val="both"/>
        <w:rPr>
          <w:rFonts w:ascii="Times New Roman" w:eastAsia="Palatino Linotype" w:hAnsi="Times New Roman" w:cs="Times New Roman"/>
          <w:b/>
          <w:bCs/>
          <w:i/>
          <w:iCs/>
          <w:sz w:val="24"/>
          <w:szCs w:val="24"/>
        </w:rPr>
      </w:pPr>
      <w:bookmarkStart w:id="1" w:name="_Hlk207794756"/>
      <w:r>
        <w:rPr>
          <w:rFonts w:ascii="Times New Roman" w:eastAsia="Palatino Linotype" w:hAnsi="Times New Roman" w:cs="Times New Roman"/>
          <w:b/>
          <w:bCs/>
          <w:i/>
          <w:iCs/>
          <w:sz w:val="24"/>
          <w:szCs w:val="24"/>
        </w:rPr>
        <w:lastRenderedPageBreak/>
        <w:t>Abduction of an individual contractor by armed suspected National Salvation Front (NAS) in Alero village, Payawa Boma, Mugwo Payam, Yei River County</w:t>
      </w:r>
    </w:p>
    <w:bookmarkEnd w:id="1"/>
    <w:p w14:paraId="3B2E98E7" w14:textId="0D52AA04" w:rsidR="007A523F" w:rsidRDefault="007A523F" w:rsidP="00DB4EB2">
      <w:pPr>
        <w:spacing w:after="0" w:line="240" w:lineRule="auto"/>
        <w:jc w:val="both"/>
        <w:rPr>
          <w:rFonts w:asciiTheme="majorBidi" w:hAnsiTheme="majorBidi" w:cstheme="majorBidi"/>
          <w:sz w:val="24"/>
          <w:szCs w:val="24"/>
        </w:rPr>
      </w:pPr>
      <w:r w:rsidRPr="007A523F">
        <w:rPr>
          <w:rFonts w:asciiTheme="majorBidi" w:hAnsiTheme="majorBidi" w:cstheme="majorBidi"/>
          <w:sz w:val="24"/>
          <w:szCs w:val="24"/>
        </w:rPr>
        <w:t xml:space="preserve">On 05 November 2025, HRD YFO received and documented information from three reliable sources </w:t>
      </w:r>
      <w:r w:rsidR="00DB4EB2">
        <w:rPr>
          <w:rFonts w:asciiTheme="majorBidi" w:hAnsiTheme="majorBidi" w:cstheme="majorBidi"/>
          <w:sz w:val="24"/>
          <w:szCs w:val="24"/>
        </w:rPr>
        <w:t xml:space="preserve">including the </w:t>
      </w:r>
      <w:r w:rsidR="00B87ACE">
        <w:rPr>
          <w:rFonts w:asciiTheme="majorBidi" w:hAnsiTheme="majorBidi" w:cstheme="majorBidi"/>
          <w:sz w:val="24"/>
          <w:szCs w:val="24"/>
        </w:rPr>
        <w:t xml:space="preserve">police officer, </w:t>
      </w:r>
      <w:r w:rsidRPr="007A523F">
        <w:rPr>
          <w:rFonts w:asciiTheme="majorBidi" w:hAnsiTheme="majorBidi" w:cstheme="majorBidi"/>
          <w:sz w:val="24"/>
          <w:szCs w:val="24"/>
        </w:rPr>
        <w:t xml:space="preserve">traditional leader, </w:t>
      </w:r>
      <w:r w:rsidR="002D26DB">
        <w:rPr>
          <w:rFonts w:asciiTheme="majorBidi" w:hAnsiTheme="majorBidi" w:cstheme="majorBidi"/>
          <w:sz w:val="24"/>
          <w:szCs w:val="24"/>
        </w:rPr>
        <w:t>and community member</w:t>
      </w:r>
      <w:r w:rsidR="00DB4EB2">
        <w:rPr>
          <w:rFonts w:asciiTheme="majorBidi" w:hAnsiTheme="majorBidi" w:cstheme="majorBidi"/>
          <w:sz w:val="24"/>
          <w:szCs w:val="24"/>
        </w:rPr>
        <w:t xml:space="preserve"> </w:t>
      </w:r>
      <w:r w:rsidRPr="007A523F">
        <w:rPr>
          <w:rFonts w:asciiTheme="majorBidi" w:hAnsiTheme="majorBidi" w:cstheme="majorBidi"/>
          <w:sz w:val="24"/>
          <w:szCs w:val="24"/>
        </w:rPr>
        <w:t xml:space="preserve">regarding the </w:t>
      </w:r>
      <w:r w:rsidR="00DD5D4C">
        <w:rPr>
          <w:rFonts w:asciiTheme="majorBidi" w:hAnsiTheme="majorBidi" w:cstheme="majorBidi"/>
          <w:sz w:val="24"/>
          <w:szCs w:val="24"/>
        </w:rPr>
        <w:t>a</w:t>
      </w:r>
      <w:r w:rsidR="0008302B" w:rsidRPr="0008302B">
        <w:rPr>
          <w:rFonts w:asciiTheme="majorBidi" w:hAnsiTheme="majorBidi" w:cstheme="majorBidi"/>
          <w:sz w:val="24"/>
          <w:szCs w:val="24"/>
        </w:rPr>
        <w:t xml:space="preserve">bduction of an individual contractor </w:t>
      </w:r>
      <w:r w:rsidR="00DD5D4C" w:rsidRPr="00DD5D4C">
        <w:rPr>
          <w:rFonts w:asciiTheme="majorBidi" w:hAnsiTheme="majorBidi" w:cstheme="majorBidi"/>
          <w:i/>
          <w:iCs/>
          <w:sz w:val="24"/>
          <w:szCs w:val="24"/>
        </w:rPr>
        <w:t>(details on file)</w:t>
      </w:r>
      <w:r w:rsidR="00DD5D4C">
        <w:rPr>
          <w:rFonts w:asciiTheme="majorBidi" w:hAnsiTheme="majorBidi" w:cstheme="majorBidi"/>
          <w:sz w:val="24"/>
          <w:szCs w:val="24"/>
        </w:rPr>
        <w:t xml:space="preserve"> </w:t>
      </w:r>
      <w:r w:rsidR="00FA574A">
        <w:rPr>
          <w:rFonts w:asciiTheme="majorBidi" w:hAnsiTheme="majorBidi" w:cstheme="majorBidi"/>
          <w:bCs/>
        </w:rPr>
        <w:t xml:space="preserve"> with Committed  to Good , a local company </w:t>
      </w:r>
      <w:r w:rsidR="0008302B" w:rsidRPr="0008302B">
        <w:rPr>
          <w:rFonts w:asciiTheme="majorBidi" w:hAnsiTheme="majorBidi" w:cstheme="majorBidi"/>
          <w:sz w:val="24"/>
          <w:szCs w:val="24"/>
        </w:rPr>
        <w:t>by armed suspected National Salvation Front (NAS) in Alero village, Payawa Boma, Mugwo Payam, Yei River County</w:t>
      </w:r>
      <w:r w:rsidR="000F0C31">
        <w:rPr>
          <w:rFonts w:asciiTheme="majorBidi" w:hAnsiTheme="majorBidi" w:cstheme="majorBidi"/>
          <w:sz w:val="24"/>
          <w:szCs w:val="24"/>
        </w:rPr>
        <w:t xml:space="preserve"> </w:t>
      </w:r>
      <w:r w:rsidRPr="007A523F">
        <w:rPr>
          <w:rFonts w:asciiTheme="majorBidi" w:hAnsiTheme="majorBidi" w:cstheme="majorBidi"/>
          <w:sz w:val="24"/>
          <w:szCs w:val="24"/>
        </w:rPr>
        <w:t>on 04 November 2025.</w:t>
      </w:r>
    </w:p>
    <w:p w14:paraId="4E74C4EA" w14:textId="77777777" w:rsidR="007A523F" w:rsidRDefault="007A523F" w:rsidP="00D665F6">
      <w:pPr>
        <w:spacing w:after="0" w:line="240" w:lineRule="auto"/>
        <w:rPr>
          <w:rFonts w:asciiTheme="majorBidi" w:hAnsiTheme="majorBidi" w:cstheme="majorBidi"/>
          <w:sz w:val="24"/>
          <w:szCs w:val="24"/>
        </w:rPr>
      </w:pPr>
    </w:p>
    <w:p w14:paraId="239B49DF" w14:textId="548A10AF" w:rsidR="00AD67F3" w:rsidRDefault="00694ABA" w:rsidP="00DB4EB2">
      <w:pPr>
        <w:spacing w:after="0" w:line="240" w:lineRule="auto"/>
        <w:jc w:val="both"/>
        <w:rPr>
          <w:rFonts w:asciiTheme="majorBidi" w:hAnsiTheme="majorBidi" w:cstheme="majorBidi"/>
          <w:sz w:val="24"/>
          <w:szCs w:val="24"/>
        </w:rPr>
      </w:pPr>
      <w:r>
        <w:rPr>
          <w:rFonts w:asciiTheme="majorBidi" w:hAnsiTheme="majorBidi" w:cstheme="majorBidi"/>
          <w:sz w:val="24"/>
          <w:szCs w:val="24"/>
        </w:rPr>
        <w:t xml:space="preserve">Sources </w:t>
      </w:r>
      <w:r w:rsidR="000F5AB7">
        <w:rPr>
          <w:rFonts w:asciiTheme="majorBidi" w:hAnsiTheme="majorBidi" w:cstheme="majorBidi"/>
          <w:sz w:val="24"/>
          <w:szCs w:val="24"/>
        </w:rPr>
        <w:t xml:space="preserve">reported </w:t>
      </w:r>
      <w:r w:rsidR="00AD67F3" w:rsidRPr="008653C0">
        <w:rPr>
          <w:rFonts w:asciiTheme="majorBidi" w:hAnsiTheme="majorBidi" w:cstheme="majorBidi"/>
          <w:sz w:val="24"/>
          <w:szCs w:val="24"/>
        </w:rPr>
        <w:t>at</w:t>
      </w:r>
      <w:r w:rsidR="008653C0" w:rsidRPr="008653C0">
        <w:rPr>
          <w:rFonts w:asciiTheme="majorBidi" w:hAnsiTheme="majorBidi" w:cstheme="majorBidi"/>
          <w:sz w:val="24"/>
          <w:szCs w:val="24"/>
        </w:rPr>
        <w:t xml:space="preserve"> around 9:00 a.m. on 4 November 2025, a group of </w:t>
      </w:r>
      <w:r w:rsidR="006622E0">
        <w:rPr>
          <w:rFonts w:asciiTheme="majorBidi" w:hAnsiTheme="majorBidi" w:cstheme="majorBidi"/>
          <w:sz w:val="24"/>
          <w:szCs w:val="24"/>
        </w:rPr>
        <w:t xml:space="preserve">six </w:t>
      </w:r>
      <w:r w:rsidR="008653C0" w:rsidRPr="008653C0">
        <w:rPr>
          <w:rFonts w:asciiTheme="majorBidi" w:hAnsiTheme="majorBidi" w:cstheme="majorBidi"/>
          <w:sz w:val="24"/>
          <w:szCs w:val="24"/>
        </w:rPr>
        <w:t xml:space="preserve">armed men suspected to be </w:t>
      </w:r>
      <w:r w:rsidR="00DB4EB2">
        <w:rPr>
          <w:rFonts w:asciiTheme="majorBidi" w:hAnsiTheme="majorBidi" w:cstheme="majorBidi"/>
          <w:sz w:val="24"/>
          <w:szCs w:val="24"/>
        </w:rPr>
        <w:t xml:space="preserve">elements </w:t>
      </w:r>
      <w:r w:rsidR="008653C0" w:rsidRPr="008653C0">
        <w:rPr>
          <w:rFonts w:asciiTheme="majorBidi" w:hAnsiTheme="majorBidi" w:cstheme="majorBidi"/>
          <w:sz w:val="24"/>
          <w:szCs w:val="24"/>
        </w:rPr>
        <w:t xml:space="preserve">of the National Salvation Front (NAS) attacked individual contractors traveling </w:t>
      </w:r>
      <w:r w:rsidR="00C76BFC">
        <w:rPr>
          <w:rFonts w:asciiTheme="majorBidi" w:hAnsiTheme="majorBidi" w:cstheme="majorBidi"/>
          <w:sz w:val="24"/>
          <w:szCs w:val="24"/>
        </w:rPr>
        <w:t xml:space="preserve">in a vehicle </w:t>
      </w:r>
      <w:r w:rsidR="008653C0" w:rsidRPr="008653C0">
        <w:rPr>
          <w:rFonts w:asciiTheme="majorBidi" w:hAnsiTheme="majorBidi" w:cstheme="majorBidi"/>
          <w:sz w:val="24"/>
          <w:szCs w:val="24"/>
        </w:rPr>
        <w:t xml:space="preserve">from Yei Town to Morobo. </w:t>
      </w:r>
      <w:r w:rsidR="0061382D">
        <w:rPr>
          <w:rFonts w:asciiTheme="majorBidi" w:hAnsiTheme="majorBidi" w:cstheme="majorBidi"/>
          <w:sz w:val="24"/>
          <w:szCs w:val="24"/>
        </w:rPr>
        <w:t xml:space="preserve">The </w:t>
      </w:r>
      <w:r w:rsidR="00AC57CC">
        <w:rPr>
          <w:rFonts w:asciiTheme="majorBidi" w:hAnsiTheme="majorBidi" w:cstheme="majorBidi"/>
          <w:sz w:val="24"/>
          <w:szCs w:val="24"/>
        </w:rPr>
        <w:t xml:space="preserve">armed men who were </w:t>
      </w:r>
      <w:r w:rsidR="007C3D9E">
        <w:rPr>
          <w:rFonts w:asciiTheme="majorBidi" w:hAnsiTheme="majorBidi" w:cstheme="majorBidi"/>
          <w:sz w:val="24"/>
          <w:szCs w:val="24"/>
        </w:rPr>
        <w:t>in</w:t>
      </w:r>
      <w:r w:rsidR="00AC57CC">
        <w:rPr>
          <w:rFonts w:asciiTheme="majorBidi" w:hAnsiTheme="majorBidi" w:cstheme="majorBidi"/>
          <w:sz w:val="24"/>
          <w:szCs w:val="24"/>
        </w:rPr>
        <w:t xml:space="preserve"> mixed military and civilian uniform </w:t>
      </w:r>
      <w:r w:rsidR="00C76BFC">
        <w:rPr>
          <w:rFonts w:asciiTheme="majorBidi" w:hAnsiTheme="majorBidi" w:cstheme="majorBidi"/>
          <w:sz w:val="24"/>
          <w:szCs w:val="24"/>
        </w:rPr>
        <w:t>sto</w:t>
      </w:r>
      <w:r w:rsidR="002B7252">
        <w:rPr>
          <w:rFonts w:asciiTheme="majorBidi" w:hAnsiTheme="majorBidi" w:cstheme="majorBidi"/>
          <w:sz w:val="24"/>
          <w:szCs w:val="24"/>
        </w:rPr>
        <w:t>p</w:t>
      </w:r>
      <w:r w:rsidR="00C76BFC">
        <w:rPr>
          <w:rFonts w:asciiTheme="majorBidi" w:hAnsiTheme="majorBidi" w:cstheme="majorBidi"/>
          <w:sz w:val="24"/>
          <w:szCs w:val="24"/>
        </w:rPr>
        <w:t xml:space="preserve">ped the contractor’s vehicle </w:t>
      </w:r>
      <w:r w:rsidR="00E91ADD">
        <w:rPr>
          <w:rFonts w:asciiTheme="majorBidi" w:hAnsiTheme="majorBidi" w:cstheme="majorBidi"/>
          <w:sz w:val="24"/>
          <w:szCs w:val="24"/>
        </w:rPr>
        <w:t xml:space="preserve">at </w:t>
      </w:r>
      <w:r w:rsidR="008653C0" w:rsidRPr="008653C0">
        <w:rPr>
          <w:rFonts w:asciiTheme="majorBidi" w:hAnsiTheme="majorBidi" w:cstheme="majorBidi"/>
          <w:sz w:val="24"/>
          <w:szCs w:val="24"/>
        </w:rPr>
        <w:t>approximately five miles from Yei Town, in Alero Village, Payawa Boma, Mugwo Payam, Yei River County.</w:t>
      </w:r>
      <w:r w:rsidR="00AD67F3">
        <w:rPr>
          <w:rFonts w:asciiTheme="majorBidi" w:hAnsiTheme="majorBidi" w:cstheme="majorBidi"/>
          <w:sz w:val="24"/>
          <w:szCs w:val="24"/>
        </w:rPr>
        <w:t xml:space="preserve"> </w:t>
      </w:r>
      <w:r w:rsidR="008653C0" w:rsidRPr="008653C0">
        <w:rPr>
          <w:rFonts w:asciiTheme="majorBidi" w:hAnsiTheme="majorBidi" w:cstheme="majorBidi"/>
          <w:sz w:val="24"/>
          <w:szCs w:val="24"/>
        </w:rPr>
        <w:t xml:space="preserve">According to multiple sources, one contractor </w:t>
      </w:r>
      <w:r w:rsidR="002A5939" w:rsidRPr="00755688">
        <w:rPr>
          <w:rFonts w:asciiTheme="majorBidi" w:hAnsiTheme="majorBidi" w:cstheme="majorBidi"/>
          <w:i/>
          <w:iCs/>
          <w:sz w:val="24"/>
          <w:szCs w:val="24"/>
        </w:rPr>
        <w:t>(</w:t>
      </w:r>
      <w:r w:rsidR="00A928B6">
        <w:rPr>
          <w:rFonts w:asciiTheme="majorBidi" w:hAnsiTheme="majorBidi" w:cstheme="majorBidi"/>
          <w:i/>
          <w:iCs/>
          <w:sz w:val="24"/>
          <w:szCs w:val="24"/>
        </w:rPr>
        <w:t xml:space="preserve">some </w:t>
      </w:r>
      <w:r w:rsidR="002A5939" w:rsidRPr="00755688">
        <w:rPr>
          <w:rFonts w:asciiTheme="majorBidi" w:hAnsiTheme="majorBidi" w:cstheme="majorBidi"/>
          <w:i/>
          <w:iCs/>
          <w:sz w:val="24"/>
          <w:szCs w:val="24"/>
        </w:rPr>
        <w:t xml:space="preserve">details </w:t>
      </w:r>
      <w:r w:rsidR="00A928B6">
        <w:rPr>
          <w:rFonts w:asciiTheme="majorBidi" w:hAnsiTheme="majorBidi" w:cstheme="majorBidi"/>
          <w:i/>
          <w:iCs/>
          <w:sz w:val="24"/>
          <w:szCs w:val="24"/>
        </w:rPr>
        <w:t>still missing</w:t>
      </w:r>
      <w:r w:rsidR="002A5939" w:rsidRPr="00755688">
        <w:rPr>
          <w:rFonts w:asciiTheme="majorBidi" w:hAnsiTheme="majorBidi" w:cstheme="majorBidi"/>
          <w:i/>
          <w:iCs/>
          <w:sz w:val="24"/>
          <w:szCs w:val="24"/>
        </w:rPr>
        <w:t>)</w:t>
      </w:r>
      <w:r w:rsidR="002A5939">
        <w:rPr>
          <w:rFonts w:asciiTheme="majorBidi" w:hAnsiTheme="majorBidi" w:cstheme="majorBidi"/>
          <w:sz w:val="24"/>
          <w:szCs w:val="24"/>
        </w:rPr>
        <w:t xml:space="preserve"> </w:t>
      </w:r>
      <w:r w:rsidR="008653C0" w:rsidRPr="008653C0">
        <w:rPr>
          <w:rFonts w:asciiTheme="majorBidi" w:hAnsiTheme="majorBidi" w:cstheme="majorBidi"/>
          <w:sz w:val="24"/>
          <w:szCs w:val="24"/>
        </w:rPr>
        <w:t>working with the local company</w:t>
      </w:r>
      <w:r w:rsidR="00DB4EB2">
        <w:rPr>
          <w:rFonts w:asciiTheme="majorBidi" w:hAnsiTheme="majorBidi" w:cstheme="majorBidi"/>
          <w:sz w:val="24"/>
          <w:szCs w:val="24"/>
        </w:rPr>
        <w:t xml:space="preserve"> identified </w:t>
      </w:r>
      <w:r w:rsidR="00FA574A">
        <w:rPr>
          <w:rFonts w:asciiTheme="majorBidi" w:hAnsiTheme="majorBidi" w:cstheme="majorBidi"/>
          <w:sz w:val="24"/>
          <w:szCs w:val="24"/>
        </w:rPr>
        <w:t xml:space="preserve">as </w:t>
      </w:r>
      <w:r w:rsidR="00FA574A" w:rsidRPr="008653C0">
        <w:rPr>
          <w:rFonts w:asciiTheme="majorBidi" w:hAnsiTheme="majorBidi" w:cstheme="majorBidi"/>
          <w:sz w:val="24"/>
          <w:szCs w:val="24"/>
        </w:rPr>
        <w:t>Committed</w:t>
      </w:r>
      <w:r w:rsidR="008653C0" w:rsidRPr="008653C0">
        <w:rPr>
          <w:rFonts w:asciiTheme="majorBidi" w:hAnsiTheme="majorBidi" w:cstheme="majorBidi"/>
          <w:sz w:val="24"/>
          <w:szCs w:val="24"/>
        </w:rPr>
        <w:t xml:space="preserve"> to Good (CTG) was abducted during the attack. </w:t>
      </w:r>
      <w:r w:rsidR="00627D7C" w:rsidRPr="008653C0">
        <w:rPr>
          <w:rFonts w:asciiTheme="majorBidi" w:hAnsiTheme="majorBidi" w:cstheme="majorBidi"/>
          <w:sz w:val="24"/>
          <w:szCs w:val="24"/>
        </w:rPr>
        <w:t xml:space="preserve">CTG is reported to be an implementing partner for UNICEF. </w:t>
      </w:r>
      <w:r w:rsidR="0040047B">
        <w:rPr>
          <w:rFonts w:asciiTheme="majorBidi" w:hAnsiTheme="majorBidi" w:cstheme="majorBidi"/>
          <w:sz w:val="24"/>
          <w:szCs w:val="24"/>
        </w:rPr>
        <w:t xml:space="preserve">It was reported that money, </w:t>
      </w:r>
      <w:r w:rsidR="007C3D9E">
        <w:rPr>
          <w:rFonts w:asciiTheme="majorBidi" w:hAnsiTheme="majorBidi" w:cstheme="majorBidi"/>
          <w:sz w:val="24"/>
          <w:szCs w:val="24"/>
        </w:rPr>
        <w:t>phones,</w:t>
      </w:r>
      <w:r w:rsidR="0040047B">
        <w:rPr>
          <w:rFonts w:asciiTheme="majorBidi" w:hAnsiTheme="majorBidi" w:cstheme="majorBidi"/>
          <w:sz w:val="24"/>
          <w:szCs w:val="24"/>
        </w:rPr>
        <w:t xml:space="preserve"> and </w:t>
      </w:r>
      <w:r w:rsidR="00905A19">
        <w:rPr>
          <w:rFonts w:asciiTheme="majorBidi" w:hAnsiTheme="majorBidi" w:cstheme="majorBidi"/>
          <w:sz w:val="24"/>
          <w:szCs w:val="24"/>
        </w:rPr>
        <w:t xml:space="preserve">other personal belongings were also taken. </w:t>
      </w:r>
      <w:r w:rsidR="008653C0" w:rsidRPr="008653C0">
        <w:rPr>
          <w:rFonts w:asciiTheme="majorBidi" w:hAnsiTheme="majorBidi" w:cstheme="majorBidi"/>
          <w:sz w:val="24"/>
          <w:szCs w:val="24"/>
        </w:rPr>
        <w:t>The suspected NAS elements reportedly demanded a ransom of USD 25,000 for his release. The whereabouts of the abducted contractor remain unknown.</w:t>
      </w:r>
      <w:r w:rsidR="00800247">
        <w:rPr>
          <w:rFonts w:asciiTheme="majorBidi" w:hAnsiTheme="majorBidi" w:cstheme="majorBidi"/>
          <w:sz w:val="24"/>
          <w:szCs w:val="24"/>
        </w:rPr>
        <w:t xml:space="preserve"> </w:t>
      </w:r>
      <w:r w:rsidR="00800247" w:rsidRPr="00800247">
        <w:rPr>
          <w:rFonts w:asciiTheme="majorBidi" w:hAnsiTheme="majorBidi" w:cstheme="majorBidi"/>
          <w:sz w:val="24"/>
          <w:szCs w:val="24"/>
        </w:rPr>
        <w:t xml:space="preserve">The driver who was </w:t>
      </w:r>
      <w:r w:rsidR="00716403">
        <w:rPr>
          <w:rFonts w:asciiTheme="majorBidi" w:hAnsiTheme="majorBidi" w:cstheme="majorBidi"/>
          <w:sz w:val="24"/>
          <w:szCs w:val="24"/>
        </w:rPr>
        <w:t xml:space="preserve">allowed to go was reportedly </w:t>
      </w:r>
      <w:r w:rsidR="00800247" w:rsidRPr="00800247">
        <w:rPr>
          <w:rFonts w:asciiTheme="majorBidi" w:hAnsiTheme="majorBidi" w:cstheme="majorBidi"/>
          <w:sz w:val="24"/>
          <w:szCs w:val="24"/>
        </w:rPr>
        <w:t>told not</w:t>
      </w:r>
      <w:r w:rsidR="0074565C">
        <w:rPr>
          <w:rFonts w:asciiTheme="majorBidi" w:hAnsiTheme="majorBidi" w:cstheme="majorBidi"/>
          <w:sz w:val="24"/>
          <w:szCs w:val="24"/>
        </w:rPr>
        <w:t xml:space="preserve"> to disclose any information</w:t>
      </w:r>
      <w:r w:rsidR="00716403">
        <w:rPr>
          <w:rFonts w:asciiTheme="majorBidi" w:hAnsiTheme="majorBidi" w:cstheme="majorBidi"/>
          <w:sz w:val="24"/>
          <w:szCs w:val="24"/>
        </w:rPr>
        <w:t xml:space="preserve">. </w:t>
      </w:r>
    </w:p>
    <w:p w14:paraId="6508D9DD" w14:textId="77777777" w:rsidR="00AD67F3" w:rsidRDefault="00AD67F3" w:rsidP="008653C0">
      <w:pPr>
        <w:spacing w:after="0" w:line="240" w:lineRule="auto"/>
        <w:rPr>
          <w:rFonts w:asciiTheme="majorBidi" w:hAnsiTheme="majorBidi" w:cstheme="majorBidi"/>
          <w:sz w:val="24"/>
          <w:szCs w:val="24"/>
        </w:rPr>
      </w:pPr>
    </w:p>
    <w:p w14:paraId="02781A93" w14:textId="513597ED" w:rsidR="001B4DCD" w:rsidRPr="00755688" w:rsidRDefault="001B4DCD" w:rsidP="00BD638E">
      <w:pPr>
        <w:spacing w:after="0" w:line="240" w:lineRule="auto"/>
        <w:rPr>
          <w:rFonts w:asciiTheme="majorBidi" w:hAnsiTheme="majorBidi" w:cstheme="majorBidi"/>
          <w:i/>
          <w:iCs/>
          <w:sz w:val="24"/>
          <w:szCs w:val="24"/>
        </w:rPr>
      </w:pPr>
      <w:r w:rsidRPr="00755688">
        <w:rPr>
          <w:rFonts w:asciiTheme="majorBidi" w:hAnsiTheme="majorBidi" w:cstheme="majorBidi"/>
          <w:i/>
          <w:iCs/>
          <w:sz w:val="24"/>
          <w:szCs w:val="24"/>
        </w:rPr>
        <w:t xml:space="preserve">Comments: The reported abduction of a contractor who is an implementing partner of UNICEF by suspected members of the National Salvation Front (NAS) constitutes a serious violation of both domestic and international law. </w:t>
      </w:r>
      <w:r w:rsidR="00BD638E" w:rsidRPr="00755688">
        <w:rPr>
          <w:rFonts w:asciiTheme="majorBidi" w:hAnsiTheme="majorBidi" w:cstheme="majorBidi"/>
          <w:i/>
          <w:iCs/>
          <w:sz w:val="24"/>
          <w:szCs w:val="24"/>
        </w:rPr>
        <w:t xml:space="preserve">Under South Sudan’s Penal Code Act, 2008 section 254 criminalizes kidnapping or abduction with intent to confine a person. Section 255 provides aggravated penalties if the act is committed for ransom or to extort money. Under Article 4(2)(c) of Protocol II, of the Geneva Conventions of 1949 and their Additional Protocol II, the taking of hostages is </w:t>
      </w:r>
      <w:r w:rsidR="007C3D9E" w:rsidRPr="00755688">
        <w:rPr>
          <w:rFonts w:asciiTheme="majorBidi" w:hAnsiTheme="majorBidi" w:cstheme="majorBidi"/>
          <w:i/>
          <w:iCs/>
          <w:sz w:val="24"/>
          <w:szCs w:val="24"/>
        </w:rPr>
        <w:t>always prohibited</w:t>
      </w:r>
      <w:r w:rsidR="00BD638E" w:rsidRPr="00755688">
        <w:rPr>
          <w:rFonts w:asciiTheme="majorBidi" w:hAnsiTheme="majorBidi" w:cstheme="majorBidi"/>
          <w:i/>
          <w:iCs/>
          <w:sz w:val="24"/>
          <w:szCs w:val="24"/>
        </w:rPr>
        <w:t xml:space="preserve">. </w:t>
      </w:r>
      <w:r w:rsidRPr="00755688">
        <w:rPr>
          <w:rFonts w:asciiTheme="majorBidi" w:hAnsiTheme="majorBidi" w:cstheme="majorBidi"/>
          <w:i/>
          <w:iCs/>
          <w:sz w:val="24"/>
          <w:szCs w:val="24"/>
        </w:rPr>
        <w:t>The act qualifies as an unlawful deprivation of liberty and may amount to hostage-taking under international humanitarian law (IHL).</w:t>
      </w:r>
    </w:p>
    <w:p w14:paraId="50EC264A" w14:textId="77777777" w:rsidR="00A55D7A" w:rsidRDefault="00A55D7A" w:rsidP="00D665F6">
      <w:pPr>
        <w:spacing w:after="0" w:line="240" w:lineRule="auto"/>
        <w:contextualSpacing/>
        <w:jc w:val="both"/>
        <w:rPr>
          <w:rFonts w:ascii="Times New Roman" w:eastAsia="Palatino Linotype" w:hAnsi="Times New Roman" w:cs="Times New Roman"/>
          <w:b/>
          <w:sz w:val="24"/>
          <w:szCs w:val="24"/>
        </w:rPr>
      </w:pPr>
    </w:p>
    <w:p w14:paraId="36EF942B" w14:textId="4A917B4F" w:rsidR="00F64818"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833B85">
        <w:rPr>
          <w:rFonts w:ascii="Times New Roman" w:eastAsia="Palatino Linotype" w:hAnsi="Times New Roman" w:cs="Times New Roman"/>
          <w:b/>
          <w:sz w:val="24"/>
          <w:szCs w:val="24"/>
        </w:rPr>
        <w:t>Conflict-</w:t>
      </w:r>
      <w:r w:rsidR="00833B85" w:rsidRPr="00833B85">
        <w:rPr>
          <w:rFonts w:ascii="Times New Roman" w:eastAsia="Palatino Linotype" w:hAnsi="Times New Roman" w:cs="Times New Roman"/>
          <w:b/>
          <w:sz w:val="24"/>
          <w:szCs w:val="24"/>
        </w:rPr>
        <w:t>R</w:t>
      </w:r>
      <w:r w:rsidRPr="00833B85">
        <w:rPr>
          <w:rFonts w:ascii="Times New Roman" w:eastAsia="Palatino Linotype" w:hAnsi="Times New Roman" w:cs="Times New Roman"/>
          <w:b/>
          <w:sz w:val="24"/>
          <w:szCs w:val="24"/>
        </w:rPr>
        <w:t xml:space="preserve">elated </w:t>
      </w:r>
      <w:r w:rsidR="00833B85" w:rsidRPr="00833B85">
        <w:rPr>
          <w:rFonts w:ascii="Times New Roman" w:eastAsia="Palatino Linotype" w:hAnsi="Times New Roman" w:cs="Times New Roman"/>
          <w:b/>
          <w:sz w:val="24"/>
          <w:szCs w:val="24"/>
        </w:rPr>
        <w:t>S</w:t>
      </w:r>
      <w:r w:rsidRPr="00833B85">
        <w:rPr>
          <w:rFonts w:ascii="Times New Roman" w:eastAsia="Palatino Linotype" w:hAnsi="Times New Roman" w:cs="Times New Roman"/>
          <w:b/>
          <w:sz w:val="24"/>
          <w:szCs w:val="24"/>
        </w:rPr>
        <w:t xml:space="preserve">exual </w:t>
      </w:r>
      <w:r w:rsidR="00833B85" w:rsidRPr="00833B85">
        <w:rPr>
          <w:rFonts w:ascii="Times New Roman" w:eastAsia="Palatino Linotype" w:hAnsi="Times New Roman" w:cs="Times New Roman"/>
          <w:b/>
          <w:sz w:val="24"/>
          <w:szCs w:val="24"/>
        </w:rPr>
        <w:t>V</w:t>
      </w:r>
      <w:r w:rsidRPr="00833B85">
        <w:rPr>
          <w:rFonts w:ascii="Times New Roman" w:eastAsia="Palatino Linotype" w:hAnsi="Times New Roman" w:cs="Times New Roman"/>
          <w:b/>
          <w:sz w:val="24"/>
          <w:szCs w:val="24"/>
        </w:rPr>
        <w:t>iolence</w:t>
      </w:r>
      <w:r w:rsidR="00833B85">
        <w:rPr>
          <w:rFonts w:ascii="Times New Roman" w:eastAsia="Palatino Linotype" w:hAnsi="Times New Roman" w:cs="Times New Roman"/>
          <w:b/>
          <w:sz w:val="24"/>
          <w:szCs w:val="24"/>
        </w:rPr>
        <w:t xml:space="preserve"> (CRSV)</w:t>
      </w:r>
    </w:p>
    <w:p w14:paraId="437596ED" w14:textId="15BFBA27" w:rsidR="00733B25" w:rsidRPr="00BC37B7" w:rsidRDefault="00833B85" w:rsidP="005B19B1">
      <w:pPr>
        <w:numPr>
          <w:ilvl w:val="0"/>
          <w:numId w:val="4"/>
        </w:numPr>
        <w:spacing w:after="0" w:line="240" w:lineRule="auto"/>
        <w:ind w:left="284"/>
        <w:contextualSpacing/>
        <w:jc w:val="both"/>
        <w:rPr>
          <w:rFonts w:ascii="Times New Roman" w:eastAsia="Palatino Linotype" w:hAnsi="Times New Roman" w:cs="Times New Roman"/>
          <w:bCs/>
          <w:sz w:val="24"/>
          <w:szCs w:val="24"/>
        </w:rPr>
      </w:pPr>
      <w:r w:rsidRPr="00BC37B7">
        <w:rPr>
          <w:rFonts w:ascii="Times New Roman" w:eastAsia="Palatino Linotype" w:hAnsi="Times New Roman" w:cs="Times New Roman"/>
          <w:b/>
          <w:sz w:val="24"/>
          <w:szCs w:val="24"/>
        </w:rPr>
        <w:t>Sexual and Gender-Based Violence (SGBV)</w:t>
      </w:r>
    </w:p>
    <w:p w14:paraId="63E5F9A4" w14:textId="54C4C0A6" w:rsidR="00F64818" w:rsidRPr="00D75870" w:rsidRDefault="002705AC"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2" w:name="_Hlk155890358"/>
      <w:r>
        <w:rPr>
          <w:rFonts w:ascii="Times New Roman" w:eastAsia="Palatino Linotype" w:hAnsi="Times New Roman" w:cs="Times New Roman"/>
          <w:b/>
          <w:sz w:val="24"/>
          <w:szCs w:val="24"/>
        </w:rPr>
        <w:t xml:space="preserve">Civic Space and Participation </w:t>
      </w:r>
      <w:r w:rsidR="004F394D">
        <w:rPr>
          <w:rFonts w:ascii="Times New Roman" w:eastAsia="Palatino Linotype" w:hAnsi="Times New Roman" w:cs="Times New Roman"/>
          <w:b/>
          <w:sz w:val="24"/>
          <w:szCs w:val="24"/>
        </w:rPr>
        <w:t xml:space="preserve">          </w:t>
      </w:r>
    </w:p>
    <w:p w14:paraId="42EAD6DB" w14:textId="77777777" w:rsidR="001A5CC2" w:rsidRDefault="00874A46" w:rsidP="001A5CC2">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w:t>
      </w:r>
      <w:r w:rsidR="00F64818" w:rsidRPr="00D75870">
        <w:rPr>
          <w:rFonts w:ascii="Times New Roman" w:eastAsia="Palatino Linotype" w:hAnsi="Times New Roman" w:cs="Times New Roman"/>
          <w:b/>
          <w:sz w:val="24"/>
          <w:szCs w:val="24"/>
        </w:rPr>
        <w:t>u</w:t>
      </w:r>
      <w:r>
        <w:rPr>
          <w:rFonts w:ascii="Times New Roman" w:eastAsia="Palatino Linotype" w:hAnsi="Times New Roman" w:cs="Times New Roman"/>
          <w:b/>
          <w:sz w:val="24"/>
          <w:szCs w:val="24"/>
        </w:rPr>
        <w:t>dicial A</w:t>
      </w:r>
      <w:r w:rsidR="00F64818" w:rsidRPr="00D75870">
        <w:rPr>
          <w:rFonts w:ascii="Times New Roman" w:eastAsia="Palatino Linotype" w:hAnsi="Times New Roman" w:cs="Times New Roman"/>
          <w:b/>
          <w:sz w:val="24"/>
          <w:szCs w:val="24"/>
        </w:rPr>
        <w:t>ccountability</w:t>
      </w:r>
    </w:p>
    <w:p w14:paraId="60D16B79" w14:textId="20283E4D" w:rsidR="00D75870" w:rsidRDefault="00D75870" w:rsidP="001A5CC2">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C62CE8">
        <w:rPr>
          <w:rFonts w:ascii="Times New Roman" w:eastAsia="Palatino Linotype" w:hAnsi="Times New Roman" w:cs="Times New Roman"/>
          <w:b/>
          <w:sz w:val="24"/>
          <w:szCs w:val="24"/>
        </w:rPr>
        <w:t>Prolonged/arbitrary arrest and detention.</w:t>
      </w:r>
    </w:p>
    <w:p w14:paraId="3FDCC4B2" w14:textId="39020509" w:rsidR="00874A46" w:rsidRDefault="00874A46"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Unlawful detention.</w:t>
      </w:r>
    </w:p>
    <w:p w14:paraId="5D14FB17" w14:textId="77777777" w:rsidR="00D75870" w:rsidRPr="00D95AC4"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Torture/ill-treatment in the context of arrest and detention.</w:t>
      </w:r>
    </w:p>
    <w:p w14:paraId="0AA5A709" w14:textId="1CD5308C" w:rsidR="00D3755C" w:rsidRPr="00D95AC4" w:rsidRDefault="00D3755C"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Trial monitoring</w:t>
      </w:r>
      <w:r w:rsidR="00D95AC4" w:rsidRPr="00D95AC4">
        <w:rPr>
          <w:rFonts w:ascii="Times New Roman" w:eastAsia="Palatino Linotype" w:hAnsi="Times New Roman" w:cs="Times New Roman"/>
          <w:bCs/>
          <w:sz w:val="24"/>
          <w:szCs w:val="24"/>
        </w:rPr>
        <w:t>.</w:t>
      </w:r>
    </w:p>
    <w:p w14:paraId="066DBF60" w14:textId="39B41A11" w:rsidR="00183500" w:rsidRDefault="0018350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 xml:space="preserve">Detention facility </w:t>
      </w:r>
      <w:r w:rsidR="00D95AC4" w:rsidRPr="00D95AC4">
        <w:rPr>
          <w:rFonts w:ascii="Times New Roman" w:eastAsia="Palatino Linotype" w:hAnsi="Times New Roman" w:cs="Times New Roman"/>
          <w:bCs/>
          <w:sz w:val="24"/>
          <w:szCs w:val="24"/>
        </w:rPr>
        <w:t>monitoring.</w:t>
      </w:r>
    </w:p>
    <w:p w14:paraId="617D8CC0" w14:textId="265298AA" w:rsidR="001D5B48" w:rsidRPr="00D665F6" w:rsidRDefault="001D5B48" w:rsidP="00D665F6">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E</w:t>
      </w:r>
      <w:r w:rsidR="00E70DAD">
        <w:rPr>
          <w:rFonts w:ascii="Times New Roman" w:eastAsia="Palatino Linotype" w:hAnsi="Times New Roman" w:cs="Times New Roman"/>
          <w:bCs/>
          <w:sz w:val="24"/>
          <w:szCs w:val="24"/>
        </w:rPr>
        <w:t>xtrajudicial Execution</w:t>
      </w:r>
    </w:p>
    <w:p w14:paraId="71DC1ECD" w14:textId="1B8C6E4D" w:rsidR="001D5B48"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Death penalty and executions.</w:t>
      </w:r>
    </w:p>
    <w:p w14:paraId="616E6A5E" w14:textId="77777777" w:rsidR="00C600EC" w:rsidRDefault="00B74A38" w:rsidP="00C600EC">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38E48AF3" w14:textId="23C45DA3" w:rsidR="00BB4A72" w:rsidRPr="00095A48" w:rsidRDefault="00F64818" w:rsidP="00095A48">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BB4A72">
        <w:rPr>
          <w:rFonts w:ascii="Times New Roman" w:eastAsia="Palatino Linotype" w:hAnsi="Times New Roman" w:cs="Times New Roman"/>
          <w:b/>
          <w:sz w:val="24"/>
          <w:szCs w:val="24"/>
        </w:rPr>
        <w:t xml:space="preserve">Engagement and </w:t>
      </w:r>
      <w:r w:rsidR="00874A46" w:rsidRPr="00BB4A72">
        <w:rPr>
          <w:rFonts w:ascii="Times New Roman" w:eastAsia="Palatino Linotype" w:hAnsi="Times New Roman" w:cs="Times New Roman"/>
          <w:b/>
          <w:sz w:val="24"/>
          <w:szCs w:val="24"/>
        </w:rPr>
        <w:t>C</w:t>
      </w:r>
      <w:r w:rsidRPr="00BB4A72">
        <w:rPr>
          <w:rFonts w:ascii="Times New Roman" w:eastAsia="Palatino Linotype" w:hAnsi="Times New Roman" w:cs="Times New Roman"/>
          <w:b/>
          <w:sz w:val="24"/>
          <w:szCs w:val="24"/>
        </w:rPr>
        <w:t xml:space="preserve">apacity </w:t>
      </w:r>
      <w:r w:rsidR="00874A46" w:rsidRPr="00BB4A72">
        <w:rPr>
          <w:rFonts w:ascii="Times New Roman" w:eastAsia="Palatino Linotype" w:hAnsi="Times New Roman" w:cs="Times New Roman"/>
          <w:b/>
          <w:sz w:val="24"/>
          <w:szCs w:val="24"/>
        </w:rPr>
        <w:t>B</w:t>
      </w:r>
      <w:r w:rsidRPr="00BB4A72">
        <w:rPr>
          <w:rFonts w:ascii="Times New Roman" w:eastAsia="Palatino Linotype" w:hAnsi="Times New Roman" w:cs="Times New Roman"/>
          <w:b/>
          <w:sz w:val="24"/>
          <w:szCs w:val="24"/>
        </w:rPr>
        <w:t xml:space="preserve">uilding </w:t>
      </w:r>
      <w:r w:rsidR="00A37137">
        <w:rPr>
          <w:rFonts w:ascii="Times New Roman" w:eastAsia="Palatino Linotype" w:hAnsi="Times New Roman" w:cs="Times New Roman"/>
          <w:b/>
          <w:sz w:val="24"/>
          <w:szCs w:val="24"/>
        </w:rPr>
        <w:t xml:space="preserve">  </w:t>
      </w:r>
      <w:r w:rsidR="00E52F24">
        <w:rPr>
          <w:rFonts w:ascii="Times New Roman" w:eastAsia="Palatino Linotype" w:hAnsi="Times New Roman" w:cs="Times New Roman"/>
          <w:b/>
          <w:sz w:val="24"/>
          <w:szCs w:val="24"/>
        </w:rPr>
        <w:t xml:space="preserve">  </w:t>
      </w:r>
      <w:r w:rsidR="00B9686B">
        <w:rPr>
          <w:rFonts w:ascii="Times New Roman" w:eastAsia="Palatino Linotype" w:hAnsi="Times New Roman" w:cs="Times New Roman"/>
          <w:b/>
          <w:sz w:val="24"/>
          <w:szCs w:val="24"/>
        </w:rPr>
        <w:t xml:space="preserve"> </w:t>
      </w:r>
      <w:r w:rsidR="00BD6A45">
        <w:rPr>
          <w:rFonts w:ascii="Times New Roman" w:eastAsia="Palatino Linotype" w:hAnsi="Times New Roman" w:cs="Times New Roman"/>
          <w:b/>
          <w:sz w:val="24"/>
          <w:szCs w:val="24"/>
        </w:rPr>
        <w:t xml:space="preserve">  </w:t>
      </w:r>
    </w:p>
    <w:p w14:paraId="0DDF1EFC" w14:textId="22BC9D20" w:rsidR="00C600EC" w:rsidRPr="00BB4A72" w:rsidRDefault="00C600EC" w:rsidP="00646EA9">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BB4A72">
        <w:rPr>
          <w:rFonts w:ascii="Times New Roman" w:eastAsia="Palatino Linotype" w:hAnsi="Times New Roman" w:cs="Times New Roman"/>
          <w:b/>
          <w:sz w:val="24"/>
          <w:szCs w:val="24"/>
        </w:rPr>
        <w:t>Other Key Human Rights and Protection Concerns</w:t>
      </w:r>
      <w:bookmarkEnd w:id="2"/>
    </w:p>
    <w:sectPr w:rsidR="00C600EC" w:rsidRPr="00BB4A72" w:rsidSect="0026074D">
      <w:headerReference w:type="default" r:id="rId13"/>
      <w:footerReference w:type="defaul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1C7A5" w14:textId="77777777" w:rsidR="008A72B4" w:rsidRDefault="008A72B4" w:rsidP="00182875">
      <w:pPr>
        <w:spacing w:after="0" w:line="240" w:lineRule="auto"/>
      </w:pPr>
      <w:r>
        <w:separator/>
      </w:r>
    </w:p>
  </w:endnote>
  <w:endnote w:type="continuationSeparator" w:id="0">
    <w:p w14:paraId="1318FA29" w14:textId="77777777" w:rsidR="008A72B4" w:rsidRDefault="008A72B4"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5ED1B" w14:textId="77777777" w:rsidR="008A72B4" w:rsidRDefault="008A72B4" w:rsidP="00182875">
      <w:pPr>
        <w:spacing w:after="0" w:line="240" w:lineRule="auto"/>
      </w:pPr>
      <w:r>
        <w:separator/>
      </w:r>
    </w:p>
  </w:footnote>
  <w:footnote w:type="continuationSeparator" w:id="0">
    <w:p w14:paraId="21490A9A" w14:textId="77777777" w:rsidR="008A72B4" w:rsidRDefault="008A72B4"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5F76538"/>
    <w:multiLevelType w:val="multilevel"/>
    <w:tmpl w:val="D3F6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F1780A"/>
    <w:multiLevelType w:val="multilevel"/>
    <w:tmpl w:val="C4B0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9"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D431AA"/>
    <w:multiLevelType w:val="multilevel"/>
    <w:tmpl w:val="1FC4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F44029"/>
    <w:multiLevelType w:val="multilevel"/>
    <w:tmpl w:val="2DAC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3"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71AB7D7A"/>
    <w:multiLevelType w:val="multilevel"/>
    <w:tmpl w:val="1C8C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5"/>
  </w:num>
  <w:num w:numId="2" w16cid:durableId="1145195897">
    <w:abstractNumId w:val="14"/>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5"/>
  </w:num>
  <w:num w:numId="6" w16cid:durableId="1163426569">
    <w:abstractNumId w:val="19"/>
  </w:num>
  <w:num w:numId="7" w16cid:durableId="1987204914">
    <w:abstractNumId w:val="18"/>
  </w:num>
  <w:num w:numId="8" w16cid:durableId="1710184332">
    <w:abstractNumId w:val="24"/>
  </w:num>
  <w:num w:numId="9" w16cid:durableId="189804582">
    <w:abstractNumId w:val="22"/>
  </w:num>
  <w:num w:numId="10" w16cid:durableId="566233004">
    <w:abstractNumId w:val="27"/>
  </w:num>
  <w:num w:numId="11" w16cid:durableId="211119952">
    <w:abstractNumId w:val="1"/>
  </w:num>
  <w:num w:numId="12" w16cid:durableId="2083984759">
    <w:abstractNumId w:val="0"/>
  </w:num>
  <w:num w:numId="13" w16cid:durableId="753477686">
    <w:abstractNumId w:val="12"/>
  </w:num>
  <w:num w:numId="14" w16cid:durableId="873538412">
    <w:abstractNumId w:val="7"/>
  </w:num>
  <w:num w:numId="15" w16cid:durableId="1398435063">
    <w:abstractNumId w:val="8"/>
  </w:num>
  <w:num w:numId="16" w16cid:durableId="1631667514">
    <w:abstractNumId w:val="9"/>
  </w:num>
  <w:num w:numId="17" w16cid:durableId="704216174">
    <w:abstractNumId w:val="17"/>
  </w:num>
  <w:num w:numId="18" w16cid:durableId="230773413">
    <w:abstractNumId w:val="16"/>
  </w:num>
  <w:num w:numId="19" w16cid:durableId="1420560358">
    <w:abstractNumId w:val="11"/>
  </w:num>
  <w:num w:numId="20" w16cid:durableId="177014285">
    <w:abstractNumId w:val="13"/>
  </w:num>
  <w:num w:numId="21" w16cid:durableId="1490293459">
    <w:abstractNumId w:val="23"/>
  </w:num>
  <w:num w:numId="22" w16cid:durableId="310015264">
    <w:abstractNumId w:val="6"/>
  </w:num>
  <w:num w:numId="23" w16cid:durableId="69470087">
    <w:abstractNumId w:val="26"/>
  </w:num>
  <w:num w:numId="24" w16cid:durableId="1370842788">
    <w:abstractNumId w:val="20"/>
  </w:num>
  <w:num w:numId="25" w16cid:durableId="164441952">
    <w:abstractNumId w:val="21"/>
  </w:num>
  <w:num w:numId="26" w16cid:durableId="1572689852">
    <w:abstractNumId w:val="10"/>
  </w:num>
  <w:num w:numId="27" w16cid:durableId="1799107573">
    <w:abstractNumId w:val="4"/>
  </w:num>
  <w:num w:numId="28" w16cid:durableId="45826032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16686"/>
    <w:rsid w:val="0001770B"/>
    <w:rsid w:val="00024C0A"/>
    <w:rsid w:val="0002657A"/>
    <w:rsid w:val="000278F8"/>
    <w:rsid w:val="00027C78"/>
    <w:rsid w:val="000300A6"/>
    <w:rsid w:val="0003224A"/>
    <w:rsid w:val="0003444F"/>
    <w:rsid w:val="000403B3"/>
    <w:rsid w:val="000417D1"/>
    <w:rsid w:val="0004632D"/>
    <w:rsid w:val="00047372"/>
    <w:rsid w:val="000537CE"/>
    <w:rsid w:val="00054E18"/>
    <w:rsid w:val="00056CEB"/>
    <w:rsid w:val="00060B29"/>
    <w:rsid w:val="000625B6"/>
    <w:rsid w:val="00063F19"/>
    <w:rsid w:val="00064E2E"/>
    <w:rsid w:val="000653E9"/>
    <w:rsid w:val="00070E34"/>
    <w:rsid w:val="00076E13"/>
    <w:rsid w:val="00077764"/>
    <w:rsid w:val="00082BE3"/>
    <w:rsid w:val="0008302B"/>
    <w:rsid w:val="00084249"/>
    <w:rsid w:val="00084B62"/>
    <w:rsid w:val="000850F4"/>
    <w:rsid w:val="0009521E"/>
    <w:rsid w:val="00095A48"/>
    <w:rsid w:val="00095B4C"/>
    <w:rsid w:val="000974A0"/>
    <w:rsid w:val="00097533"/>
    <w:rsid w:val="000A0DAE"/>
    <w:rsid w:val="000B0D28"/>
    <w:rsid w:val="000B0DE2"/>
    <w:rsid w:val="000B332D"/>
    <w:rsid w:val="000B37D4"/>
    <w:rsid w:val="000B5261"/>
    <w:rsid w:val="000B61EC"/>
    <w:rsid w:val="000B7258"/>
    <w:rsid w:val="000B7584"/>
    <w:rsid w:val="000C02E5"/>
    <w:rsid w:val="000C035A"/>
    <w:rsid w:val="000C1AEA"/>
    <w:rsid w:val="000C5F28"/>
    <w:rsid w:val="000C6B85"/>
    <w:rsid w:val="000D0931"/>
    <w:rsid w:val="000D16A9"/>
    <w:rsid w:val="000D4781"/>
    <w:rsid w:val="000E5245"/>
    <w:rsid w:val="000E563D"/>
    <w:rsid w:val="000E5F62"/>
    <w:rsid w:val="000F0C31"/>
    <w:rsid w:val="000F380C"/>
    <w:rsid w:val="000F5AB7"/>
    <w:rsid w:val="00101250"/>
    <w:rsid w:val="00101D76"/>
    <w:rsid w:val="00105B3F"/>
    <w:rsid w:val="00107D7F"/>
    <w:rsid w:val="00110465"/>
    <w:rsid w:val="0011080C"/>
    <w:rsid w:val="00112AA6"/>
    <w:rsid w:val="00113329"/>
    <w:rsid w:val="00113A23"/>
    <w:rsid w:val="001144CB"/>
    <w:rsid w:val="00116CBB"/>
    <w:rsid w:val="00117073"/>
    <w:rsid w:val="00131632"/>
    <w:rsid w:val="00134E43"/>
    <w:rsid w:val="00136645"/>
    <w:rsid w:val="00140E1D"/>
    <w:rsid w:val="00146509"/>
    <w:rsid w:val="00147118"/>
    <w:rsid w:val="00151CFD"/>
    <w:rsid w:val="00155D72"/>
    <w:rsid w:val="00155EB6"/>
    <w:rsid w:val="00162039"/>
    <w:rsid w:val="00172615"/>
    <w:rsid w:val="00172D7A"/>
    <w:rsid w:val="00172FAE"/>
    <w:rsid w:val="00175C1D"/>
    <w:rsid w:val="00177684"/>
    <w:rsid w:val="00182875"/>
    <w:rsid w:val="00183500"/>
    <w:rsid w:val="00191639"/>
    <w:rsid w:val="00192732"/>
    <w:rsid w:val="001A5CC2"/>
    <w:rsid w:val="001B0992"/>
    <w:rsid w:val="001B0F93"/>
    <w:rsid w:val="001B401C"/>
    <w:rsid w:val="001B4DCD"/>
    <w:rsid w:val="001C010F"/>
    <w:rsid w:val="001C717F"/>
    <w:rsid w:val="001D2E8E"/>
    <w:rsid w:val="001D5B48"/>
    <w:rsid w:val="001E096F"/>
    <w:rsid w:val="001E1F0A"/>
    <w:rsid w:val="001E3FEF"/>
    <w:rsid w:val="001F32AC"/>
    <w:rsid w:val="001F679D"/>
    <w:rsid w:val="001F7642"/>
    <w:rsid w:val="00201847"/>
    <w:rsid w:val="00201B20"/>
    <w:rsid w:val="0020299A"/>
    <w:rsid w:val="00203EDD"/>
    <w:rsid w:val="00203F9C"/>
    <w:rsid w:val="00210DC7"/>
    <w:rsid w:val="00212759"/>
    <w:rsid w:val="00215A7F"/>
    <w:rsid w:val="00216E1A"/>
    <w:rsid w:val="00217041"/>
    <w:rsid w:val="002318A7"/>
    <w:rsid w:val="00233058"/>
    <w:rsid w:val="00234FB3"/>
    <w:rsid w:val="00237FD7"/>
    <w:rsid w:val="002406E3"/>
    <w:rsid w:val="00240A04"/>
    <w:rsid w:val="00242EB8"/>
    <w:rsid w:val="0024301E"/>
    <w:rsid w:val="00244C60"/>
    <w:rsid w:val="002562B5"/>
    <w:rsid w:val="0026074D"/>
    <w:rsid w:val="00260A53"/>
    <w:rsid w:val="00263979"/>
    <w:rsid w:val="00263A00"/>
    <w:rsid w:val="00266211"/>
    <w:rsid w:val="0026636C"/>
    <w:rsid w:val="00266701"/>
    <w:rsid w:val="002705AC"/>
    <w:rsid w:val="00270BAE"/>
    <w:rsid w:val="00273BC7"/>
    <w:rsid w:val="00276AD4"/>
    <w:rsid w:val="002777AC"/>
    <w:rsid w:val="002809DD"/>
    <w:rsid w:val="0028378E"/>
    <w:rsid w:val="0028542F"/>
    <w:rsid w:val="00295B9E"/>
    <w:rsid w:val="002A5939"/>
    <w:rsid w:val="002A6879"/>
    <w:rsid w:val="002A7AC4"/>
    <w:rsid w:val="002B352D"/>
    <w:rsid w:val="002B7252"/>
    <w:rsid w:val="002C09FB"/>
    <w:rsid w:val="002C3B24"/>
    <w:rsid w:val="002C5B5A"/>
    <w:rsid w:val="002C6557"/>
    <w:rsid w:val="002D26DB"/>
    <w:rsid w:val="002D28BE"/>
    <w:rsid w:val="002D4CEA"/>
    <w:rsid w:val="002E2E2E"/>
    <w:rsid w:val="002E4CB7"/>
    <w:rsid w:val="002E6DBC"/>
    <w:rsid w:val="002E7C57"/>
    <w:rsid w:val="002F2E3C"/>
    <w:rsid w:val="002F5D3B"/>
    <w:rsid w:val="003006C9"/>
    <w:rsid w:val="00304290"/>
    <w:rsid w:val="003043C8"/>
    <w:rsid w:val="00304FA4"/>
    <w:rsid w:val="00313112"/>
    <w:rsid w:val="003138F8"/>
    <w:rsid w:val="00314DCC"/>
    <w:rsid w:val="00315EA9"/>
    <w:rsid w:val="003162D2"/>
    <w:rsid w:val="003201C0"/>
    <w:rsid w:val="0032161F"/>
    <w:rsid w:val="003235A1"/>
    <w:rsid w:val="00324A02"/>
    <w:rsid w:val="00333678"/>
    <w:rsid w:val="0033393A"/>
    <w:rsid w:val="0033555A"/>
    <w:rsid w:val="00345E33"/>
    <w:rsid w:val="003505EF"/>
    <w:rsid w:val="003507F6"/>
    <w:rsid w:val="00351BDB"/>
    <w:rsid w:val="0035350B"/>
    <w:rsid w:val="003641A8"/>
    <w:rsid w:val="00367B0E"/>
    <w:rsid w:val="00371117"/>
    <w:rsid w:val="003725E9"/>
    <w:rsid w:val="00386AFC"/>
    <w:rsid w:val="00393DF5"/>
    <w:rsid w:val="00395E76"/>
    <w:rsid w:val="003A3F56"/>
    <w:rsid w:val="003A475B"/>
    <w:rsid w:val="003B1A56"/>
    <w:rsid w:val="003B1D93"/>
    <w:rsid w:val="003B4578"/>
    <w:rsid w:val="003C2292"/>
    <w:rsid w:val="003C3A56"/>
    <w:rsid w:val="003C4147"/>
    <w:rsid w:val="003C62BF"/>
    <w:rsid w:val="003D39C3"/>
    <w:rsid w:val="003D6966"/>
    <w:rsid w:val="003D766E"/>
    <w:rsid w:val="003E2C8E"/>
    <w:rsid w:val="003E36F9"/>
    <w:rsid w:val="003E784C"/>
    <w:rsid w:val="003E7A5D"/>
    <w:rsid w:val="003E7C9D"/>
    <w:rsid w:val="003F390F"/>
    <w:rsid w:val="0040047B"/>
    <w:rsid w:val="004015A2"/>
    <w:rsid w:val="00403BE9"/>
    <w:rsid w:val="00404992"/>
    <w:rsid w:val="0040550A"/>
    <w:rsid w:val="0041308A"/>
    <w:rsid w:val="004172F8"/>
    <w:rsid w:val="004202D4"/>
    <w:rsid w:val="00422646"/>
    <w:rsid w:val="00423237"/>
    <w:rsid w:val="00426B25"/>
    <w:rsid w:val="00427A3D"/>
    <w:rsid w:val="00427D04"/>
    <w:rsid w:val="00434264"/>
    <w:rsid w:val="00440474"/>
    <w:rsid w:val="00441124"/>
    <w:rsid w:val="00444B2A"/>
    <w:rsid w:val="00445703"/>
    <w:rsid w:val="004464BD"/>
    <w:rsid w:val="00451939"/>
    <w:rsid w:val="0045341E"/>
    <w:rsid w:val="00453FC2"/>
    <w:rsid w:val="00454B4B"/>
    <w:rsid w:val="004551A2"/>
    <w:rsid w:val="004575E9"/>
    <w:rsid w:val="00460698"/>
    <w:rsid w:val="004668B2"/>
    <w:rsid w:val="00470085"/>
    <w:rsid w:val="00471760"/>
    <w:rsid w:val="004727AD"/>
    <w:rsid w:val="00476E31"/>
    <w:rsid w:val="004777CC"/>
    <w:rsid w:val="00483AC9"/>
    <w:rsid w:val="00487CCD"/>
    <w:rsid w:val="00491952"/>
    <w:rsid w:val="00493246"/>
    <w:rsid w:val="004974EA"/>
    <w:rsid w:val="004A3DD0"/>
    <w:rsid w:val="004A6F40"/>
    <w:rsid w:val="004B0771"/>
    <w:rsid w:val="004B35D3"/>
    <w:rsid w:val="004D0D90"/>
    <w:rsid w:val="004D1A70"/>
    <w:rsid w:val="004E1747"/>
    <w:rsid w:val="004E6353"/>
    <w:rsid w:val="004E7634"/>
    <w:rsid w:val="004F0862"/>
    <w:rsid w:val="004F17F0"/>
    <w:rsid w:val="004F1C1A"/>
    <w:rsid w:val="004F21C0"/>
    <w:rsid w:val="004F2959"/>
    <w:rsid w:val="004F394D"/>
    <w:rsid w:val="00503B0A"/>
    <w:rsid w:val="0050523A"/>
    <w:rsid w:val="005162AF"/>
    <w:rsid w:val="005164C4"/>
    <w:rsid w:val="00524554"/>
    <w:rsid w:val="0052456B"/>
    <w:rsid w:val="00524C4B"/>
    <w:rsid w:val="0052745F"/>
    <w:rsid w:val="0053027E"/>
    <w:rsid w:val="00531FC3"/>
    <w:rsid w:val="00532457"/>
    <w:rsid w:val="00535FAA"/>
    <w:rsid w:val="005406EF"/>
    <w:rsid w:val="00540A00"/>
    <w:rsid w:val="00541381"/>
    <w:rsid w:val="00541BFD"/>
    <w:rsid w:val="00543E51"/>
    <w:rsid w:val="00545592"/>
    <w:rsid w:val="00546138"/>
    <w:rsid w:val="00555ADB"/>
    <w:rsid w:val="00560148"/>
    <w:rsid w:val="00563AE2"/>
    <w:rsid w:val="00566022"/>
    <w:rsid w:val="0057095C"/>
    <w:rsid w:val="005877E4"/>
    <w:rsid w:val="00587DF2"/>
    <w:rsid w:val="00592396"/>
    <w:rsid w:val="0059309B"/>
    <w:rsid w:val="005A46CD"/>
    <w:rsid w:val="005A5F31"/>
    <w:rsid w:val="005A6C44"/>
    <w:rsid w:val="005B2291"/>
    <w:rsid w:val="005B316E"/>
    <w:rsid w:val="005B6EC0"/>
    <w:rsid w:val="005B79E8"/>
    <w:rsid w:val="005C19B5"/>
    <w:rsid w:val="005D0786"/>
    <w:rsid w:val="005D3F2C"/>
    <w:rsid w:val="005D7E45"/>
    <w:rsid w:val="005E1C4B"/>
    <w:rsid w:val="005E3217"/>
    <w:rsid w:val="005E3AED"/>
    <w:rsid w:val="005E4068"/>
    <w:rsid w:val="005E54F0"/>
    <w:rsid w:val="005F0C80"/>
    <w:rsid w:val="005F17AE"/>
    <w:rsid w:val="00604ED9"/>
    <w:rsid w:val="00605273"/>
    <w:rsid w:val="00611F6C"/>
    <w:rsid w:val="0061222A"/>
    <w:rsid w:val="00613435"/>
    <w:rsid w:val="0061382D"/>
    <w:rsid w:val="0061396E"/>
    <w:rsid w:val="006142FE"/>
    <w:rsid w:val="00616EDA"/>
    <w:rsid w:val="00627801"/>
    <w:rsid w:val="00627D7C"/>
    <w:rsid w:val="00635718"/>
    <w:rsid w:val="00637CB7"/>
    <w:rsid w:val="006445ED"/>
    <w:rsid w:val="006453F9"/>
    <w:rsid w:val="00646BCF"/>
    <w:rsid w:val="0065088B"/>
    <w:rsid w:val="00652A9C"/>
    <w:rsid w:val="006548D3"/>
    <w:rsid w:val="00655AB4"/>
    <w:rsid w:val="00656CCF"/>
    <w:rsid w:val="00660788"/>
    <w:rsid w:val="006622E0"/>
    <w:rsid w:val="006632E2"/>
    <w:rsid w:val="0067325C"/>
    <w:rsid w:val="00676225"/>
    <w:rsid w:val="00677B35"/>
    <w:rsid w:val="00683F3E"/>
    <w:rsid w:val="00690FE4"/>
    <w:rsid w:val="00694333"/>
    <w:rsid w:val="00694ABA"/>
    <w:rsid w:val="00695C2B"/>
    <w:rsid w:val="00696D38"/>
    <w:rsid w:val="00696D74"/>
    <w:rsid w:val="006A0165"/>
    <w:rsid w:val="006A0D90"/>
    <w:rsid w:val="006A233F"/>
    <w:rsid w:val="006A30AC"/>
    <w:rsid w:val="006B01E0"/>
    <w:rsid w:val="006B15FF"/>
    <w:rsid w:val="006B206D"/>
    <w:rsid w:val="006B2970"/>
    <w:rsid w:val="006B2EFE"/>
    <w:rsid w:val="006B7C67"/>
    <w:rsid w:val="006C1C1F"/>
    <w:rsid w:val="006C2558"/>
    <w:rsid w:val="006C3FFC"/>
    <w:rsid w:val="006D0799"/>
    <w:rsid w:val="006D66A8"/>
    <w:rsid w:val="006E005D"/>
    <w:rsid w:val="006F1E77"/>
    <w:rsid w:val="006F4820"/>
    <w:rsid w:val="006F7B1B"/>
    <w:rsid w:val="00713822"/>
    <w:rsid w:val="00716403"/>
    <w:rsid w:val="00717AE8"/>
    <w:rsid w:val="00720EA7"/>
    <w:rsid w:val="0072296F"/>
    <w:rsid w:val="00724855"/>
    <w:rsid w:val="00725AC8"/>
    <w:rsid w:val="007260E2"/>
    <w:rsid w:val="00727802"/>
    <w:rsid w:val="00727BEE"/>
    <w:rsid w:val="00727E9B"/>
    <w:rsid w:val="0073080F"/>
    <w:rsid w:val="007319F7"/>
    <w:rsid w:val="00733B25"/>
    <w:rsid w:val="007364D4"/>
    <w:rsid w:val="0073662E"/>
    <w:rsid w:val="007407AC"/>
    <w:rsid w:val="0074565C"/>
    <w:rsid w:val="00747D2E"/>
    <w:rsid w:val="0075340A"/>
    <w:rsid w:val="00753436"/>
    <w:rsid w:val="007536D2"/>
    <w:rsid w:val="0075377B"/>
    <w:rsid w:val="00753D47"/>
    <w:rsid w:val="00755688"/>
    <w:rsid w:val="00761FF6"/>
    <w:rsid w:val="0076775A"/>
    <w:rsid w:val="00767931"/>
    <w:rsid w:val="007705D9"/>
    <w:rsid w:val="00773FAA"/>
    <w:rsid w:val="00775C26"/>
    <w:rsid w:val="007839AD"/>
    <w:rsid w:val="00790311"/>
    <w:rsid w:val="00792A06"/>
    <w:rsid w:val="0079334E"/>
    <w:rsid w:val="00793C51"/>
    <w:rsid w:val="00795AB9"/>
    <w:rsid w:val="007A0FCD"/>
    <w:rsid w:val="007A3A97"/>
    <w:rsid w:val="007A489E"/>
    <w:rsid w:val="007A523F"/>
    <w:rsid w:val="007A7197"/>
    <w:rsid w:val="007B1A54"/>
    <w:rsid w:val="007B4FF7"/>
    <w:rsid w:val="007C00D7"/>
    <w:rsid w:val="007C3D9E"/>
    <w:rsid w:val="007C5186"/>
    <w:rsid w:val="007C5D04"/>
    <w:rsid w:val="007D041D"/>
    <w:rsid w:val="007E1253"/>
    <w:rsid w:val="007F200C"/>
    <w:rsid w:val="007F2E63"/>
    <w:rsid w:val="007F3FED"/>
    <w:rsid w:val="007F48EE"/>
    <w:rsid w:val="007F4F8E"/>
    <w:rsid w:val="007F559F"/>
    <w:rsid w:val="007F694A"/>
    <w:rsid w:val="00800247"/>
    <w:rsid w:val="00802C85"/>
    <w:rsid w:val="00803C7A"/>
    <w:rsid w:val="0080693F"/>
    <w:rsid w:val="00807EEC"/>
    <w:rsid w:val="00810A55"/>
    <w:rsid w:val="00812585"/>
    <w:rsid w:val="00816A53"/>
    <w:rsid w:val="00820852"/>
    <w:rsid w:val="00822D0E"/>
    <w:rsid w:val="00823266"/>
    <w:rsid w:val="0082530A"/>
    <w:rsid w:val="00833B67"/>
    <w:rsid w:val="00833B85"/>
    <w:rsid w:val="00834BD6"/>
    <w:rsid w:val="008357F9"/>
    <w:rsid w:val="00841AAF"/>
    <w:rsid w:val="00844569"/>
    <w:rsid w:val="00847369"/>
    <w:rsid w:val="00850C5A"/>
    <w:rsid w:val="0085254D"/>
    <w:rsid w:val="00853908"/>
    <w:rsid w:val="00854922"/>
    <w:rsid w:val="00855EA4"/>
    <w:rsid w:val="008653C0"/>
    <w:rsid w:val="00867D22"/>
    <w:rsid w:val="00870305"/>
    <w:rsid w:val="00873938"/>
    <w:rsid w:val="00874A46"/>
    <w:rsid w:val="00876784"/>
    <w:rsid w:val="00876ED4"/>
    <w:rsid w:val="00883ED7"/>
    <w:rsid w:val="008848EC"/>
    <w:rsid w:val="00891B02"/>
    <w:rsid w:val="0089240C"/>
    <w:rsid w:val="0089690F"/>
    <w:rsid w:val="008A2E79"/>
    <w:rsid w:val="008A72B4"/>
    <w:rsid w:val="008B0DDA"/>
    <w:rsid w:val="008B136F"/>
    <w:rsid w:val="008B3FC9"/>
    <w:rsid w:val="008B5DBF"/>
    <w:rsid w:val="008B740C"/>
    <w:rsid w:val="008C017A"/>
    <w:rsid w:val="008C586C"/>
    <w:rsid w:val="008C63FE"/>
    <w:rsid w:val="008D1BB6"/>
    <w:rsid w:val="008D2EA7"/>
    <w:rsid w:val="008E0223"/>
    <w:rsid w:val="008F2310"/>
    <w:rsid w:val="008F521A"/>
    <w:rsid w:val="008F6EAC"/>
    <w:rsid w:val="008F70ED"/>
    <w:rsid w:val="00905A19"/>
    <w:rsid w:val="00905BC3"/>
    <w:rsid w:val="009125C7"/>
    <w:rsid w:val="009131A1"/>
    <w:rsid w:val="00915449"/>
    <w:rsid w:val="0091702D"/>
    <w:rsid w:val="00921504"/>
    <w:rsid w:val="00925211"/>
    <w:rsid w:val="00926921"/>
    <w:rsid w:val="00932E91"/>
    <w:rsid w:val="00934F09"/>
    <w:rsid w:val="009364B4"/>
    <w:rsid w:val="009415E9"/>
    <w:rsid w:val="0094321F"/>
    <w:rsid w:val="00950442"/>
    <w:rsid w:val="00952FDC"/>
    <w:rsid w:val="009549EB"/>
    <w:rsid w:val="009552F7"/>
    <w:rsid w:val="00961CA3"/>
    <w:rsid w:val="00963DF2"/>
    <w:rsid w:val="009657F3"/>
    <w:rsid w:val="009670F9"/>
    <w:rsid w:val="009855A0"/>
    <w:rsid w:val="00985EF1"/>
    <w:rsid w:val="0098679D"/>
    <w:rsid w:val="009906B1"/>
    <w:rsid w:val="0099162C"/>
    <w:rsid w:val="00997717"/>
    <w:rsid w:val="009A0F5B"/>
    <w:rsid w:val="009A51CC"/>
    <w:rsid w:val="009B007F"/>
    <w:rsid w:val="009C0ABE"/>
    <w:rsid w:val="009C1CA8"/>
    <w:rsid w:val="009C2CCE"/>
    <w:rsid w:val="009C3155"/>
    <w:rsid w:val="009D1870"/>
    <w:rsid w:val="009D2B23"/>
    <w:rsid w:val="009D3BF7"/>
    <w:rsid w:val="009E1A4F"/>
    <w:rsid w:val="009E3E61"/>
    <w:rsid w:val="009E7F55"/>
    <w:rsid w:val="009F1D96"/>
    <w:rsid w:val="00A15755"/>
    <w:rsid w:val="00A308AE"/>
    <w:rsid w:val="00A34AA9"/>
    <w:rsid w:val="00A36017"/>
    <w:rsid w:val="00A37137"/>
    <w:rsid w:val="00A41DCC"/>
    <w:rsid w:val="00A42C59"/>
    <w:rsid w:val="00A5203B"/>
    <w:rsid w:val="00A55D7A"/>
    <w:rsid w:val="00A570FD"/>
    <w:rsid w:val="00A626D5"/>
    <w:rsid w:val="00A6383D"/>
    <w:rsid w:val="00A73F4A"/>
    <w:rsid w:val="00A75777"/>
    <w:rsid w:val="00A75A2D"/>
    <w:rsid w:val="00A76569"/>
    <w:rsid w:val="00A77EA7"/>
    <w:rsid w:val="00A85320"/>
    <w:rsid w:val="00A90D1D"/>
    <w:rsid w:val="00A928B6"/>
    <w:rsid w:val="00A959B5"/>
    <w:rsid w:val="00AA1453"/>
    <w:rsid w:val="00AA4203"/>
    <w:rsid w:val="00AA48BB"/>
    <w:rsid w:val="00AB0F75"/>
    <w:rsid w:val="00AC392E"/>
    <w:rsid w:val="00AC57CC"/>
    <w:rsid w:val="00AD3F72"/>
    <w:rsid w:val="00AD67F3"/>
    <w:rsid w:val="00AE269C"/>
    <w:rsid w:val="00AE2A47"/>
    <w:rsid w:val="00AE2E4B"/>
    <w:rsid w:val="00AE7D91"/>
    <w:rsid w:val="00AF5778"/>
    <w:rsid w:val="00B01A09"/>
    <w:rsid w:val="00B01EC6"/>
    <w:rsid w:val="00B07347"/>
    <w:rsid w:val="00B07436"/>
    <w:rsid w:val="00B210F5"/>
    <w:rsid w:val="00B31892"/>
    <w:rsid w:val="00B349FC"/>
    <w:rsid w:val="00B5136E"/>
    <w:rsid w:val="00B532B2"/>
    <w:rsid w:val="00B56B5A"/>
    <w:rsid w:val="00B578DA"/>
    <w:rsid w:val="00B633D9"/>
    <w:rsid w:val="00B64173"/>
    <w:rsid w:val="00B67A9E"/>
    <w:rsid w:val="00B706CA"/>
    <w:rsid w:val="00B70BA3"/>
    <w:rsid w:val="00B712FD"/>
    <w:rsid w:val="00B74A38"/>
    <w:rsid w:val="00B76B24"/>
    <w:rsid w:val="00B76E8B"/>
    <w:rsid w:val="00B76EA4"/>
    <w:rsid w:val="00B76F61"/>
    <w:rsid w:val="00B84077"/>
    <w:rsid w:val="00B85F2B"/>
    <w:rsid w:val="00B87ACE"/>
    <w:rsid w:val="00B87F52"/>
    <w:rsid w:val="00B90B05"/>
    <w:rsid w:val="00B95D8E"/>
    <w:rsid w:val="00B9686B"/>
    <w:rsid w:val="00BA3482"/>
    <w:rsid w:val="00BA706E"/>
    <w:rsid w:val="00BA748F"/>
    <w:rsid w:val="00BB044D"/>
    <w:rsid w:val="00BB4A72"/>
    <w:rsid w:val="00BB503A"/>
    <w:rsid w:val="00BC37B7"/>
    <w:rsid w:val="00BC49E5"/>
    <w:rsid w:val="00BC7AEE"/>
    <w:rsid w:val="00BD21BC"/>
    <w:rsid w:val="00BD28F4"/>
    <w:rsid w:val="00BD638E"/>
    <w:rsid w:val="00BD6A45"/>
    <w:rsid w:val="00BD6E59"/>
    <w:rsid w:val="00BD70D1"/>
    <w:rsid w:val="00BE031A"/>
    <w:rsid w:val="00BE04B7"/>
    <w:rsid w:val="00BE06DC"/>
    <w:rsid w:val="00BE3A00"/>
    <w:rsid w:val="00BF0E3A"/>
    <w:rsid w:val="00BF19FA"/>
    <w:rsid w:val="00BF4BB5"/>
    <w:rsid w:val="00C007A3"/>
    <w:rsid w:val="00C03445"/>
    <w:rsid w:val="00C104F4"/>
    <w:rsid w:val="00C126A1"/>
    <w:rsid w:val="00C1281B"/>
    <w:rsid w:val="00C151D3"/>
    <w:rsid w:val="00C17D29"/>
    <w:rsid w:val="00C319FD"/>
    <w:rsid w:val="00C32AA6"/>
    <w:rsid w:val="00C37EB7"/>
    <w:rsid w:val="00C4214D"/>
    <w:rsid w:val="00C42417"/>
    <w:rsid w:val="00C4711D"/>
    <w:rsid w:val="00C5088F"/>
    <w:rsid w:val="00C52C31"/>
    <w:rsid w:val="00C600EC"/>
    <w:rsid w:val="00C62CE8"/>
    <w:rsid w:val="00C659DC"/>
    <w:rsid w:val="00C72DEE"/>
    <w:rsid w:val="00C74519"/>
    <w:rsid w:val="00C76BFC"/>
    <w:rsid w:val="00C80282"/>
    <w:rsid w:val="00C824B4"/>
    <w:rsid w:val="00C83D00"/>
    <w:rsid w:val="00C86453"/>
    <w:rsid w:val="00C92949"/>
    <w:rsid w:val="00C935C3"/>
    <w:rsid w:val="00C97ACA"/>
    <w:rsid w:val="00CA2720"/>
    <w:rsid w:val="00CA28FE"/>
    <w:rsid w:val="00CA3574"/>
    <w:rsid w:val="00CA62B9"/>
    <w:rsid w:val="00CB30E2"/>
    <w:rsid w:val="00CB32FB"/>
    <w:rsid w:val="00CB51E3"/>
    <w:rsid w:val="00CC1837"/>
    <w:rsid w:val="00CC2418"/>
    <w:rsid w:val="00CC42F4"/>
    <w:rsid w:val="00CC4D95"/>
    <w:rsid w:val="00CC7196"/>
    <w:rsid w:val="00CC7E83"/>
    <w:rsid w:val="00CD0D37"/>
    <w:rsid w:val="00CD39CA"/>
    <w:rsid w:val="00CD75B9"/>
    <w:rsid w:val="00CD7EE4"/>
    <w:rsid w:val="00CE4434"/>
    <w:rsid w:val="00CF0200"/>
    <w:rsid w:val="00CF02D6"/>
    <w:rsid w:val="00CF5C7B"/>
    <w:rsid w:val="00CF6D70"/>
    <w:rsid w:val="00D00EAF"/>
    <w:rsid w:val="00D026BB"/>
    <w:rsid w:val="00D03033"/>
    <w:rsid w:val="00D062E0"/>
    <w:rsid w:val="00D114D3"/>
    <w:rsid w:val="00D11711"/>
    <w:rsid w:val="00D239DE"/>
    <w:rsid w:val="00D26AB0"/>
    <w:rsid w:val="00D33D00"/>
    <w:rsid w:val="00D3755C"/>
    <w:rsid w:val="00D408D9"/>
    <w:rsid w:val="00D422A3"/>
    <w:rsid w:val="00D45827"/>
    <w:rsid w:val="00D47E2E"/>
    <w:rsid w:val="00D51E11"/>
    <w:rsid w:val="00D52CC5"/>
    <w:rsid w:val="00D52FA0"/>
    <w:rsid w:val="00D5361C"/>
    <w:rsid w:val="00D536F7"/>
    <w:rsid w:val="00D55AEF"/>
    <w:rsid w:val="00D57227"/>
    <w:rsid w:val="00D663E8"/>
    <w:rsid w:val="00D665F6"/>
    <w:rsid w:val="00D70455"/>
    <w:rsid w:val="00D70BEC"/>
    <w:rsid w:val="00D7374E"/>
    <w:rsid w:val="00D74AEA"/>
    <w:rsid w:val="00D74B5C"/>
    <w:rsid w:val="00D75870"/>
    <w:rsid w:val="00D76DAA"/>
    <w:rsid w:val="00D81167"/>
    <w:rsid w:val="00D82D38"/>
    <w:rsid w:val="00D9436E"/>
    <w:rsid w:val="00D95AC4"/>
    <w:rsid w:val="00D95D5A"/>
    <w:rsid w:val="00DA36F4"/>
    <w:rsid w:val="00DA46C5"/>
    <w:rsid w:val="00DA48AC"/>
    <w:rsid w:val="00DA5D90"/>
    <w:rsid w:val="00DA5F0F"/>
    <w:rsid w:val="00DB33BC"/>
    <w:rsid w:val="00DB4EB2"/>
    <w:rsid w:val="00DC2459"/>
    <w:rsid w:val="00DC3A2A"/>
    <w:rsid w:val="00DC6F11"/>
    <w:rsid w:val="00DC710D"/>
    <w:rsid w:val="00DD126E"/>
    <w:rsid w:val="00DD25B6"/>
    <w:rsid w:val="00DD5D4C"/>
    <w:rsid w:val="00DE4344"/>
    <w:rsid w:val="00DE57BC"/>
    <w:rsid w:val="00DE6613"/>
    <w:rsid w:val="00DF2E60"/>
    <w:rsid w:val="00E00186"/>
    <w:rsid w:val="00E042DA"/>
    <w:rsid w:val="00E049D3"/>
    <w:rsid w:val="00E105A7"/>
    <w:rsid w:val="00E160BD"/>
    <w:rsid w:val="00E20551"/>
    <w:rsid w:val="00E2355A"/>
    <w:rsid w:val="00E27ED4"/>
    <w:rsid w:val="00E330E7"/>
    <w:rsid w:val="00E35DBE"/>
    <w:rsid w:val="00E360D2"/>
    <w:rsid w:val="00E37336"/>
    <w:rsid w:val="00E40058"/>
    <w:rsid w:val="00E42CBE"/>
    <w:rsid w:val="00E500D2"/>
    <w:rsid w:val="00E515C4"/>
    <w:rsid w:val="00E51B81"/>
    <w:rsid w:val="00E52D97"/>
    <w:rsid w:val="00E52F24"/>
    <w:rsid w:val="00E54A59"/>
    <w:rsid w:val="00E5570F"/>
    <w:rsid w:val="00E61AAC"/>
    <w:rsid w:val="00E62977"/>
    <w:rsid w:val="00E6381A"/>
    <w:rsid w:val="00E671E3"/>
    <w:rsid w:val="00E677A3"/>
    <w:rsid w:val="00E70678"/>
    <w:rsid w:val="00E70DAD"/>
    <w:rsid w:val="00E72297"/>
    <w:rsid w:val="00E72DB0"/>
    <w:rsid w:val="00E73AC9"/>
    <w:rsid w:val="00E76BD6"/>
    <w:rsid w:val="00E76FB8"/>
    <w:rsid w:val="00E91ADD"/>
    <w:rsid w:val="00E92645"/>
    <w:rsid w:val="00EA0AF2"/>
    <w:rsid w:val="00EA2368"/>
    <w:rsid w:val="00EA28E2"/>
    <w:rsid w:val="00EA5C11"/>
    <w:rsid w:val="00EB03A6"/>
    <w:rsid w:val="00EB0B4F"/>
    <w:rsid w:val="00EB1C47"/>
    <w:rsid w:val="00EC3D2F"/>
    <w:rsid w:val="00ED19BA"/>
    <w:rsid w:val="00ED1AA9"/>
    <w:rsid w:val="00ED2FEB"/>
    <w:rsid w:val="00ED3458"/>
    <w:rsid w:val="00ED4950"/>
    <w:rsid w:val="00ED6122"/>
    <w:rsid w:val="00EE192F"/>
    <w:rsid w:val="00EE33AA"/>
    <w:rsid w:val="00EF0340"/>
    <w:rsid w:val="00EF25C1"/>
    <w:rsid w:val="00EF5971"/>
    <w:rsid w:val="00EF7396"/>
    <w:rsid w:val="00F0362F"/>
    <w:rsid w:val="00F07204"/>
    <w:rsid w:val="00F07FA1"/>
    <w:rsid w:val="00F11986"/>
    <w:rsid w:val="00F130DE"/>
    <w:rsid w:val="00F147C4"/>
    <w:rsid w:val="00F14A79"/>
    <w:rsid w:val="00F20D84"/>
    <w:rsid w:val="00F247A3"/>
    <w:rsid w:val="00F344E9"/>
    <w:rsid w:val="00F44B41"/>
    <w:rsid w:val="00F4585B"/>
    <w:rsid w:val="00F47D68"/>
    <w:rsid w:val="00F5071A"/>
    <w:rsid w:val="00F533B4"/>
    <w:rsid w:val="00F559E3"/>
    <w:rsid w:val="00F6314E"/>
    <w:rsid w:val="00F6464D"/>
    <w:rsid w:val="00F64818"/>
    <w:rsid w:val="00F70024"/>
    <w:rsid w:val="00F70F6C"/>
    <w:rsid w:val="00F71913"/>
    <w:rsid w:val="00F752EC"/>
    <w:rsid w:val="00F75D80"/>
    <w:rsid w:val="00F764B5"/>
    <w:rsid w:val="00F76987"/>
    <w:rsid w:val="00F77630"/>
    <w:rsid w:val="00F802AC"/>
    <w:rsid w:val="00F9010C"/>
    <w:rsid w:val="00F90A72"/>
    <w:rsid w:val="00F931E8"/>
    <w:rsid w:val="00F93ACF"/>
    <w:rsid w:val="00F9582B"/>
    <w:rsid w:val="00FA137B"/>
    <w:rsid w:val="00FA227F"/>
    <w:rsid w:val="00FA4E8C"/>
    <w:rsid w:val="00FA574A"/>
    <w:rsid w:val="00FB218E"/>
    <w:rsid w:val="00FB496F"/>
    <w:rsid w:val="00FB5374"/>
    <w:rsid w:val="00FB6B50"/>
    <w:rsid w:val="00FC03B3"/>
    <w:rsid w:val="00FC51E6"/>
    <w:rsid w:val="00FD5819"/>
    <w:rsid w:val="00FD601D"/>
    <w:rsid w:val="00FE3C7B"/>
    <w:rsid w:val="00FE5EC5"/>
    <w:rsid w:val="00FE7F2E"/>
    <w:rsid w:val="00FF31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A79"/>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448672697">
      <w:bodyDiv w:val="1"/>
      <w:marLeft w:val="0"/>
      <w:marRight w:val="0"/>
      <w:marTop w:val="0"/>
      <w:marBottom w:val="0"/>
      <w:divBdr>
        <w:top w:val="none" w:sz="0" w:space="0" w:color="auto"/>
        <w:left w:val="none" w:sz="0" w:space="0" w:color="auto"/>
        <w:bottom w:val="none" w:sz="0" w:space="0" w:color="auto"/>
        <w:right w:val="none" w:sz="0" w:space="0" w:color="auto"/>
      </w:divBdr>
    </w:div>
    <w:div w:id="925073322">
      <w:bodyDiv w:val="1"/>
      <w:marLeft w:val="0"/>
      <w:marRight w:val="0"/>
      <w:marTop w:val="0"/>
      <w:marBottom w:val="0"/>
      <w:divBdr>
        <w:top w:val="none" w:sz="0" w:space="0" w:color="auto"/>
        <w:left w:val="none" w:sz="0" w:space="0" w:color="auto"/>
        <w:bottom w:val="none" w:sz="0" w:space="0" w:color="auto"/>
        <w:right w:val="none" w:sz="0" w:space="0" w:color="auto"/>
      </w:divBdr>
    </w:div>
    <w:div w:id="1138110482">
      <w:bodyDiv w:val="1"/>
      <w:marLeft w:val="0"/>
      <w:marRight w:val="0"/>
      <w:marTop w:val="0"/>
      <w:marBottom w:val="0"/>
      <w:divBdr>
        <w:top w:val="none" w:sz="0" w:space="0" w:color="auto"/>
        <w:left w:val="none" w:sz="0" w:space="0" w:color="auto"/>
        <w:bottom w:val="none" w:sz="0" w:space="0" w:color="auto"/>
        <w:right w:val="none" w:sz="0" w:space="0" w:color="auto"/>
      </w:divBdr>
    </w:div>
    <w:div w:id="1442534310">
      <w:bodyDiv w:val="1"/>
      <w:marLeft w:val="0"/>
      <w:marRight w:val="0"/>
      <w:marTop w:val="0"/>
      <w:marBottom w:val="0"/>
      <w:divBdr>
        <w:top w:val="none" w:sz="0" w:space="0" w:color="auto"/>
        <w:left w:val="none" w:sz="0" w:space="0" w:color="auto"/>
        <w:bottom w:val="none" w:sz="0" w:space="0" w:color="auto"/>
        <w:right w:val="none" w:sz="0" w:space="0" w:color="auto"/>
      </w:divBdr>
    </w:div>
    <w:div w:id="1451392008">
      <w:bodyDiv w:val="1"/>
      <w:marLeft w:val="0"/>
      <w:marRight w:val="0"/>
      <w:marTop w:val="0"/>
      <w:marBottom w:val="0"/>
      <w:divBdr>
        <w:top w:val="none" w:sz="0" w:space="0" w:color="auto"/>
        <w:left w:val="none" w:sz="0" w:space="0" w:color="auto"/>
        <w:bottom w:val="none" w:sz="0" w:space="0" w:color="auto"/>
        <w:right w:val="none" w:sz="0" w:space="0" w:color="auto"/>
      </w:divBdr>
    </w:div>
    <w:div w:id="1847549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E9D2B48D0DAA548A0AAE2775B2DD740" ma:contentTypeVersion="18" ma:contentTypeDescription="Create a new document." ma:contentTypeScope="" ma:versionID="8a5036ca99721b4b3ce27bd6b9e108b1">
  <xsd:schema xmlns:xsd="http://www.w3.org/2001/XMLSchema" xmlns:xs="http://www.w3.org/2001/XMLSchema" xmlns:p="http://schemas.microsoft.com/office/2006/metadata/properties" xmlns:ns3="43cb8df9-f927-4f3d-851a-f299b11c6a21" xmlns:ns4="45086d35-8c75-448c-9768-fc102d8752f9" targetNamespace="http://schemas.microsoft.com/office/2006/metadata/properties" ma:root="true" ma:fieldsID="c411308eee57650c17b9ad992651ed2f" ns3:_="" ns4:_="">
    <xsd:import namespace="43cb8df9-f927-4f3d-851a-f299b11c6a21"/>
    <xsd:import namespace="45086d35-8c75-448c-9768-fc102d8752f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Location" minOccurs="0"/>
                <xsd:element ref="ns3:MediaLengthInSeconds"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cb8df9-f927-4f3d-851a-f299b11c6a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5086d35-8c75-448c-9768-fc102d8752f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43cb8df9-f927-4f3d-851a-f299b11c6a21" xsi:nil="true"/>
  </documentManagement>
</p:properties>
</file>

<file path=customXml/itemProps1.xml><?xml version="1.0" encoding="utf-8"?>
<ds:datastoreItem xmlns:ds="http://schemas.openxmlformats.org/officeDocument/2006/customXml" ds:itemID="{35F39473-2EE2-40C1-9FAB-CAE459E0B0BD}">
  <ds:schemaRefs>
    <ds:schemaRef ds:uri="http://schemas.microsoft.com/sharepoint/v3/contenttype/forms"/>
  </ds:schemaRefs>
</ds:datastoreItem>
</file>

<file path=customXml/itemProps2.xml><?xml version="1.0" encoding="utf-8"?>
<ds:datastoreItem xmlns:ds="http://schemas.openxmlformats.org/officeDocument/2006/customXml" ds:itemID="{FF1D960A-66DF-430C-8D1C-B61DE91209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cb8df9-f927-4f3d-851a-f299b11c6a21"/>
    <ds:schemaRef ds:uri="45086d35-8c75-448c-9768-fc102d8752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4.xml><?xml version="1.0" encoding="utf-8"?>
<ds:datastoreItem xmlns:ds="http://schemas.openxmlformats.org/officeDocument/2006/customXml" ds:itemID="{49A8B38D-FDBA-4326-B262-1867068EAB49}">
  <ds:schemaRefs>
    <ds:schemaRef ds:uri="http://schemas.microsoft.com/office/2006/metadata/properties"/>
    <ds:schemaRef ds:uri="http://schemas.microsoft.com/office/infopath/2007/PartnerControls"/>
    <ds:schemaRef ds:uri="43cb8df9-f927-4f3d-851a-f299b11c6a21"/>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23</TotalTime>
  <Pages>2</Pages>
  <Words>838</Words>
  <Characters>4781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Arthur Beingana</cp:lastModifiedBy>
  <cp:revision>10</cp:revision>
  <dcterms:created xsi:type="dcterms:W3CDTF">2025-11-05T14:51:00Z</dcterms:created>
  <dcterms:modified xsi:type="dcterms:W3CDTF">2025-11-05T15:13:00Z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y fmtid="{D5CDD505-2E9C-101B-9397-08002B2CF9AE}" pid="3" name="ContentTypeId">
    <vt:lpwstr>0x0101009E9D2B48D0DAA548A0AAE2775B2DD740</vt:lpwstr>
  </property>
</Properties>
</file>