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5682F2" w14:textId="77777777" w:rsidR="005C1B2B" w:rsidRPr="00673409" w:rsidRDefault="005C1B2B" w:rsidP="005C1B2B">
      <w:pPr>
        <w:spacing w:after="0"/>
        <w:jc w:val="center"/>
        <w:rPr>
          <w:rFonts w:asciiTheme="majorBidi" w:eastAsia="Times New Roman" w:hAnsiTheme="majorBidi" w:cstheme="majorBidi"/>
          <w:spacing w:val="-5"/>
          <w:position w:val="-4"/>
          <w:sz w:val="24"/>
          <w:szCs w:val="24"/>
        </w:rPr>
      </w:pPr>
      <w:r w:rsidRPr="00673409">
        <w:rPr>
          <w:rFonts w:asciiTheme="majorBidi" w:eastAsia="Times New Roman" w:hAnsiTheme="majorBidi" w:cstheme="majorBidi"/>
          <w:spacing w:val="-10"/>
          <w:sz w:val="24"/>
          <w:szCs w:val="24"/>
        </w:rPr>
        <w:t xml:space="preserve">UNITED NATIONS   </w:t>
      </w:r>
      <w:r w:rsidRPr="00673409">
        <w:rPr>
          <w:rFonts w:asciiTheme="majorBidi" w:eastAsia="Times New Roman" w:hAnsiTheme="majorBidi" w:cstheme="majorBidi"/>
          <w:spacing w:val="-5"/>
          <w:sz w:val="24"/>
          <w:szCs w:val="24"/>
        </w:rPr>
        <w:t xml:space="preserve"> </w:t>
      </w:r>
      <w:r w:rsidRPr="00673409">
        <w:rPr>
          <w:rFonts w:asciiTheme="majorBidi" w:eastAsia="Calibri" w:hAnsiTheme="majorBidi" w:cstheme="majorBidi"/>
          <w:noProof/>
          <w:sz w:val="24"/>
          <w:szCs w:val="24"/>
        </w:rPr>
        <w:object w:dxaOrig="690" w:dyaOrig="585" w14:anchorId="5360D84A">
          <v:rect id="rectole0000000000" o:spid="_x0000_i1025" style="width:35.5pt;height:28pt" o:ole="" o:preferrelative="t" stroked="f">
            <v:imagedata r:id="rId7" o:title=""/>
          </v:rect>
          <o:OLEObject Type="Embed" ProgID="StaticMetafile" ShapeID="rectole0000000000" DrawAspect="Content" ObjectID="_1823955287" r:id="rId8"/>
        </w:object>
      </w:r>
      <w:r w:rsidRPr="00673409">
        <w:rPr>
          <w:rFonts w:asciiTheme="majorBidi" w:eastAsia="Times New Roman" w:hAnsiTheme="majorBidi" w:cstheme="majorBidi"/>
          <w:position w:val="-4"/>
          <w:sz w:val="24"/>
          <w:szCs w:val="24"/>
        </w:rPr>
        <w:t xml:space="preserve">      </w:t>
      </w:r>
      <w:r w:rsidRPr="00673409">
        <w:rPr>
          <w:rFonts w:asciiTheme="majorBidi" w:eastAsia="Times New Roman" w:hAnsiTheme="majorBidi" w:cstheme="majorBidi"/>
          <w:spacing w:val="-10"/>
          <w:position w:val="-4"/>
          <w:sz w:val="24"/>
          <w:szCs w:val="24"/>
        </w:rPr>
        <w:t xml:space="preserve"> </w:t>
      </w:r>
      <w:proofErr w:type="spellStart"/>
      <w:r w:rsidRPr="00673409">
        <w:rPr>
          <w:rFonts w:asciiTheme="majorBidi" w:eastAsia="Times New Roman" w:hAnsiTheme="majorBidi" w:cstheme="majorBidi"/>
          <w:b/>
          <w:position w:val="-4"/>
          <w:sz w:val="24"/>
          <w:szCs w:val="24"/>
          <w:rtl/>
        </w:rPr>
        <w:t>ألأمم</w:t>
      </w:r>
      <w:proofErr w:type="spellEnd"/>
      <w:r w:rsidRPr="00673409">
        <w:rPr>
          <w:rFonts w:asciiTheme="majorBidi" w:eastAsia="Times New Roman" w:hAnsiTheme="majorBidi" w:cstheme="majorBidi"/>
          <w:b/>
          <w:position w:val="-4"/>
          <w:sz w:val="24"/>
          <w:szCs w:val="24"/>
          <w:rtl/>
        </w:rPr>
        <w:t xml:space="preserve"> المتحدة</w:t>
      </w:r>
    </w:p>
    <w:p w14:paraId="22EA659E" w14:textId="77777777" w:rsidR="005C1B2B" w:rsidRPr="00673409" w:rsidRDefault="005C1B2B" w:rsidP="005C1B2B">
      <w:pPr>
        <w:spacing w:after="0"/>
        <w:jc w:val="center"/>
        <w:rPr>
          <w:rFonts w:asciiTheme="majorBidi" w:eastAsia="Times New Roman" w:hAnsiTheme="majorBidi" w:cstheme="majorBidi"/>
          <w:sz w:val="24"/>
          <w:szCs w:val="24"/>
        </w:rPr>
      </w:pPr>
      <w:r w:rsidRPr="00673409">
        <w:rPr>
          <w:rFonts w:asciiTheme="majorBidi" w:eastAsia="Times New Roman" w:hAnsiTheme="majorBidi" w:cstheme="majorBidi"/>
          <w:sz w:val="24"/>
          <w:szCs w:val="24"/>
        </w:rPr>
        <w:t>United Nations Mission in South Sudan (UNMISS)</w:t>
      </w:r>
    </w:p>
    <w:p w14:paraId="154920DD" w14:textId="77777777" w:rsidR="005C1B2B" w:rsidRPr="00673409" w:rsidRDefault="005C1B2B" w:rsidP="005C1B2B">
      <w:pPr>
        <w:spacing w:after="0"/>
        <w:rPr>
          <w:rFonts w:asciiTheme="majorBidi" w:eastAsia="Times New Roman" w:hAnsiTheme="majorBidi" w:cstheme="majorBidi"/>
          <w:b/>
          <w:sz w:val="24"/>
          <w:szCs w:val="24"/>
        </w:rPr>
      </w:pPr>
    </w:p>
    <w:p w14:paraId="317E762F" w14:textId="77777777" w:rsidR="005C1B2B" w:rsidRPr="00673409" w:rsidRDefault="005C1B2B" w:rsidP="005C1B2B">
      <w:pPr>
        <w:spacing w:after="0"/>
        <w:jc w:val="center"/>
        <w:rPr>
          <w:rFonts w:asciiTheme="majorBidi" w:eastAsia="Times New Roman" w:hAnsiTheme="majorBidi" w:cstheme="majorBidi"/>
          <w:b/>
          <w:sz w:val="24"/>
          <w:szCs w:val="24"/>
        </w:rPr>
      </w:pPr>
      <w:r w:rsidRPr="00673409">
        <w:rPr>
          <w:rFonts w:asciiTheme="majorBidi" w:eastAsia="Times New Roman" w:hAnsiTheme="majorBidi" w:cstheme="majorBidi"/>
          <w:b/>
          <w:sz w:val="24"/>
          <w:szCs w:val="24"/>
        </w:rPr>
        <w:t>Human Rights Division (HRD)</w:t>
      </w:r>
    </w:p>
    <w:p w14:paraId="5B88AFE1" w14:textId="77777777" w:rsidR="005C1B2B" w:rsidRPr="00673409" w:rsidRDefault="005C1B2B" w:rsidP="005C1B2B">
      <w:pPr>
        <w:spacing w:after="0"/>
        <w:ind w:left="3600"/>
        <w:rPr>
          <w:rFonts w:asciiTheme="majorBidi" w:eastAsia="Times New Roman" w:hAnsiTheme="majorBidi" w:cstheme="majorBidi"/>
          <w:b/>
          <w:sz w:val="24"/>
          <w:szCs w:val="24"/>
        </w:rPr>
      </w:pPr>
    </w:p>
    <w:p w14:paraId="25D03D88" w14:textId="77777777" w:rsidR="005C1B2B" w:rsidRPr="00673409" w:rsidRDefault="005C1B2B" w:rsidP="005C1B2B">
      <w:pPr>
        <w:spacing w:after="0"/>
        <w:jc w:val="center"/>
        <w:rPr>
          <w:rFonts w:asciiTheme="majorBidi" w:eastAsia="Calibri" w:hAnsiTheme="majorBidi" w:cstheme="majorBidi"/>
          <w:b/>
          <w:sz w:val="24"/>
          <w:szCs w:val="24"/>
        </w:rPr>
      </w:pPr>
      <w:r w:rsidRPr="00673409">
        <w:rPr>
          <w:rFonts w:asciiTheme="majorBidi" w:eastAsia="Calibri" w:hAnsiTheme="majorBidi" w:cstheme="majorBidi"/>
          <w:b/>
          <w:sz w:val="24"/>
          <w:szCs w:val="24"/>
        </w:rPr>
        <w:t>Yambio Field Office Daily Report</w:t>
      </w:r>
    </w:p>
    <w:p w14:paraId="40D5485F" w14:textId="77777777" w:rsidR="005C1B2B" w:rsidRPr="00673409" w:rsidRDefault="005C1B2B" w:rsidP="005C1B2B">
      <w:pPr>
        <w:spacing w:after="0"/>
        <w:ind w:left="3600"/>
        <w:rPr>
          <w:rFonts w:asciiTheme="majorBidi" w:eastAsia="Calibri" w:hAnsiTheme="majorBidi" w:cstheme="majorBidi"/>
          <w:b/>
          <w:sz w:val="24"/>
          <w:szCs w:val="24"/>
        </w:rPr>
      </w:pPr>
    </w:p>
    <w:p w14:paraId="514646AB" w14:textId="307F6B66" w:rsidR="005C1B2B" w:rsidRPr="00673409" w:rsidRDefault="005C1B2B" w:rsidP="005C1B2B">
      <w:pPr>
        <w:spacing w:after="0"/>
        <w:jc w:val="center"/>
        <w:rPr>
          <w:rFonts w:asciiTheme="majorBidi" w:eastAsia="Calibri" w:hAnsiTheme="majorBidi" w:cstheme="majorBidi"/>
          <w:b/>
          <w:sz w:val="24"/>
          <w:szCs w:val="24"/>
        </w:rPr>
      </w:pPr>
      <w:r>
        <w:rPr>
          <w:rFonts w:asciiTheme="majorBidi" w:eastAsia="Calibri" w:hAnsiTheme="majorBidi" w:cstheme="majorBidi"/>
          <w:b/>
          <w:sz w:val="24"/>
          <w:szCs w:val="24"/>
        </w:rPr>
        <w:t>6</w:t>
      </w:r>
      <w:r w:rsidRPr="00673409">
        <w:rPr>
          <w:rFonts w:asciiTheme="majorBidi" w:eastAsia="Calibri" w:hAnsiTheme="majorBidi" w:cstheme="majorBidi"/>
          <w:b/>
          <w:sz w:val="24"/>
          <w:szCs w:val="24"/>
        </w:rPr>
        <w:t>/1</w:t>
      </w:r>
      <w:r>
        <w:rPr>
          <w:rFonts w:asciiTheme="majorBidi" w:eastAsia="Calibri" w:hAnsiTheme="majorBidi" w:cstheme="majorBidi"/>
          <w:b/>
          <w:sz w:val="24"/>
          <w:szCs w:val="24"/>
        </w:rPr>
        <w:t>1</w:t>
      </w:r>
      <w:r w:rsidRPr="00673409">
        <w:rPr>
          <w:rFonts w:asciiTheme="majorBidi" w:eastAsia="Calibri" w:hAnsiTheme="majorBidi" w:cstheme="majorBidi"/>
          <w:b/>
          <w:sz w:val="24"/>
          <w:szCs w:val="24"/>
        </w:rPr>
        <w:t>/2025</w:t>
      </w:r>
    </w:p>
    <w:p w14:paraId="1011E604" w14:textId="77777777" w:rsidR="005C1B2B" w:rsidRPr="00673409" w:rsidRDefault="005C1B2B" w:rsidP="005C1B2B">
      <w:pPr>
        <w:spacing w:after="0" w:line="240" w:lineRule="auto"/>
        <w:jc w:val="both"/>
        <w:rPr>
          <w:rFonts w:asciiTheme="majorBidi" w:eastAsia="Palatino Linotype" w:hAnsiTheme="majorBidi" w:cstheme="majorBidi"/>
          <w:b/>
          <w:i/>
          <w:iCs/>
          <w:sz w:val="24"/>
          <w:szCs w:val="24"/>
        </w:rPr>
      </w:pPr>
      <w:bookmarkStart w:id="0" w:name="_Hlk178616529"/>
      <w:bookmarkStart w:id="1" w:name="_Hlk198223893"/>
      <w:bookmarkStart w:id="2" w:name="_Hlk178789362"/>
      <w:r w:rsidRPr="00673409">
        <w:rPr>
          <w:rFonts w:asciiTheme="majorBidi" w:eastAsia="Palatino Linotype" w:hAnsiTheme="majorBidi" w:cstheme="majorBidi"/>
          <w:b/>
          <w:i/>
          <w:iCs/>
          <w:sz w:val="24"/>
          <w:szCs w:val="24"/>
        </w:rPr>
        <w:t>Highlight</w:t>
      </w:r>
      <w:bookmarkStart w:id="3" w:name="_Hlk197361618"/>
      <w:bookmarkEnd w:id="0"/>
      <w:bookmarkEnd w:id="1"/>
      <w:r w:rsidRPr="00673409">
        <w:rPr>
          <w:rFonts w:asciiTheme="majorBidi" w:eastAsia="Palatino Linotype" w:hAnsiTheme="majorBidi" w:cstheme="majorBidi"/>
          <w:b/>
          <w:i/>
          <w:iCs/>
          <w:sz w:val="24"/>
          <w:szCs w:val="24"/>
        </w:rPr>
        <w:t>s</w:t>
      </w:r>
    </w:p>
    <w:p w14:paraId="19B1DD67" w14:textId="77777777" w:rsidR="005C1B2B" w:rsidRPr="00673409" w:rsidRDefault="005C1B2B" w:rsidP="005C1B2B">
      <w:pPr>
        <w:spacing w:after="0" w:line="240" w:lineRule="auto"/>
        <w:jc w:val="both"/>
        <w:rPr>
          <w:rFonts w:asciiTheme="majorBidi" w:hAnsiTheme="majorBidi" w:cstheme="majorBidi"/>
          <w:b/>
          <w:bCs/>
          <w:sz w:val="24"/>
          <w:szCs w:val="24"/>
        </w:rPr>
      </w:pPr>
      <w:bookmarkStart w:id="4" w:name="_Hlk209110506"/>
    </w:p>
    <w:p w14:paraId="578789DD" w14:textId="77777777" w:rsidR="005C1B2B" w:rsidRDefault="005C1B2B" w:rsidP="005C1B2B">
      <w:pPr>
        <w:pStyle w:val="ListParagraph"/>
        <w:numPr>
          <w:ilvl w:val="0"/>
          <w:numId w:val="2"/>
        </w:numPr>
        <w:spacing w:after="0" w:line="240" w:lineRule="auto"/>
        <w:jc w:val="both"/>
        <w:rPr>
          <w:rFonts w:asciiTheme="majorBidi" w:eastAsia="Palatino Linotype" w:hAnsiTheme="majorBidi" w:cstheme="majorBidi"/>
          <w:b/>
          <w:i/>
          <w:iCs/>
          <w:sz w:val="24"/>
          <w:szCs w:val="24"/>
        </w:rPr>
      </w:pPr>
      <w:r w:rsidRPr="00673409">
        <w:rPr>
          <w:rFonts w:asciiTheme="majorBidi" w:eastAsia="Palatino Linotype" w:hAnsiTheme="majorBidi" w:cstheme="majorBidi"/>
          <w:b/>
          <w:i/>
          <w:iCs/>
          <w:sz w:val="24"/>
          <w:szCs w:val="24"/>
        </w:rPr>
        <w:t>HRD Monitor Yambio and Masia Police Stations in Yambio Town, Yambio County.</w:t>
      </w:r>
    </w:p>
    <w:p w14:paraId="7A1BD72E" w14:textId="22E9982D" w:rsidR="004B0A74" w:rsidRPr="00F50367" w:rsidRDefault="004B0A74" w:rsidP="004B0A74">
      <w:pPr>
        <w:pStyle w:val="ListParagraph"/>
        <w:numPr>
          <w:ilvl w:val="0"/>
          <w:numId w:val="2"/>
        </w:numPr>
        <w:spacing w:after="0" w:line="240" w:lineRule="auto"/>
        <w:jc w:val="both"/>
        <w:rPr>
          <w:rFonts w:asciiTheme="majorBidi" w:eastAsia="Palatino Linotype" w:hAnsiTheme="majorBidi" w:cstheme="majorBidi"/>
          <w:b/>
          <w:i/>
          <w:iCs/>
          <w:sz w:val="24"/>
          <w:szCs w:val="24"/>
        </w:rPr>
      </w:pPr>
      <w:r w:rsidRPr="00F50367">
        <w:rPr>
          <w:rFonts w:asciiTheme="majorBidi" w:eastAsia="Palatino Linotype" w:hAnsiTheme="majorBidi" w:cstheme="majorBidi"/>
          <w:b/>
          <w:i/>
          <w:iCs/>
          <w:sz w:val="24"/>
          <w:szCs w:val="24"/>
        </w:rPr>
        <w:t xml:space="preserve">Reported shooting and injuring of a male civilian from the Azande community by the SSPDF in </w:t>
      </w:r>
      <w:r w:rsidR="00044696">
        <w:rPr>
          <w:rFonts w:asciiTheme="majorBidi" w:eastAsia="Palatino Linotype" w:hAnsiTheme="majorBidi" w:cstheme="majorBidi"/>
          <w:b/>
          <w:i/>
          <w:iCs/>
          <w:sz w:val="24"/>
          <w:szCs w:val="24"/>
        </w:rPr>
        <w:t xml:space="preserve">the </w:t>
      </w:r>
      <w:proofErr w:type="spellStart"/>
      <w:r w:rsidRPr="00F50367">
        <w:rPr>
          <w:rFonts w:asciiTheme="majorBidi" w:eastAsia="Palatino Linotype" w:hAnsiTheme="majorBidi" w:cstheme="majorBidi"/>
          <w:b/>
          <w:i/>
          <w:iCs/>
          <w:sz w:val="24"/>
          <w:szCs w:val="24"/>
        </w:rPr>
        <w:t>Kuzee</w:t>
      </w:r>
      <w:proofErr w:type="spellEnd"/>
      <w:r w:rsidRPr="00F50367">
        <w:rPr>
          <w:rFonts w:asciiTheme="majorBidi" w:eastAsia="Palatino Linotype" w:hAnsiTheme="majorBidi" w:cstheme="majorBidi"/>
          <w:b/>
          <w:i/>
          <w:iCs/>
          <w:sz w:val="24"/>
          <w:szCs w:val="24"/>
        </w:rPr>
        <w:t xml:space="preserve"> residential area, Yambio Town, Yambio County. </w:t>
      </w:r>
    </w:p>
    <w:p w14:paraId="7E57671E" w14:textId="7DB4E8D0" w:rsidR="004B0A74" w:rsidRPr="00F50367" w:rsidRDefault="004B0A74" w:rsidP="005C1B2B">
      <w:pPr>
        <w:pStyle w:val="ListParagraph"/>
        <w:numPr>
          <w:ilvl w:val="0"/>
          <w:numId w:val="2"/>
        </w:numPr>
        <w:spacing w:after="0" w:line="240" w:lineRule="auto"/>
        <w:jc w:val="both"/>
        <w:rPr>
          <w:rFonts w:asciiTheme="majorBidi" w:eastAsia="Palatino Linotype" w:hAnsiTheme="majorBidi" w:cstheme="majorBidi"/>
          <w:b/>
          <w:i/>
          <w:iCs/>
          <w:sz w:val="24"/>
          <w:szCs w:val="24"/>
        </w:rPr>
      </w:pPr>
      <w:r w:rsidRPr="00F50367">
        <w:rPr>
          <w:rFonts w:asciiTheme="majorBidi" w:eastAsia="Palatino Linotype" w:hAnsiTheme="majorBidi" w:cstheme="majorBidi"/>
          <w:b/>
          <w:i/>
          <w:iCs/>
          <w:sz w:val="24"/>
          <w:szCs w:val="24"/>
        </w:rPr>
        <w:t>Reported arrest and detention of a male civilian by members of the organized forces stationed at the premises of Masia Police Station</w:t>
      </w:r>
      <w:r w:rsidR="002C6DCD">
        <w:rPr>
          <w:rFonts w:asciiTheme="majorBidi" w:eastAsia="Palatino Linotype" w:hAnsiTheme="majorBidi" w:cstheme="majorBidi"/>
          <w:b/>
          <w:i/>
          <w:iCs/>
          <w:sz w:val="24"/>
          <w:szCs w:val="24"/>
        </w:rPr>
        <w:t>, Yambio Town, Yambio County</w:t>
      </w:r>
    </w:p>
    <w:p w14:paraId="50B0C8F0" w14:textId="77777777" w:rsidR="005C1B2B" w:rsidRPr="002C6DCD" w:rsidRDefault="005C1B2B" w:rsidP="002C6DCD">
      <w:pPr>
        <w:spacing w:after="0" w:line="240" w:lineRule="auto"/>
        <w:jc w:val="both"/>
        <w:rPr>
          <w:rFonts w:asciiTheme="majorBidi" w:eastAsia="Palatino Linotype" w:hAnsiTheme="majorBidi" w:cstheme="majorBidi"/>
          <w:b/>
          <w:bCs/>
          <w:i/>
          <w:iCs/>
          <w:sz w:val="24"/>
          <w:szCs w:val="24"/>
        </w:rPr>
      </w:pPr>
    </w:p>
    <w:bookmarkEnd w:id="2"/>
    <w:bookmarkEnd w:id="3"/>
    <w:bookmarkEnd w:id="4"/>
    <w:p w14:paraId="2919902E" w14:textId="77777777" w:rsidR="005C1B2B" w:rsidRPr="00673409" w:rsidRDefault="005C1B2B" w:rsidP="005C1B2B">
      <w:pPr>
        <w:numPr>
          <w:ilvl w:val="0"/>
          <w:numId w:val="1"/>
        </w:numPr>
        <w:spacing w:after="0" w:line="240" w:lineRule="auto"/>
        <w:ind w:left="284"/>
        <w:contextualSpacing/>
        <w:jc w:val="both"/>
        <w:rPr>
          <w:rFonts w:asciiTheme="majorBidi" w:eastAsia="Palatino Linotype" w:hAnsiTheme="majorBidi" w:cstheme="majorBidi"/>
          <w:b/>
          <w:bCs/>
          <w:sz w:val="24"/>
          <w:szCs w:val="24"/>
        </w:rPr>
      </w:pPr>
      <w:r w:rsidRPr="00673409">
        <w:rPr>
          <w:rFonts w:asciiTheme="majorBidi" w:eastAsia="Calibri" w:hAnsiTheme="majorBidi" w:cstheme="majorBidi"/>
          <w:b/>
          <w:bCs/>
          <w:sz w:val="24"/>
          <w:szCs w:val="24"/>
        </w:rPr>
        <w:t>Political and Security Updates</w:t>
      </w:r>
    </w:p>
    <w:p w14:paraId="54BD0B41" w14:textId="77777777" w:rsidR="005C1B2B" w:rsidRPr="00673409" w:rsidRDefault="005C1B2B" w:rsidP="005C1B2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 xml:space="preserve">Human Rights in the Electoral Process </w:t>
      </w:r>
    </w:p>
    <w:p w14:paraId="73658E95" w14:textId="77777777" w:rsidR="005C1B2B" w:rsidRPr="00673409" w:rsidRDefault="005C1B2B" w:rsidP="005C1B2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Conflict-Related Violations/Abuses</w:t>
      </w:r>
    </w:p>
    <w:p w14:paraId="1A1BDF65" w14:textId="77777777" w:rsidR="005C1B2B" w:rsidRPr="00673409" w:rsidRDefault="005C1B2B" w:rsidP="005C1B2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 xml:space="preserve">Conflict-Related Sexual Violence (CRSV) </w:t>
      </w:r>
    </w:p>
    <w:p w14:paraId="3A55E382" w14:textId="77777777" w:rsidR="005C1B2B" w:rsidRPr="00673409" w:rsidRDefault="005C1B2B" w:rsidP="005C1B2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Sexual and Gender-Based Violence (SGBV)</w:t>
      </w:r>
      <w:bookmarkStart w:id="5" w:name="_Hlk155890358"/>
    </w:p>
    <w:p w14:paraId="0C05C673" w14:textId="77777777" w:rsidR="005C1B2B" w:rsidRPr="00673409" w:rsidRDefault="005C1B2B" w:rsidP="005C1B2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Civic Space and Participation</w:t>
      </w:r>
    </w:p>
    <w:p w14:paraId="549AE38C" w14:textId="77777777" w:rsidR="005C1B2B" w:rsidRPr="00673409" w:rsidRDefault="005C1B2B" w:rsidP="005C1B2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Judicial Accountabilit</w:t>
      </w:r>
      <w:bookmarkStart w:id="6" w:name="_Hlk191306961"/>
      <w:r w:rsidRPr="00673409">
        <w:rPr>
          <w:rFonts w:asciiTheme="majorBidi" w:eastAsia="Palatino Linotype" w:hAnsiTheme="majorBidi" w:cstheme="majorBidi"/>
          <w:b/>
          <w:sz w:val="24"/>
          <w:szCs w:val="24"/>
        </w:rPr>
        <w:t>y</w:t>
      </w:r>
    </w:p>
    <w:p w14:paraId="55184D6C" w14:textId="77777777" w:rsidR="005C1B2B" w:rsidRPr="002C6DCD" w:rsidRDefault="005C1B2B" w:rsidP="005C1B2B">
      <w:pPr>
        <w:spacing w:after="0" w:line="240" w:lineRule="auto"/>
        <w:contextualSpacing/>
        <w:jc w:val="both"/>
        <w:rPr>
          <w:rFonts w:asciiTheme="majorBidi" w:eastAsia="Palatino Linotype" w:hAnsiTheme="majorBidi" w:cstheme="majorBidi"/>
          <w:b/>
          <w:sz w:val="24"/>
          <w:szCs w:val="24"/>
        </w:rPr>
      </w:pPr>
    </w:p>
    <w:p w14:paraId="205F00BA" w14:textId="07762185" w:rsidR="005C1B2B" w:rsidRPr="002C6DCD" w:rsidRDefault="005C1B2B" w:rsidP="005C1B2B">
      <w:pPr>
        <w:pStyle w:val="ListParagraph"/>
        <w:numPr>
          <w:ilvl w:val="0"/>
          <w:numId w:val="2"/>
        </w:numPr>
        <w:spacing w:after="0" w:line="240" w:lineRule="auto"/>
        <w:jc w:val="both"/>
        <w:rPr>
          <w:rFonts w:asciiTheme="majorBidi" w:eastAsia="Palatino Linotype" w:hAnsiTheme="majorBidi" w:cstheme="majorBidi"/>
          <w:b/>
          <w:sz w:val="24"/>
          <w:szCs w:val="24"/>
        </w:rPr>
      </w:pPr>
      <w:r w:rsidRPr="002C6DCD">
        <w:rPr>
          <w:rFonts w:asciiTheme="majorBidi" w:eastAsia="Palatino Linotype" w:hAnsiTheme="majorBidi" w:cstheme="majorBidi"/>
          <w:b/>
          <w:sz w:val="24"/>
          <w:szCs w:val="24"/>
        </w:rPr>
        <w:t>HRD Monitor Yambio and Masia Police Stations in Yambio Town, Yambio County</w:t>
      </w:r>
    </w:p>
    <w:p w14:paraId="5B654C17" w14:textId="77777777" w:rsidR="00F50367" w:rsidRPr="00F50367" w:rsidRDefault="00F50367" w:rsidP="00F50367">
      <w:pPr>
        <w:spacing w:after="0" w:line="240" w:lineRule="auto"/>
        <w:contextualSpacing/>
        <w:jc w:val="both"/>
        <w:rPr>
          <w:rFonts w:asciiTheme="majorBidi" w:eastAsia="Palatino Linotype" w:hAnsiTheme="majorBidi" w:cstheme="majorBidi"/>
          <w:bCs/>
          <w:sz w:val="24"/>
          <w:szCs w:val="24"/>
        </w:rPr>
      </w:pPr>
    </w:p>
    <w:p w14:paraId="5824FF1F" w14:textId="033E613A" w:rsidR="00F50367" w:rsidRPr="00F50367" w:rsidRDefault="00F50367" w:rsidP="00F50367">
      <w:pPr>
        <w:spacing w:after="0" w:line="240" w:lineRule="auto"/>
        <w:contextualSpacing/>
        <w:jc w:val="both"/>
        <w:rPr>
          <w:rFonts w:asciiTheme="majorBidi" w:eastAsia="Palatino Linotype" w:hAnsiTheme="majorBidi" w:cstheme="majorBidi"/>
          <w:bCs/>
          <w:sz w:val="24"/>
          <w:szCs w:val="24"/>
        </w:rPr>
      </w:pPr>
      <w:r w:rsidRPr="00F50367">
        <w:rPr>
          <w:rFonts w:asciiTheme="majorBidi" w:eastAsia="Palatino Linotype" w:hAnsiTheme="majorBidi" w:cstheme="majorBidi"/>
          <w:bCs/>
          <w:sz w:val="24"/>
          <w:szCs w:val="24"/>
        </w:rPr>
        <w:t>On November 6, 2025, HRD Yambio Field Office conducted a monitoring visit to the Yambio Police Station to assess detention conditions and verify compliance with international human rights standards. The detention facility was found to be congested, raising concerns about detainee treatment.</w:t>
      </w:r>
    </w:p>
    <w:p w14:paraId="1E5C3044" w14:textId="77777777" w:rsidR="00F50367" w:rsidRPr="00F50367" w:rsidRDefault="00F50367" w:rsidP="00F50367">
      <w:pPr>
        <w:spacing w:after="0" w:line="240" w:lineRule="auto"/>
        <w:contextualSpacing/>
        <w:jc w:val="both"/>
        <w:rPr>
          <w:rFonts w:asciiTheme="majorBidi" w:eastAsia="Palatino Linotype" w:hAnsiTheme="majorBidi" w:cstheme="majorBidi"/>
          <w:bCs/>
          <w:sz w:val="24"/>
          <w:szCs w:val="24"/>
        </w:rPr>
      </w:pPr>
    </w:p>
    <w:p w14:paraId="51B458AC" w14:textId="2EFF0C0F" w:rsidR="00F50367" w:rsidRPr="00F50367" w:rsidRDefault="00F50367" w:rsidP="00F50367">
      <w:pPr>
        <w:spacing w:after="0" w:line="240" w:lineRule="auto"/>
        <w:contextualSpacing/>
        <w:jc w:val="both"/>
        <w:rPr>
          <w:rFonts w:asciiTheme="majorBidi" w:eastAsia="Palatino Linotype" w:hAnsiTheme="majorBidi" w:cstheme="majorBidi"/>
          <w:bCs/>
          <w:sz w:val="24"/>
          <w:szCs w:val="24"/>
        </w:rPr>
      </w:pPr>
      <w:r w:rsidRPr="00F50367">
        <w:rPr>
          <w:rFonts w:asciiTheme="majorBidi" w:eastAsia="Palatino Linotype" w:hAnsiTheme="majorBidi" w:cstheme="majorBidi"/>
          <w:bCs/>
          <w:sz w:val="24"/>
          <w:szCs w:val="24"/>
        </w:rPr>
        <w:t xml:space="preserve">During the visit, 11 individuals were documented in detention, including one 13-year-old male juvenile who was held for a traffic offense. The juvenile was reportedly detained in connection with an incident involving personnel of the South Sudan </w:t>
      </w:r>
      <w:r w:rsidR="000A1AB7">
        <w:rPr>
          <w:rFonts w:asciiTheme="majorBidi" w:eastAsia="Palatino Linotype" w:hAnsiTheme="majorBidi" w:cstheme="majorBidi"/>
          <w:bCs/>
          <w:sz w:val="24"/>
          <w:szCs w:val="24"/>
        </w:rPr>
        <w:t>People’s</w:t>
      </w:r>
      <w:r w:rsidRPr="00F50367">
        <w:rPr>
          <w:rFonts w:asciiTheme="majorBidi" w:eastAsia="Palatino Linotype" w:hAnsiTheme="majorBidi" w:cstheme="majorBidi"/>
          <w:bCs/>
          <w:sz w:val="24"/>
          <w:szCs w:val="24"/>
        </w:rPr>
        <w:t xml:space="preserve"> Defense Forces (SSPDF).</w:t>
      </w:r>
    </w:p>
    <w:p w14:paraId="0EBAB2A0" w14:textId="77777777" w:rsidR="00F50367" w:rsidRPr="00F50367" w:rsidRDefault="00F50367" w:rsidP="00F50367">
      <w:pPr>
        <w:spacing w:after="0" w:line="240" w:lineRule="auto"/>
        <w:contextualSpacing/>
        <w:jc w:val="both"/>
        <w:rPr>
          <w:rFonts w:asciiTheme="majorBidi" w:eastAsia="Palatino Linotype" w:hAnsiTheme="majorBidi" w:cstheme="majorBidi"/>
          <w:bCs/>
          <w:sz w:val="24"/>
          <w:szCs w:val="24"/>
        </w:rPr>
      </w:pPr>
    </w:p>
    <w:p w14:paraId="2B636C6F" w14:textId="50A3495E" w:rsidR="00F50367" w:rsidRPr="00F50367" w:rsidRDefault="00F50367" w:rsidP="00F50367">
      <w:pPr>
        <w:spacing w:after="0" w:line="240" w:lineRule="auto"/>
        <w:contextualSpacing/>
        <w:jc w:val="both"/>
        <w:rPr>
          <w:rFonts w:asciiTheme="majorBidi" w:eastAsia="Palatino Linotype" w:hAnsiTheme="majorBidi" w:cstheme="majorBidi"/>
          <w:bCs/>
          <w:sz w:val="24"/>
          <w:szCs w:val="24"/>
        </w:rPr>
      </w:pPr>
      <w:r w:rsidRPr="00F50367">
        <w:rPr>
          <w:rFonts w:asciiTheme="majorBidi" w:eastAsia="Palatino Linotype" w:hAnsiTheme="majorBidi" w:cstheme="majorBidi"/>
          <w:bCs/>
          <w:sz w:val="24"/>
          <w:szCs w:val="24"/>
        </w:rPr>
        <w:t xml:space="preserve">The detainees included individuals charged with various offenses. Two individuals were charged with murder under Section 206 of the South Sudan Penal Code 2008. Another individual was </w:t>
      </w:r>
      <w:r w:rsidR="000A1AB7">
        <w:rPr>
          <w:rFonts w:asciiTheme="majorBidi" w:eastAsia="Palatino Linotype" w:hAnsiTheme="majorBidi" w:cstheme="majorBidi"/>
          <w:bCs/>
          <w:sz w:val="24"/>
          <w:szCs w:val="24"/>
        </w:rPr>
        <w:t>accused of</w:t>
      </w:r>
      <w:r w:rsidRPr="00F50367">
        <w:rPr>
          <w:rFonts w:asciiTheme="majorBidi" w:eastAsia="Palatino Linotype" w:hAnsiTheme="majorBidi" w:cstheme="majorBidi"/>
          <w:bCs/>
          <w:sz w:val="24"/>
          <w:szCs w:val="24"/>
        </w:rPr>
        <w:t xml:space="preserve"> rape under Section 247, in relation to an incident reported on October 26. This individual was arrested on October 27 and remains in detention.</w:t>
      </w:r>
    </w:p>
    <w:p w14:paraId="20439CAB" w14:textId="77777777" w:rsidR="00F50367" w:rsidRPr="00F50367" w:rsidRDefault="00F50367" w:rsidP="00F50367">
      <w:pPr>
        <w:spacing w:after="0" w:line="240" w:lineRule="auto"/>
        <w:contextualSpacing/>
        <w:jc w:val="both"/>
        <w:rPr>
          <w:rFonts w:asciiTheme="majorBidi" w:eastAsia="Palatino Linotype" w:hAnsiTheme="majorBidi" w:cstheme="majorBidi"/>
          <w:bCs/>
          <w:sz w:val="24"/>
          <w:szCs w:val="24"/>
        </w:rPr>
      </w:pPr>
    </w:p>
    <w:p w14:paraId="5CDE0464" w14:textId="49F0442A" w:rsidR="00F50367" w:rsidRPr="00F50367" w:rsidRDefault="00F50367" w:rsidP="00F50367">
      <w:pPr>
        <w:spacing w:after="0" w:line="240" w:lineRule="auto"/>
        <w:contextualSpacing/>
        <w:jc w:val="both"/>
        <w:rPr>
          <w:rFonts w:asciiTheme="majorBidi" w:eastAsia="Palatino Linotype" w:hAnsiTheme="majorBidi" w:cstheme="majorBidi"/>
          <w:bCs/>
          <w:sz w:val="24"/>
          <w:szCs w:val="24"/>
        </w:rPr>
      </w:pPr>
      <w:r w:rsidRPr="00F50367">
        <w:rPr>
          <w:rFonts w:asciiTheme="majorBidi" w:eastAsia="Palatino Linotype" w:hAnsiTheme="majorBidi" w:cstheme="majorBidi"/>
          <w:bCs/>
          <w:sz w:val="24"/>
          <w:szCs w:val="24"/>
        </w:rPr>
        <w:t>Additionally, one individual was charged with mischief</w:t>
      </w:r>
      <w:r w:rsidR="000A1AB7">
        <w:rPr>
          <w:rFonts w:asciiTheme="majorBidi" w:eastAsia="Palatino Linotype" w:hAnsiTheme="majorBidi" w:cstheme="majorBidi"/>
          <w:bCs/>
          <w:sz w:val="24"/>
          <w:szCs w:val="24"/>
        </w:rPr>
        <w:t>, causing damage,</w:t>
      </w:r>
      <w:r w:rsidRPr="00F50367">
        <w:rPr>
          <w:rFonts w:asciiTheme="majorBidi" w:eastAsia="Palatino Linotype" w:hAnsiTheme="majorBidi" w:cstheme="majorBidi"/>
          <w:bCs/>
          <w:sz w:val="24"/>
          <w:szCs w:val="24"/>
        </w:rPr>
        <w:t xml:space="preserve"> and criminal trespass, while another was charged under Section 47, which pertains to the right of private defense against deadly assault. Notably, two individuals had no formal charges labeled against them. According to the charge room officer, one individual was detained by order of a "C" court in Yambio, and the other was reportedly being held in connection with an incident in </w:t>
      </w:r>
      <w:proofErr w:type="spellStart"/>
      <w:r w:rsidRPr="00F50367">
        <w:rPr>
          <w:rFonts w:asciiTheme="majorBidi" w:eastAsia="Palatino Linotype" w:hAnsiTheme="majorBidi" w:cstheme="majorBidi"/>
          <w:bCs/>
          <w:sz w:val="24"/>
          <w:szCs w:val="24"/>
        </w:rPr>
        <w:t>Sakure</w:t>
      </w:r>
      <w:proofErr w:type="spellEnd"/>
      <w:r w:rsidRPr="00F50367">
        <w:rPr>
          <w:rFonts w:asciiTheme="majorBidi" w:eastAsia="Palatino Linotype" w:hAnsiTheme="majorBidi" w:cstheme="majorBidi"/>
          <w:bCs/>
          <w:sz w:val="24"/>
          <w:szCs w:val="24"/>
        </w:rPr>
        <w:t xml:space="preserve"> Payam, Nzara County.</w:t>
      </w:r>
    </w:p>
    <w:p w14:paraId="4C5B59FA" w14:textId="77777777" w:rsidR="00F50367" w:rsidRPr="00F50367" w:rsidRDefault="00F50367" w:rsidP="00F50367">
      <w:pPr>
        <w:spacing w:after="0" w:line="240" w:lineRule="auto"/>
        <w:contextualSpacing/>
        <w:jc w:val="both"/>
        <w:rPr>
          <w:rFonts w:asciiTheme="majorBidi" w:eastAsia="Palatino Linotype" w:hAnsiTheme="majorBidi" w:cstheme="majorBidi"/>
          <w:bCs/>
          <w:sz w:val="24"/>
          <w:szCs w:val="24"/>
        </w:rPr>
      </w:pPr>
    </w:p>
    <w:p w14:paraId="76235972" w14:textId="2173E157" w:rsidR="004B0A74" w:rsidRPr="00F50367" w:rsidRDefault="00F50367" w:rsidP="00F50367">
      <w:pPr>
        <w:spacing w:after="0" w:line="240" w:lineRule="auto"/>
        <w:contextualSpacing/>
        <w:jc w:val="both"/>
        <w:rPr>
          <w:rFonts w:asciiTheme="majorBidi" w:eastAsia="Palatino Linotype" w:hAnsiTheme="majorBidi" w:cstheme="majorBidi"/>
          <w:bCs/>
          <w:i/>
          <w:iCs/>
          <w:sz w:val="24"/>
          <w:szCs w:val="24"/>
        </w:rPr>
      </w:pPr>
      <w:r w:rsidRPr="00F50367">
        <w:rPr>
          <w:rFonts w:asciiTheme="majorBidi" w:eastAsia="Palatino Linotype" w:hAnsiTheme="majorBidi" w:cstheme="majorBidi"/>
          <w:bCs/>
          <w:i/>
          <w:iCs/>
          <w:sz w:val="24"/>
          <w:szCs w:val="24"/>
        </w:rPr>
        <w:lastRenderedPageBreak/>
        <w:t xml:space="preserve">Comment: </w:t>
      </w:r>
      <w:r w:rsidRPr="00F50367">
        <w:rPr>
          <w:rFonts w:asciiTheme="majorBidi" w:eastAsia="Palatino Linotype" w:hAnsiTheme="majorBidi" w:cstheme="majorBidi"/>
          <w:bCs/>
          <w:i/>
          <w:iCs/>
          <w:sz w:val="24"/>
          <w:szCs w:val="24"/>
        </w:rPr>
        <w:t xml:space="preserve">The detention of individuals without formal charges raises concerns about the protection of human rights, particularly the right to liberty and security of </w:t>
      </w:r>
      <w:r w:rsidR="000A1AB7">
        <w:rPr>
          <w:rFonts w:asciiTheme="majorBidi" w:eastAsia="Palatino Linotype" w:hAnsiTheme="majorBidi" w:cstheme="majorBidi"/>
          <w:bCs/>
          <w:i/>
          <w:iCs/>
          <w:sz w:val="24"/>
          <w:szCs w:val="24"/>
        </w:rPr>
        <w:t xml:space="preserve">a </w:t>
      </w:r>
      <w:r w:rsidRPr="00F50367">
        <w:rPr>
          <w:rFonts w:asciiTheme="majorBidi" w:eastAsia="Palatino Linotype" w:hAnsiTheme="majorBidi" w:cstheme="majorBidi"/>
          <w:bCs/>
          <w:i/>
          <w:iCs/>
          <w:sz w:val="24"/>
          <w:szCs w:val="24"/>
        </w:rPr>
        <w:t xml:space="preserve">person. </w:t>
      </w:r>
      <w:r w:rsidRPr="00F50367">
        <w:rPr>
          <w:rFonts w:asciiTheme="majorBidi" w:eastAsia="Palatino Linotype" w:hAnsiTheme="majorBidi" w:cstheme="majorBidi"/>
          <w:bCs/>
          <w:i/>
          <w:iCs/>
          <w:sz w:val="24"/>
          <w:szCs w:val="24"/>
        </w:rPr>
        <w:t>HRD</w:t>
      </w:r>
      <w:r w:rsidRPr="00F50367">
        <w:rPr>
          <w:rFonts w:asciiTheme="majorBidi" w:eastAsia="Palatino Linotype" w:hAnsiTheme="majorBidi" w:cstheme="majorBidi"/>
          <w:bCs/>
          <w:i/>
          <w:iCs/>
          <w:sz w:val="24"/>
          <w:szCs w:val="24"/>
        </w:rPr>
        <w:t xml:space="preserve"> is concerned about ensuring that all detainees are afforded their rights under international human rights law, including access to legal representation, medical care, and family contact. The HRD will continue to monitor the situation and advocate for the protection of human rights in detention facilities.</w:t>
      </w:r>
      <w:r w:rsidR="009234AE" w:rsidRPr="00F50367">
        <w:rPr>
          <w:rFonts w:asciiTheme="majorBidi" w:eastAsia="Palatino Linotype" w:hAnsiTheme="majorBidi" w:cstheme="majorBidi"/>
          <w:bCs/>
          <w:i/>
          <w:iCs/>
          <w:sz w:val="24"/>
          <w:szCs w:val="24"/>
        </w:rPr>
        <w:t xml:space="preserve">  </w:t>
      </w:r>
    </w:p>
    <w:p w14:paraId="41ACD60F" w14:textId="77777777" w:rsidR="00F50367" w:rsidRPr="00F50367" w:rsidRDefault="00F50367" w:rsidP="00F50367">
      <w:pPr>
        <w:spacing w:after="0" w:line="240" w:lineRule="auto"/>
        <w:contextualSpacing/>
        <w:jc w:val="both"/>
        <w:rPr>
          <w:rFonts w:asciiTheme="majorBidi" w:eastAsia="Palatino Linotype" w:hAnsiTheme="majorBidi" w:cstheme="majorBidi"/>
          <w:bCs/>
          <w:sz w:val="24"/>
          <w:szCs w:val="24"/>
        </w:rPr>
      </w:pPr>
    </w:p>
    <w:p w14:paraId="6A8E5F86" w14:textId="5AB44B5E" w:rsidR="00A16A9A" w:rsidRPr="004B0A74" w:rsidRDefault="00A16A9A" w:rsidP="004B0A74">
      <w:pPr>
        <w:pStyle w:val="ListParagraph"/>
        <w:numPr>
          <w:ilvl w:val="0"/>
          <w:numId w:val="2"/>
        </w:numPr>
        <w:spacing w:after="0" w:line="240" w:lineRule="auto"/>
        <w:jc w:val="both"/>
        <w:rPr>
          <w:rFonts w:asciiTheme="majorBidi" w:eastAsia="Palatino Linotype" w:hAnsiTheme="majorBidi" w:cstheme="majorBidi"/>
          <w:b/>
          <w:sz w:val="24"/>
          <w:szCs w:val="24"/>
        </w:rPr>
      </w:pPr>
      <w:r w:rsidRPr="004B0A74">
        <w:rPr>
          <w:rFonts w:asciiTheme="majorBidi" w:eastAsia="Palatino Linotype" w:hAnsiTheme="majorBidi" w:cstheme="majorBidi"/>
          <w:b/>
          <w:sz w:val="24"/>
          <w:szCs w:val="24"/>
        </w:rPr>
        <w:t xml:space="preserve">Reported shooting and injuring of a male civilian </w:t>
      </w:r>
      <w:r w:rsidR="009B27D1" w:rsidRPr="004B0A74">
        <w:rPr>
          <w:rFonts w:asciiTheme="majorBidi" w:eastAsia="Palatino Linotype" w:hAnsiTheme="majorBidi" w:cstheme="majorBidi"/>
          <w:b/>
          <w:sz w:val="24"/>
          <w:szCs w:val="24"/>
        </w:rPr>
        <w:t xml:space="preserve">from the Azande community </w:t>
      </w:r>
      <w:r w:rsidRPr="004B0A74">
        <w:rPr>
          <w:rFonts w:asciiTheme="majorBidi" w:eastAsia="Palatino Linotype" w:hAnsiTheme="majorBidi" w:cstheme="majorBidi"/>
          <w:b/>
          <w:sz w:val="24"/>
          <w:szCs w:val="24"/>
        </w:rPr>
        <w:t xml:space="preserve">by the SSPDF in </w:t>
      </w:r>
      <w:r w:rsidR="00C45FED">
        <w:rPr>
          <w:rFonts w:asciiTheme="majorBidi" w:eastAsia="Palatino Linotype" w:hAnsiTheme="majorBidi" w:cstheme="majorBidi"/>
          <w:b/>
          <w:sz w:val="24"/>
          <w:szCs w:val="24"/>
        </w:rPr>
        <w:t xml:space="preserve">the </w:t>
      </w:r>
      <w:proofErr w:type="spellStart"/>
      <w:r w:rsidRPr="004B0A74">
        <w:rPr>
          <w:rFonts w:asciiTheme="majorBidi" w:eastAsia="Palatino Linotype" w:hAnsiTheme="majorBidi" w:cstheme="majorBidi"/>
          <w:b/>
          <w:sz w:val="24"/>
          <w:szCs w:val="24"/>
        </w:rPr>
        <w:t>Kuzee</w:t>
      </w:r>
      <w:proofErr w:type="spellEnd"/>
      <w:r w:rsidRPr="004B0A74">
        <w:rPr>
          <w:rFonts w:asciiTheme="majorBidi" w:eastAsia="Palatino Linotype" w:hAnsiTheme="majorBidi" w:cstheme="majorBidi"/>
          <w:b/>
          <w:sz w:val="24"/>
          <w:szCs w:val="24"/>
        </w:rPr>
        <w:t xml:space="preserve"> residential area, Yambio Town, Yambio County </w:t>
      </w:r>
    </w:p>
    <w:p w14:paraId="2765E4B8" w14:textId="77777777" w:rsidR="005C1B2B" w:rsidRPr="00673409" w:rsidRDefault="005C1B2B" w:rsidP="005C1B2B">
      <w:pPr>
        <w:spacing w:after="0" w:line="240" w:lineRule="auto"/>
        <w:contextualSpacing/>
        <w:jc w:val="both"/>
        <w:rPr>
          <w:rFonts w:asciiTheme="majorBidi" w:eastAsia="Palatino Linotype" w:hAnsiTheme="majorBidi" w:cstheme="majorBidi"/>
          <w:bCs/>
          <w:sz w:val="24"/>
          <w:szCs w:val="24"/>
        </w:rPr>
      </w:pPr>
    </w:p>
    <w:p w14:paraId="08AE74B8" w14:textId="51BC4504" w:rsidR="002176C8" w:rsidRDefault="002176C8" w:rsidP="002C6DCD">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During the monitoring visit at the Masia Police Station, Yambio Town, Yambio County</w:t>
      </w:r>
      <w:r w:rsidR="002C6DCD">
        <w:rPr>
          <w:rFonts w:asciiTheme="majorBidi" w:eastAsia="Palatino Linotype" w:hAnsiTheme="majorBidi" w:cstheme="majorBidi"/>
          <w:bCs/>
          <w:sz w:val="24"/>
          <w:szCs w:val="24"/>
        </w:rPr>
        <w:t xml:space="preserve">, HRD was informed about a </w:t>
      </w:r>
      <w:r w:rsidRPr="002176C8">
        <w:rPr>
          <w:rFonts w:asciiTheme="majorBidi" w:eastAsia="Palatino Linotype" w:hAnsiTheme="majorBidi" w:cstheme="majorBidi"/>
          <w:bCs/>
          <w:sz w:val="24"/>
          <w:szCs w:val="24"/>
        </w:rPr>
        <w:t xml:space="preserve">shooting incident involving the South Sudan People's </w:t>
      </w:r>
      <w:proofErr w:type="spellStart"/>
      <w:r w:rsidRPr="002176C8">
        <w:rPr>
          <w:rFonts w:asciiTheme="majorBidi" w:eastAsia="Palatino Linotype" w:hAnsiTheme="majorBidi" w:cstheme="majorBidi"/>
          <w:bCs/>
          <w:sz w:val="24"/>
          <w:szCs w:val="24"/>
        </w:rPr>
        <w:t>Defence</w:t>
      </w:r>
      <w:proofErr w:type="spellEnd"/>
      <w:r w:rsidRPr="002176C8">
        <w:rPr>
          <w:rFonts w:asciiTheme="majorBidi" w:eastAsia="Palatino Linotype" w:hAnsiTheme="majorBidi" w:cstheme="majorBidi"/>
          <w:bCs/>
          <w:sz w:val="24"/>
          <w:szCs w:val="24"/>
        </w:rPr>
        <w:t xml:space="preserve"> Forces (SSPDF) and a male civilian from the Azande community in </w:t>
      </w:r>
      <w:r w:rsidR="00C45FED">
        <w:rPr>
          <w:rFonts w:asciiTheme="majorBidi" w:eastAsia="Palatino Linotype" w:hAnsiTheme="majorBidi" w:cstheme="majorBidi"/>
          <w:bCs/>
          <w:sz w:val="24"/>
          <w:szCs w:val="24"/>
        </w:rPr>
        <w:t xml:space="preserve">the </w:t>
      </w:r>
      <w:proofErr w:type="spellStart"/>
      <w:r w:rsidRPr="002176C8">
        <w:rPr>
          <w:rFonts w:asciiTheme="majorBidi" w:eastAsia="Palatino Linotype" w:hAnsiTheme="majorBidi" w:cstheme="majorBidi"/>
          <w:bCs/>
          <w:sz w:val="24"/>
          <w:szCs w:val="24"/>
        </w:rPr>
        <w:t>Kuzee</w:t>
      </w:r>
      <w:proofErr w:type="spellEnd"/>
      <w:r w:rsidRPr="002176C8">
        <w:rPr>
          <w:rFonts w:asciiTheme="majorBidi" w:eastAsia="Palatino Linotype" w:hAnsiTheme="majorBidi" w:cstheme="majorBidi"/>
          <w:bCs/>
          <w:sz w:val="24"/>
          <w:szCs w:val="24"/>
        </w:rPr>
        <w:t xml:space="preserve"> residential area of Yambio Town, Yambio County. </w:t>
      </w:r>
    </w:p>
    <w:p w14:paraId="01D1568A" w14:textId="77777777" w:rsidR="002C6DCD" w:rsidRPr="002176C8" w:rsidRDefault="002C6DCD" w:rsidP="002C6DCD">
      <w:pPr>
        <w:spacing w:after="0" w:line="240" w:lineRule="auto"/>
        <w:contextualSpacing/>
        <w:jc w:val="both"/>
        <w:rPr>
          <w:rFonts w:asciiTheme="majorBidi" w:eastAsia="Palatino Linotype" w:hAnsiTheme="majorBidi" w:cstheme="majorBidi"/>
          <w:bCs/>
          <w:sz w:val="24"/>
          <w:szCs w:val="24"/>
        </w:rPr>
      </w:pPr>
    </w:p>
    <w:p w14:paraId="0FAC95F1" w14:textId="3EB08B90" w:rsidR="002176C8" w:rsidRPr="002176C8" w:rsidRDefault="002176C8" w:rsidP="002C6DCD">
      <w:pPr>
        <w:spacing w:after="0" w:line="240" w:lineRule="auto"/>
        <w:contextualSpacing/>
        <w:jc w:val="both"/>
        <w:rPr>
          <w:rFonts w:asciiTheme="majorBidi" w:eastAsia="Palatino Linotype" w:hAnsiTheme="majorBidi" w:cstheme="majorBidi"/>
          <w:bCs/>
          <w:sz w:val="24"/>
          <w:szCs w:val="24"/>
        </w:rPr>
      </w:pPr>
      <w:r w:rsidRPr="002176C8">
        <w:rPr>
          <w:rFonts w:asciiTheme="majorBidi" w:eastAsia="Palatino Linotype" w:hAnsiTheme="majorBidi" w:cstheme="majorBidi"/>
          <w:bCs/>
          <w:sz w:val="24"/>
          <w:szCs w:val="24"/>
        </w:rPr>
        <w:t>According to reports, a woman had approached the SSPDF personnel at the Sug-Siro military detachment on November 6, seeking assistance with a domestic dispute. The SSPDF personnel responded to the scene, and a confrontation ensued, resulting in the civilian being shot and injured.</w:t>
      </w:r>
      <w:r w:rsidR="002C6DCD">
        <w:rPr>
          <w:rFonts w:asciiTheme="majorBidi" w:eastAsia="Palatino Linotype" w:hAnsiTheme="majorBidi" w:cstheme="majorBidi"/>
          <w:bCs/>
          <w:sz w:val="24"/>
          <w:szCs w:val="24"/>
        </w:rPr>
        <w:t xml:space="preserve"> </w:t>
      </w:r>
      <w:r w:rsidRPr="002176C8">
        <w:rPr>
          <w:rFonts w:asciiTheme="majorBidi" w:eastAsia="Palatino Linotype" w:hAnsiTheme="majorBidi" w:cstheme="majorBidi"/>
          <w:bCs/>
          <w:sz w:val="24"/>
          <w:szCs w:val="24"/>
        </w:rPr>
        <w:t>The woman is currently being held at the Masia Police Station in connection with the incident. The circumstances surrounding the shooting are being investigated.</w:t>
      </w:r>
      <w:r w:rsidR="002C6DCD">
        <w:rPr>
          <w:rFonts w:asciiTheme="majorBidi" w:eastAsia="Palatino Linotype" w:hAnsiTheme="majorBidi" w:cstheme="majorBidi"/>
          <w:bCs/>
          <w:sz w:val="24"/>
          <w:szCs w:val="24"/>
        </w:rPr>
        <w:t xml:space="preserve"> </w:t>
      </w:r>
      <w:r w:rsidR="002C6DCD" w:rsidRPr="002176C8">
        <w:rPr>
          <w:rFonts w:asciiTheme="majorBidi" w:eastAsia="Palatino Linotype" w:hAnsiTheme="majorBidi" w:cstheme="majorBidi"/>
          <w:bCs/>
          <w:sz w:val="24"/>
          <w:szCs w:val="24"/>
        </w:rPr>
        <w:t xml:space="preserve">Possible human rights concerns in this incident include the potential for excessive use of force and the need for </w:t>
      </w:r>
      <w:r w:rsidR="00C45FED">
        <w:rPr>
          <w:rFonts w:asciiTheme="majorBidi" w:eastAsia="Palatino Linotype" w:hAnsiTheme="majorBidi" w:cstheme="majorBidi"/>
          <w:bCs/>
          <w:sz w:val="24"/>
          <w:szCs w:val="24"/>
        </w:rPr>
        <w:t xml:space="preserve">a </w:t>
      </w:r>
      <w:r w:rsidR="002C6DCD" w:rsidRPr="002176C8">
        <w:rPr>
          <w:rFonts w:asciiTheme="majorBidi" w:eastAsia="Palatino Linotype" w:hAnsiTheme="majorBidi" w:cstheme="majorBidi"/>
          <w:bCs/>
          <w:sz w:val="24"/>
          <w:szCs w:val="24"/>
        </w:rPr>
        <w:t>thorough investigation to ensure accountability and protection of human rights. Further investigation is necessary to determine the facts surrounding the incident.</w:t>
      </w:r>
    </w:p>
    <w:p w14:paraId="6B0107AE" w14:textId="77777777" w:rsidR="002176C8" w:rsidRPr="002176C8" w:rsidRDefault="002176C8" w:rsidP="002176C8">
      <w:pPr>
        <w:spacing w:after="0" w:line="240" w:lineRule="auto"/>
        <w:contextualSpacing/>
        <w:jc w:val="both"/>
        <w:rPr>
          <w:rFonts w:asciiTheme="majorBidi" w:eastAsia="Palatino Linotype" w:hAnsiTheme="majorBidi" w:cstheme="majorBidi"/>
          <w:bCs/>
          <w:sz w:val="24"/>
          <w:szCs w:val="24"/>
        </w:rPr>
      </w:pPr>
    </w:p>
    <w:p w14:paraId="204C6C5B" w14:textId="44B5CCBC" w:rsidR="002176C8" w:rsidRPr="002C6DCD" w:rsidRDefault="002C6DCD" w:rsidP="002C6DCD">
      <w:pPr>
        <w:spacing w:after="0" w:line="240" w:lineRule="auto"/>
        <w:contextualSpacing/>
        <w:jc w:val="both"/>
        <w:rPr>
          <w:rFonts w:asciiTheme="majorBidi" w:eastAsia="Palatino Linotype" w:hAnsiTheme="majorBidi" w:cstheme="majorBidi"/>
          <w:bCs/>
          <w:i/>
          <w:iCs/>
          <w:sz w:val="24"/>
          <w:szCs w:val="24"/>
        </w:rPr>
      </w:pPr>
      <w:r w:rsidRPr="002C6DCD">
        <w:rPr>
          <w:rFonts w:asciiTheme="majorBidi" w:eastAsia="Palatino Linotype" w:hAnsiTheme="majorBidi" w:cstheme="majorBidi"/>
          <w:bCs/>
          <w:i/>
          <w:iCs/>
          <w:sz w:val="24"/>
          <w:szCs w:val="24"/>
        </w:rPr>
        <w:t xml:space="preserve">Comment: </w:t>
      </w:r>
      <w:r w:rsidR="002176C8" w:rsidRPr="002C6DCD">
        <w:rPr>
          <w:rFonts w:asciiTheme="majorBidi" w:eastAsia="Palatino Linotype" w:hAnsiTheme="majorBidi" w:cstheme="majorBidi"/>
          <w:bCs/>
          <w:i/>
          <w:iCs/>
          <w:sz w:val="24"/>
          <w:szCs w:val="24"/>
        </w:rPr>
        <w:t xml:space="preserve">From a human rights perspective, this incident raises concerns about the use of force by security personnel and the protection of civilians. The right to life and security of </w:t>
      </w:r>
      <w:r w:rsidR="00C45FED">
        <w:rPr>
          <w:rFonts w:asciiTheme="majorBidi" w:eastAsia="Palatino Linotype" w:hAnsiTheme="majorBidi" w:cstheme="majorBidi"/>
          <w:bCs/>
          <w:i/>
          <w:iCs/>
          <w:sz w:val="24"/>
          <w:szCs w:val="24"/>
        </w:rPr>
        <w:t xml:space="preserve">a </w:t>
      </w:r>
      <w:r w:rsidR="002176C8" w:rsidRPr="002C6DCD">
        <w:rPr>
          <w:rFonts w:asciiTheme="majorBidi" w:eastAsia="Palatino Linotype" w:hAnsiTheme="majorBidi" w:cstheme="majorBidi"/>
          <w:bCs/>
          <w:i/>
          <w:iCs/>
          <w:sz w:val="24"/>
          <w:szCs w:val="24"/>
        </w:rPr>
        <w:t>person are fundamental human rights that must be respected and protected. The use of lethal force should always be proportionate and necessary to achieve a legitimate objective.</w:t>
      </w:r>
      <w:r w:rsidRPr="002C6DCD">
        <w:rPr>
          <w:rFonts w:asciiTheme="majorBidi" w:eastAsia="Palatino Linotype" w:hAnsiTheme="majorBidi" w:cstheme="majorBidi"/>
          <w:bCs/>
          <w:i/>
          <w:iCs/>
          <w:sz w:val="24"/>
          <w:szCs w:val="24"/>
        </w:rPr>
        <w:t xml:space="preserve"> </w:t>
      </w:r>
      <w:r w:rsidR="002176C8" w:rsidRPr="002C6DCD">
        <w:rPr>
          <w:rFonts w:asciiTheme="majorBidi" w:eastAsia="Palatino Linotype" w:hAnsiTheme="majorBidi" w:cstheme="majorBidi"/>
          <w:bCs/>
          <w:i/>
          <w:iCs/>
          <w:sz w:val="24"/>
          <w:szCs w:val="24"/>
        </w:rPr>
        <w:t xml:space="preserve">Further investigation is </w:t>
      </w:r>
      <w:r w:rsidR="00C45FED">
        <w:rPr>
          <w:rFonts w:asciiTheme="majorBidi" w:eastAsia="Palatino Linotype" w:hAnsiTheme="majorBidi" w:cstheme="majorBidi"/>
          <w:bCs/>
          <w:i/>
          <w:iCs/>
          <w:sz w:val="24"/>
          <w:szCs w:val="24"/>
        </w:rPr>
        <w:t>needed</w:t>
      </w:r>
      <w:r w:rsidR="002176C8" w:rsidRPr="002C6DCD">
        <w:rPr>
          <w:rFonts w:asciiTheme="majorBidi" w:eastAsia="Palatino Linotype" w:hAnsiTheme="majorBidi" w:cstheme="majorBidi"/>
          <w:bCs/>
          <w:i/>
          <w:iCs/>
          <w:sz w:val="24"/>
          <w:szCs w:val="24"/>
        </w:rPr>
        <w:t xml:space="preserve"> to determine the facts surrounding the incident and to ensure that those responsible for any human rights violations are held accountable.</w:t>
      </w:r>
    </w:p>
    <w:p w14:paraId="4C48C1DF" w14:textId="77777777" w:rsidR="00A16A9A" w:rsidRDefault="00A16A9A" w:rsidP="00A16A9A">
      <w:pPr>
        <w:spacing w:after="0" w:line="240" w:lineRule="auto"/>
        <w:contextualSpacing/>
        <w:jc w:val="both"/>
        <w:rPr>
          <w:rFonts w:asciiTheme="majorBidi" w:eastAsia="Palatino Linotype" w:hAnsiTheme="majorBidi" w:cstheme="majorBidi"/>
          <w:bCs/>
          <w:sz w:val="24"/>
          <w:szCs w:val="24"/>
        </w:rPr>
      </w:pPr>
    </w:p>
    <w:p w14:paraId="613259A6" w14:textId="44F03DF4" w:rsidR="005C1B2B" w:rsidRPr="002C6DCD" w:rsidRDefault="00A16A9A" w:rsidP="002C6DCD">
      <w:pPr>
        <w:pStyle w:val="ListParagraph"/>
        <w:numPr>
          <w:ilvl w:val="0"/>
          <w:numId w:val="2"/>
        </w:numPr>
        <w:spacing w:after="0" w:line="240" w:lineRule="auto"/>
        <w:jc w:val="both"/>
        <w:rPr>
          <w:rFonts w:asciiTheme="majorBidi" w:eastAsia="Palatino Linotype" w:hAnsiTheme="majorBidi" w:cstheme="majorBidi"/>
          <w:b/>
          <w:sz w:val="24"/>
          <w:szCs w:val="24"/>
        </w:rPr>
      </w:pPr>
      <w:r w:rsidRPr="004B0A74">
        <w:rPr>
          <w:rFonts w:asciiTheme="majorBidi" w:eastAsia="Palatino Linotype" w:hAnsiTheme="majorBidi" w:cstheme="majorBidi"/>
          <w:b/>
          <w:sz w:val="24"/>
          <w:szCs w:val="24"/>
        </w:rPr>
        <w:t>Reported arrest and detention of a male civilian</w:t>
      </w:r>
      <w:r w:rsidR="009B27D1" w:rsidRPr="004B0A74">
        <w:rPr>
          <w:rFonts w:asciiTheme="majorBidi" w:eastAsia="Palatino Linotype" w:hAnsiTheme="majorBidi" w:cstheme="majorBidi"/>
          <w:b/>
          <w:sz w:val="24"/>
          <w:szCs w:val="24"/>
        </w:rPr>
        <w:t xml:space="preserve"> by members of the organized forces stationed at the premises of Masia Police Station</w:t>
      </w:r>
      <w:r w:rsidR="002C6DCD">
        <w:rPr>
          <w:rFonts w:asciiTheme="majorBidi" w:eastAsia="Palatino Linotype" w:hAnsiTheme="majorBidi" w:cstheme="majorBidi"/>
          <w:b/>
          <w:sz w:val="24"/>
          <w:szCs w:val="24"/>
        </w:rPr>
        <w:t xml:space="preserve">, </w:t>
      </w:r>
      <w:r w:rsidR="002C6DCD" w:rsidRPr="002C6DCD">
        <w:rPr>
          <w:rFonts w:asciiTheme="majorBidi" w:eastAsia="Palatino Linotype" w:hAnsiTheme="majorBidi" w:cstheme="majorBidi"/>
          <w:b/>
          <w:sz w:val="24"/>
          <w:szCs w:val="24"/>
        </w:rPr>
        <w:t>Yambio Town, Yambio County</w:t>
      </w:r>
      <w:r w:rsidR="009B27D1" w:rsidRPr="004B0A74">
        <w:rPr>
          <w:rFonts w:asciiTheme="majorBidi" w:eastAsia="Palatino Linotype" w:hAnsiTheme="majorBidi" w:cstheme="majorBidi"/>
          <w:b/>
          <w:sz w:val="24"/>
          <w:szCs w:val="24"/>
        </w:rPr>
        <w:t xml:space="preserve"> </w:t>
      </w:r>
    </w:p>
    <w:p w14:paraId="41D76795" w14:textId="77777777" w:rsidR="002C6DCD" w:rsidRPr="002C6DCD" w:rsidRDefault="002C6DCD" w:rsidP="002C6DCD">
      <w:pPr>
        <w:spacing w:after="0" w:line="240" w:lineRule="auto"/>
        <w:contextualSpacing/>
        <w:jc w:val="both"/>
        <w:rPr>
          <w:rFonts w:asciiTheme="majorBidi" w:eastAsia="Palatino Linotype" w:hAnsiTheme="majorBidi" w:cstheme="majorBidi"/>
          <w:bCs/>
          <w:sz w:val="24"/>
          <w:szCs w:val="24"/>
        </w:rPr>
      </w:pPr>
    </w:p>
    <w:p w14:paraId="4487ADBA" w14:textId="77777777" w:rsidR="002C6DCD" w:rsidRDefault="002C6DCD" w:rsidP="002C6DCD">
      <w:pPr>
        <w:spacing w:after="0" w:line="240" w:lineRule="auto"/>
        <w:contextualSpacing/>
        <w:jc w:val="both"/>
        <w:rPr>
          <w:rFonts w:asciiTheme="majorBidi" w:eastAsia="Palatino Linotype" w:hAnsiTheme="majorBidi" w:cstheme="majorBidi"/>
          <w:bCs/>
          <w:sz w:val="24"/>
          <w:szCs w:val="24"/>
        </w:rPr>
      </w:pPr>
      <w:r w:rsidRPr="002C6DCD">
        <w:rPr>
          <w:rFonts w:asciiTheme="majorBidi" w:eastAsia="Palatino Linotype" w:hAnsiTheme="majorBidi" w:cstheme="majorBidi"/>
          <w:bCs/>
          <w:sz w:val="24"/>
          <w:szCs w:val="24"/>
        </w:rPr>
        <w:t xml:space="preserve">During a monitoring visit to the Masia Police Station on November 6, police sources reported </w:t>
      </w:r>
      <w:r>
        <w:rPr>
          <w:rFonts w:asciiTheme="majorBidi" w:eastAsia="Palatino Linotype" w:hAnsiTheme="majorBidi" w:cstheme="majorBidi"/>
          <w:bCs/>
          <w:sz w:val="24"/>
          <w:szCs w:val="24"/>
        </w:rPr>
        <w:t>to HRD Yambio FO that</w:t>
      </w:r>
      <w:r w:rsidRPr="002C6DCD">
        <w:rPr>
          <w:rFonts w:asciiTheme="majorBidi" w:eastAsia="Palatino Linotype" w:hAnsiTheme="majorBidi" w:cstheme="majorBidi"/>
          <w:bCs/>
          <w:sz w:val="24"/>
          <w:szCs w:val="24"/>
        </w:rPr>
        <w:t xml:space="preserve"> members of the organized forces stationed at the premises have allegedly taken over police roles. According to the sources, these forces are reportedly arresting, detaining, and physically punishing individuals, as well as handling cases.</w:t>
      </w:r>
      <w:r>
        <w:rPr>
          <w:rFonts w:asciiTheme="majorBidi" w:eastAsia="Palatino Linotype" w:hAnsiTheme="majorBidi" w:cstheme="majorBidi"/>
          <w:bCs/>
          <w:sz w:val="24"/>
          <w:szCs w:val="24"/>
        </w:rPr>
        <w:t xml:space="preserve"> </w:t>
      </w:r>
      <w:r w:rsidRPr="002C6DCD">
        <w:rPr>
          <w:rFonts w:asciiTheme="majorBidi" w:eastAsia="Palatino Linotype" w:hAnsiTheme="majorBidi" w:cstheme="majorBidi"/>
          <w:bCs/>
          <w:sz w:val="24"/>
          <w:szCs w:val="24"/>
        </w:rPr>
        <w:t>A specific case mentioned involved a foreign national who was arrested on October 17 and remains in detention. According to the sources, the individual was taken into custody by the organized forces and reportedly subjected to physical punishment, including flogging with sticks.</w:t>
      </w:r>
      <w:r>
        <w:rPr>
          <w:rFonts w:asciiTheme="majorBidi" w:eastAsia="Palatino Linotype" w:hAnsiTheme="majorBidi" w:cstheme="majorBidi"/>
          <w:bCs/>
          <w:sz w:val="24"/>
          <w:szCs w:val="24"/>
        </w:rPr>
        <w:t xml:space="preserve"> </w:t>
      </w:r>
      <w:r w:rsidRPr="002C6DCD">
        <w:rPr>
          <w:rFonts w:asciiTheme="majorBidi" w:eastAsia="Palatino Linotype" w:hAnsiTheme="majorBidi" w:cstheme="majorBidi"/>
          <w:bCs/>
          <w:sz w:val="24"/>
          <w:szCs w:val="24"/>
        </w:rPr>
        <w:t>The sources also indicated that several individuals are being held in the organized forces' detention facility at Masia, which is a former police post.</w:t>
      </w:r>
      <w:r>
        <w:rPr>
          <w:rFonts w:asciiTheme="majorBidi" w:eastAsia="Palatino Linotype" w:hAnsiTheme="majorBidi" w:cstheme="majorBidi"/>
          <w:bCs/>
          <w:sz w:val="24"/>
          <w:szCs w:val="24"/>
        </w:rPr>
        <w:t xml:space="preserve"> </w:t>
      </w:r>
    </w:p>
    <w:p w14:paraId="13553886" w14:textId="77777777" w:rsidR="002C6DCD" w:rsidRDefault="002C6DCD" w:rsidP="002C6DCD">
      <w:pPr>
        <w:spacing w:after="0" w:line="240" w:lineRule="auto"/>
        <w:contextualSpacing/>
        <w:jc w:val="both"/>
        <w:rPr>
          <w:rFonts w:asciiTheme="majorBidi" w:eastAsia="Palatino Linotype" w:hAnsiTheme="majorBidi" w:cstheme="majorBidi"/>
          <w:bCs/>
          <w:sz w:val="24"/>
          <w:szCs w:val="24"/>
        </w:rPr>
      </w:pPr>
    </w:p>
    <w:p w14:paraId="63A61AD5" w14:textId="0D7C17B9" w:rsidR="005C1B2B" w:rsidRPr="002C6DCD" w:rsidRDefault="002C6DCD" w:rsidP="002C6DCD">
      <w:pPr>
        <w:spacing w:after="0" w:line="240" w:lineRule="auto"/>
        <w:contextualSpacing/>
        <w:jc w:val="both"/>
        <w:rPr>
          <w:rFonts w:asciiTheme="majorBidi" w:eastAsia="Palatino Linotype" w:hAnsiTheme="majorBidi" w:cstheme="majorBidi"/>
          <w:bCs/>
          <w:i/>
          <w:iCs/>
          <w:sz w:val="24"/>
          <w:szCs w:val="24"/>
        </w:rPr>
      </w:pPr>
      <w:r w:rsidRPr="002C6DCD">
        <w:rPr>
          <w:rFonts w:asciiTheme="majorBidi" w:eastAsia="Palatino Linotype" w:hAnsiTheme="majorBidi" w:cstheme="majorBidi"/>
          <w:bCs/>
          <w:i/>
          <w:iCs/>
          <w:sz w:val="24"/>
          <w:szCs w:val="24"/>
        </w:rPr>
        <w:t xml:space="preserve">Comment: </w:t>
      </w:r>
      <w:r w:rsidRPr="002C6DCD">
        <w:rPr>
          <w:rFonts w:asciiTheme="majorBidi" w:eastAsia="Palatino Linotype" w:hAnsiTheme="majorBidi" w:cstheme="majorBidi"/>
          <w:bCs/>
          <w:i/>
          <w:iCs/>
          <w:sz w:val="24"/>
          <w:szCs w:val="24"/>
        </w:rPr>
        <w:t>From a human rights perspective, this situation raises concerns about the rule of law, arbitrary detention, and the treatment of detainees. The alleged actions of the organized forces may constitute human rights violations, including:</w:t>
      </w:r>
      <w:r w:rsidRPr="002C6DCD">
        <w:rPr>
          <w:rFonts w:asciiTheme="majorBidi" w:eastAsia="Palatino Linotype" w:hAnsiTheme="majorBidi" w:cstheme="majorBidi"/>
          <w:bCs/>
          <w:i/>
          <w:iCs/>
          <w:sz w:val="24"/>
          <w:szCs w:val="24"/>
        </w:rPr>
        <w:t xml:space="preserve"> </w:t>
      </w:r>
      <w:r w:rsidRPr="002C6DCD">
        <w:rPr>
          <w:rFonts w:asciiTheme="majorBidi" w:eastAsia="Palatino Linotype" w:hAnsiTheme="majorBidi" w:cstheme="majorBidi"/>
          <w:bCs/>
          <w:i/>
          <w:iCs/>
          <w:sz w:val="24"/>
          <w:szCs w:val="24"/>
        </w:rPr>
        <w:t xml:space="preserve">The use of physical punishment, such as flogging, is a form of cruel, inhuman, and degrading treatment, which is prohibited under international human rights law. The detention of individuals without access to due process and the handling of cases by non-judicial authorities may also violate the right to a fair trial and the </w:t>
      </w:r>
      <w:r w:rsidR="00C45FED">
        <w:rPr>
          <w:rFonts w:asciiTheme="majorBidi" w:eastAsia="Palatino Linotype" w:hAnsiTheme="majorBidi" w:cstheme="majorBidi"/>
          <w:bCs/>
          <w:i/>
          <w:iCs/>
          <w:sz w:val="24"/>
          <w:szCs w:val="24"/>
        </w:rPr>
        <w:t xml:space="preserve">principles of the </w:t>
      </w:r>
      <w:r w:rsidRPr="002C6DCD">
        <w:rPr>
          <w:rFonts w:asciiTheme="majorBidi" w:eastAsia="Palatino Linotype" w:hAnsiTheme="majorBidi" w:cstheme="majorBidi"/>
          <w:bCs/>
          <w:i/>
          <w:iCs/>
          <w:sz w:val="24"/>
          <w:szCs w:val="24"/>
        </w:rPr>
        <w:t>rule of law.</w:t>
      </w:r>
      <w:r w:rsidRPr="002C6DCD">
        <w:rPr>
          <w:rFonts w:asciiTheme="majorBidi" w:eastAsia="Palatino Linotype" w:hAnsiTheme="majorBidi" w:cstheme="majorBidi"/>
          <w:bCs/>
          <w:i/>
          <w:iCs/>
          <w:sz w:val="24"/>
          <w:szCs w:val="24"/>
        </w:rPr>
        <w:t xml:space="preserve"> </w:t>
      </w:r>
      <w:r w:rsidRPr="002C6DCD">
        <w:rPr>
          <w:rFonts w:asciiTheme="majorBidi" w:eastAsia="Palatino Linotype" w:hAnsiTheme="majorBidi" w:cstheme="majorBidi"/>
          <w:bCs/>
          <w:i/>
          <w:iCs/>
          <w:sz w:val="24"/>
          <w:szCs w:val="24"/>
        </w:rPr>
        <w:t xml:space="preserve">Furthermore, the takeover of police roles by the organized forces undermines the principles of law enforcement and </w:t>
      </w:r>
      <w:r w:rsidRPr="002C6DCD">
        <w:rPr>
          <w:rFonts w:asciiTheme="majorBidi" w:eastAsia="Palatino Linotype" w:hAnsiTheme="majorBidi" w:cstheme="majorBidi"/>
          <w:bCs/>
          <w:i/>
          <w:iCs/>
          <w:sz w:val="24"/>
          <w:szCs w:val="24"/>
        </w:rPr>
        <w:lastRenderedPageBreak/>
        <w:t>may lead to further human rights abuses. It is essential to ensure that any detention or punishment is carried out in accordance with the law and with respect for human rights.</w:t>
      </w:r>
    </w:p>
    <w:p w14:paraId="76603BEF" w14:textId="77777777" w:rsidR="005C1B2B" w:rsidRPr="00673409" w:rsidRDefault="005C1B2B" w:rsidP="005C1B2B">
      <w:pPr>
        <w:spacing w:after="0" w:line="240" w:lineRule="auto"/>
        <w:contextualSpacing/>
        <w:jc w:val="both"/>
        <w:rPr>
          <w:rFonts w:asciiTheme="majorBidi" w:eastAsia="Palatino Linotype" w:hAnsiTheme="majorBidi" w:cstheme="majorBidi"/>
          <w:bCs/>
          <w:i/>
          <w:iCs/>
          <w:sz w:val="24"/>
          <w:szCs w:val="24"/>
        </w:rPr>
      </w:pPr>
    </w:p>
    <w:bookmarkEnd w:id="6"/>
    <w:p w14:paraId="64E848DE" w14:textId="77777777" w:rsidR="005C1B2B" w:rsidRPr="00673409" w:rsidRDefault="005C1B2B" w:rsidP="005C1B2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Transitional Justice</w:t>
      </w:r>
    </w:p>
    <w:p w14:paraId="3E404F08" w14:textId="77777777" w:rsidR="005C1B2B" w:rsidRPr="00673409" w:rsidRDefault="005C1B2B" w:rsidP="005C1B2B">
      <w:pPr>
        <w:numPr>
          <w:ilvl w:val="0"/>
          <w:numId w:val="1"/>
        </w:numPr>
        <w:spacing w:after="0" w:line="240" w:lineRule="auto"/>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Engagements and Capacity Building</w:t>
      </w:r>
      <w:r w:rsidRPr="00673409">
        <w:rPr>
          <w:rFonts w:asciiTheme="majorBidi" w:eastAsia="Palatino Linotype" w:hAnsiTheme="majorBidi" w:cstheme="majorBidi"/>
          <w:bCs/>
          <w:sz w:val="24"/>
          <w:szCs w:val="24"/>
        </w:rPr>
        <w:t xml:space="preserve"> </w:t>
      </w:r>
      <w:r w:rsidRPr="00673409">
        <w:rPr>
          <w:rFonts w:asciiTheme="majorBidi" w:hAnsiTheme="majorBidi" w:cstheme="majorBidi"/>
          <w:sz w:val="24"/>
          <w:szCs w:val="24"/>
        </w:rPr>
        <w:t xml:space="preserve"> </w:t>
      </w:r>
    </w:p>
    <w:p w14:paraId="4424AC57" w14:textId="77777777" w:rsidR="005C1B2B" w:rsidRPr="00673409" w:rsidRDefault="005C1B2B" w:rsidP="005C1B2B">
      <w:pPr>
        <w:numPr>
          <w:ilvl w:val="0"/>
          <w:numId w:val="1"/>
        </w:numPr>
        <w:spacing w:after="0"/>
        <w:ind w:left="284"/>
        <w:contextualSpacing/>
        <w:jc w:val="both"/>
        <w:rPr>
          <w:rFonts w:asciiTheme="majorBidi" w:eastAsia="Palatino Linotype" w:hAnsiTheme="majorBidi" w:cstheme="majorBidi"/>
          <w:b/>
          <w:sz w:val="24"/>
          <w:szCs w:val="24"/>
        </w:rPr>
      </w:pPr>
      <w:r w:rsidRPr="00673409">
        <w:rPr>
          <w:rFonts w:asciiTheme="majorBidi" w:eastAsia="Palatino Linotype" w:hAnsiTheme="majorBidi" w:cstheme="majorBidi"/>
          <w:b/>
          <w:sz w:val="24"/>
          <w:szCs w:val="24"/>
        </w:rPr>
        <w:t>Other Key Human Rights and Protection Conce</w:t>
      </w:r>
      <w:bookmarkEnd w:id="5"/>
      <w:r w:rsidRPr="00673409">
        <w:rPr>
          <w:rFonts w:asciiTheme="majorBidi" w:eastAsia="Palatino Linotype" w:hAnsiTheme="majorBidi" w:cstheme="majorBidi"/>
          <w:b/>
          <w:sz w:val="24"/>
          <w:szCs w:val="24"/>
        </w:rPr>
        <w:t>rns</w:t>
      </w:r>
      <w:r w:rsidRPr="00673409">
        <w:rPr>
          <w:rFonts w:asciiTheme="majorBidi" w:hAnsiTheme="majorBidi" w:cstheme="majorBidi"/>
          <w:sz w:val="24"/>
          <w:szCs w:val="24"/>
        </w:rPr>
        <w:t>.</w:t>
      </w:r>
    </w:p>
    <w:p w14:paraId="4DF4558E" w14:textId="77777777" w:rsidR="005C1B2B" w:rsidRPr="00673409" w:rsidRDefault="005C1B2B" w:rsidP="005C1B2B">
      <w:pPr>
        <w:rPr>
          <w:rFonts w:asciiTheme="majorBidi" w:hAnsiTheme="majorBidi" w:cstheme="majorBidi"/>
          <w:sz w:val="24"/>
          <w:szCs w:val="24"/>
        </w:rPr>
      </w:pPr>
    </w:p>
    <w:p w14:paraId="711CFA3D" w14:textId="77777777" w:rsidR="005C1B2B" w:rsidRDefault="005C1B2B"/>
    <w:sectPr w:rsidR="005C1B2B" w:rsidSect="005C1B2B">
      <w:headerReference w:type="default" r:id="rId9"/>
      <w:footerReference w:type="default" r:id="rId10"/>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B38F6" w14:textId="77777777" w:rsidR="00A95FC5" w:rsidRDefault="00A95FC5" w:rsidP="004B0A74">
      <w:pPr>
        <w:spacing w:after="0" w:line="240" w:lineRule="auto"/>
      </w:pPr>
      <w:r>
        <w:separator/>
      </w:r>
    </w:p>
  </w:endnote>
  <w:endnote w:type="continuationSeparator" w:id="0">
    <w:p w14:paraId="19BA8818" w14:textId="77777777" w:rsidR="00A95FC5" w:rsidRDefault="00A95FC5" w:rsidP="004B0A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038E0C11" w14:textId="77777777" w:rsidR="005C1B2B" w:rsidRDefault="005C1B2B">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7B7189E4" w14:textId="5E70DAD6" w:rsidR="005C1B2B" w:rsidRPr="00182875" w:rsidRDefault="005C1B2B" w:rsidP="009E5220">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20251</w:t>
        </w:r>
        <w:r w:rsidR="004B0A74">
          <w:rPr>
            <w:rFonts w:ascii="Times New Roman" w:hAnsi="Times New Roman" w:cs="Times New Roman"/>
            <w:color w:val="0070C0"/>
            <w:sz w:val="20"/>
            <w:szCs w:val="20"/>
          </w:rPr>
          <w:t>106</w:t>
        </w:r>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UNMISS </w:t>
        </w:r>
        <w:proofErr w:type="spellStart"/>
        <w:r w:rsidRPr="00182875">
          <w:rPr>
            <w:rFonts w:ascii="Times New Roman" w:hAnsi="Times New Roman" w:cs="Times New Roman"/>
            <w:color w:val="0070C0"/>
            <w:sz w:val="20"/>
            <w:szCs w:val="20"/>
          </w:rPr>
          <w:t>HRD</w:t>
        </w:r>
        <w:r>
          <w:rPr>
            <w:rFonts w:ascii="Times New Roman" w:hAnsi="Times New Roman" w:cs="Times New Roman"/>
            <w:color w:val="0070C0"/>
            <w:sz w:val="20"/>
            <w:szCs w:val="20"/>
          </w:rPr>
          <w:t>_Yambio</w:t>
        </w:r>
        <w:proofErr w:type="spellEnd"/>
        <w:r>
          <w:rPr>
            <w:rFonts w:ascii="Times New Roman" w:hAnsi="Times New Roman" w:cs="Times New Roman"/>
            <w:color w:val="0070C0"/>
            <w:sz w:val="20"/>
            <w:szCs w:val="20"/>
          </w:rPr>
          <w:t xml:space="preserve"> </w:t>
        </w:r>
        <w:r w:rsidRPr="00182875">
          <w:rPr>
            <w:rFonts w:ascii="Times New Roman" w:hAnsi="Times New Roman" w:cs="Times New Roman"/>
            <w:color w:val="0070C0"/>
            <w:sz w:val="20"/>
            <w:szCs w:val="20"/>
          </w:rPr>
          <w:t xml:space="preserve">Field </w:t>
        </w:r>
        <w:proofErr w:type="spellStart"/>
        <w:r w:rsidRPr="00182875">
          <w:rPr>
            <w:rFonts w:ascii="Times New Roman" w:hAnsi="Times New Roman" w:cs="Times New Roman"/>
            <w:color w:val="0070C0"/>
            <w:sz w:val="20"/>
            <w:szCs w:val="20"/>
          </w:rPr>
          <w:t>Office</w:t>
        </w:r>
        <w:r>
          <w:rPr>
            <w:rFonts w:ascii="Times New Roman" w:hAnsi="Times New Roman" w:cs="Times New Roman"/>
            <w:color w:val="0070C0"/>
            <w:sz w:val="20"/>
            <w:szCs w:val="20"/>
          </w:rPr>
          <w:t>_</w:t>
        </w:r>
        <w:r w:rsidRPr="00182875">
          <w:rPr>
            <w:rFonts w:ascii="Times New Roman" w:hAnsi="Times New Roman" w:cs="Times New Roman"/>
            <w:color w:val="0070C0"/>
            <w:sz w:val="20"/>
            <w:szCs w:val="20"/>
          </w:rPr>
          <w:t>Daily</w:t>
        </w:r>
        <w:proofErr w:type="spellEnd"/>
        <w:r w:rsidRPr="00182875">
          <w:rPr>
            <w:rFonts w:ascii="Times New Roman" w:hAnsi="Times New Roman" w:cs="Times New Roman"/>
            <w:color w:val="0070C0"/>
            <w:sz w:val="20"/>
            <w:szCs w:val="20"/>
          </w:rPr>
          <w:t xml:space="preserve">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4DC3E5FD" w14:textId="77777777" w:rsidR="005C1B2B" w:rsidRDefault="005C1B2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0C03E6" w14:textId="77777777" w:rsidR="00A95FC5" w:rsidRDefault="00A95FC5" w:rsidP="004B0A74">
      <w:pPr>
        <w:spacing w:after="0" w:line="240" w:lineRule="auto"/>
      </w:pPr>
      <w:r>
        <w:separator/>
      </w:r>
    </w:p>
  </w:footnote>
  <w:footnote w:type="continuationSeparator" w:id="0">
    <w:p w14:paraId="76D2898D" w14:textId="77777777" w:rsidR="00A95FC5" w:rsidRDefault="00A95FC5" w:rsidP="004B0A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2FB28" w14:textId="77777777" w:rsidR="005C1B2B" w:rsidRDefault="005C1B2B">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08EA0DD1" w14:textId="77777777" w:rsidR="005C1B2B" w:rsidRPr="00182875" w:rsidRDefault="005C1B2B">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B8D699CA"/>
    <w:lvl w:ilvl="0" w:tplc="4DBCB576">
      <w:start w:val="1"/>
      <w:numFmt w:val="decimal"/>
      <w:lvlText w:val="%1."/>
      <w:lvlJc w:val="left"/>
      <w:pPr>
        <w:ind w:left="720" w:hanging="360"/>
      </w:pPr>
      <w:rPr>
        <w:b/>
        <w:bCs/>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546D2C57"/>
    <w:multiLevelType w:val="hybridMultilevel"/>
    <w:tmpl w:val="87728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9180675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1B2B"/>
    <w:rsid w:val="00044696"/>
    <w:rsid w:val="000A1AB7"/>
    <w:rsid w:val="000D7335"/>
    <w:rsid w:val="001A27BD"/>
    <w:rsid w:val="002176C8"/>
    <w:rsid w:val="002C6DCD"/>
    <w:rsid w:val="004B0A74"/>
    <w:rsid w:val="005C1B2B"/>
    <w:rsid w:val="005F0794"/>
    <w:rsid w:val="00785788"/>
    <w:rsid w:val="009234AE"/>
    <w:rsid w:val="009B27D1"/>
    <w:rsid w:val="00A16A9A"/>
    <w:rsid w:val="00A95FC5"/>
    <w:rsid w:val="00AF0CE6"/>
    <w:rsid w:val="00B151F4"/>
    <w:rsid w:val="00C45FED"/>
    <w:rsid w:val="00C57133"/>
    <w:rsid w:val="00F503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ED6A804"/>
  <w15:chartTrackingRefBased/>
  <w15:docId w15:val="{EBC8789C-203B-4419-A75A-DA2C79DB6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1B2B"/>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5C1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1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1B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1B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1B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1B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1B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1B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1B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1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1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1B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1B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1B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1B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1B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1B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1B2B"/>
    <w:rPr>
      <w:rFonts w:eastAsiaTheme="majorEastAsia" w:cstheme="majorBidi"/>
      <w:color w:val="272727" w:themeColor="text1" w:themeTint="D8"/>
    </w:rPr>
  </w:style>
  <w:style w:type="paragraph" w:styleId="Title">
    <w:name w:val="Title"/>
    <w:basedOn w:val="Normal"/>
    <w:next w:val="Normal"/>
    <w:link w:val="TitleChar"/>
    <w:uiPriority w:val="10"/>
    <w:qFormat/>
    <w:rsid w:val="005C1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1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1B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1B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1B2B"/>
    <w:pPr>
      <w:spacing w:before="160"/>
      <w:jc w:val="center"/>
    </w:pPr>
    <w:rPr>
      <w:i/>
      <w:iCs/>
      <w:color w:val="404040" w:themeColor="text1" w:themeTint="BF"/>
    </w:rPr>
  </w:style>
  <w:style w:type="character" w:customStyle="1" w:styleId="QuoteChar">
    <w:name w:val="Quote Char"/>
    <w:basedOn w:val="DefaultParagraphFont"/>
    <w:link w:val="Quote"/>
    <w:uiPriority w:val="29"/>
    <w:rsid w:val="005C1B2B"/>
    <w:rPr>
      <w:i/>
      <w:iCs/>
      <w:color w:val="404040" w:themeColor="text1" w:themeTint="BF"/>
    </w:rPr>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5C1B2B"/>
    <w:pPr>
      <w:ind w:left="720"/>
      <w:contextualSpacing/>
    </w:pPr>
  </w:style>
  <w:style w:type="character" w:styleId="IntenseEmphasis">
    <w:name w:val="Intense Emphasis"/>
    <w:basedOn w:val="DefaultParagraphFont"/>
    <w:uiPriority w:val="21"/>
    <w:qFormat/>
    <w:rsid w:val="005C1B2B"/>
    <w:rPr>
      <w:i/>
      <w:iCs/>
      <w:color w:val="0F4761" w:themeColor="accent1" w:themeShade="BF"/>
    </w:rPr>
  </w:style>
  <w:style w:type="paragraph" w:styleId="IntenseQuote">
    <w:name w:val="Intense Quote"/>
    <w:basedOn w:val="Normal"/>
    <w:next w:val="Normal"/>
    <w:link w:val="IntenseQuoteChar"/>
    <w:uiPriority w:val="30"/>
    <w:qFormat/>
    <w:rsid w:val="005C1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1B2B"/>
    <w:rPr>
      <w:i/>
      <w:iCs/>
      <w:color w:val="0F4761" w:themeColor="accent1" w:themeShade="BF"/>
    </w:rPr>
  </w:style>
  <w:style w:type="character" w:styleId="IntenseReference">
    <w:name w:val="Intense Reference"/>
    <w:basedOn w:val="DefaultParagraphFont"/>
    <w:uiPriority w:val="32"/>
    <w:qFormat/>
    <w:rsid w:val="005C1B2B"/>
    <w:rPr>
      <w:b/>
      <w:bCs/>
      <w:smallCaps/>
      <w:color w:val="0F4761" w:themeColor="accent1" w:themeShade="BF"/>
      <w:spacing w:val="5"/>
    </w:rPr>
  </w:style>
  <w:style w:type="paragraph" w:styleId="Footer">
    <w:name w:val="footer"/>
    <w:basedOn w:val="Normal"/>
    <w:link w:val="FooterChar"/>
    <w:uiPriority w:val="99"/>
    <w:unhideWhenUsed/>
    <w:rsid w:val="005C1B2B"/>
    <w:pPr>
      <w:tabs>
        <w:tab w:val="center" w:pos="4680"/>
        <w:tab w:val="right" w:pos="9360"/>
      </w:tabs>
      <w:spacing w:after="0" w:line="240" w:lineRule="auto"/>
    </w:pPr>
  </w:style>
  <w:style w:type="character" w:customStyle="1" w:styleId="FooterChar">
    <w:name w:val="Footer Char"/>
    <w:basedOn w:val="DefaultParagraphFont"/>
    <w:link w:val="Footer"/>
    <w:uiPriority w:val="99"/>
    <w:rsid w:val="005C1B2B"/>
    <w:rPr>
      <w:kern w:val="0"/>
      <w:sz w:val="22"/>
      <w:szCs w:val="22"/>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5C1B2B"/>
  </w:style>
  <w:style w:type="paragraph" w:styleId="Header">
    <w:name w:val="header"/>
    <w:basedOn w:val="Normal"/>
    <w:link w:val="HeaderChar"/>
    <w:uiPriority w:val="99"/>
    <w:unhideWhenUsed/>
    <w:rsid w:val="004B0A74"/>
    <w:pPr>
      <w:tabs>
        <w:tab w:val="center" w:pos="4680"/>
        <w:tab w:val="right" w:pos="9360"/>
      </w:tabs>
      <w:spacing w:after="0" w:line="240" w:lineRule="auto"/>
    </w:pPr>
  </w:style>
  <w:style w:type="character" w:customStyle="1" w:styleId="HeaderChar">
    <w:name w:val="Header Char"/>
    <w:basedOn w:val="DefaultParagraphFont"/>
    <w:link w:val="Header"/>
    <w:uiPriority w:val="99"/>
    <w:rsid w:val="004B0A74"/>
    <w:rPr>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3</Pages>
  <Words>979</Words>
  <Characters>5467</Characters>
  <Application>Microsoft Office Word</Application>
  <DocSecurity>0</DocSecurity>
  <Lines>101</Lines>
  <Paragraphs>37</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Rotto</dc:creator>
  <cp:keywords/>
  <dc:description/>
  <cp:lastModifiedBy>Sonny Onyegbula</cp:lastModifiedBy>
  <cp:revision>2</cp:revision>
  <dcterms:created xsi:type="dcterms:W3CDTF">2025-11-06T15:26:00Z</dcterms:created>
  <dcterms:modified xsi:type="dcterms:W3CDTF">2025-11-06T15:26:00Z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442b51b2-1d93-4283-9713-36043ff82d77</vt:lpwstr>
  </property>
</Properties>
</file>