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4pt;height:29.4pt" o:ole="" o:preferrelative="t" stroked="f">
            <v:imagedata r:id="rId8" o:title=""/>
          </v:rect>
          <o:OLEObject Type="Embed" ProgID="StaticMetafile" ShapeID="rectole0000000000" DrawAspect="Content" ObjectID="_1824638871"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D040BE" w:rsidRDefault="00F64818" w:rsidP="00C86453">
      <w:pPr>
        <w:spacing w:after="0" w:line="240" w:lineRule="auto"/>
        <w:jc w:val="center"/>
        <w:rPr>
          <w:rFonts w:asciiTheme="majorBidi" w:eastAsia="Times New Roman" w:hAnsiTheme="majorBidi" w:cstheme="majorBidi"/>
          <w:sz w:val="24"/>
          <w:szCs w:val="24"/>
        </w:rPr>
      </w:pPr>
      <w:r w:rsidRPr="00D040BE">
        <w:rPr>
          <w:rFonts w:asciiTheme="majorBidi" w:eastAsia="Times New Roman" w:hAnsiTheme="majorBidi" w:cstheme="majorBidi"/>
          <w:b/>
          <w:i/>
          <w:sz w:val="24"/>
          <w:szCs w:val="24"/>
        </w:rPr>
        <w:tab/>
      </w:r>
      <w:r w:rsidRPr="00D040BE">
        <w:rPr>
          <w:rFonts w:asciiTheme="majorBidi" w:eastAsia="Times New Roman" w:hAnsiTheme="majorBidi" w:cstheme="majorBidi"/>
          <w:sz w:val="24"/>
          <w:szCs w:val="24"/>
        </w:rPr>
        <w:t>United Nations Mission in South Sudan (UNMISS)</w:t>
      </w:r>
    </w:p>
    <w:p w14:paraId="4978B8C7" w14:textId="77777777" w:rsidR="00D3755C" w:rsidRPr="00D040BE" w:rsidRDefault="00D3755C" w:rsidP="00C86453">
      <w:pPr>
        <w:spacing w:after="0" w:line="240" w:lineRule="auto"/>
        <w:jc w:val="center"/>
        <w:rPr>
          <w:rFonts w:asciiTheme="majorBidi" w:eastAsia="Times New Roman" w:hAnsiTheme="majorBidi" w:cstheme="majorBidi"/>
          <w:b/>
          <w:sz w:val="24"/>
          <w:szCs w:val="24"/>
        </w:rPr>
      </w:pPr>
    </w:p>
    <w:p w14:paraId="15C21A08" w14:textId="039B4AAC" w:rsidR="00F64818" w:rsidRPr="00D040BE" w:rsidRDefault="00F64818" w:rsidP="00C86453">
      <w:pPr>
        <w:spacing w:after="0" w:line="240" w:lineRule="auto"/>
        <w:jc w:val="center"/>
        <w:rPr>
          <w:rFonts w:asciiTheme="majorBidi" w:eastAsia="Times New Roman" w:hAnsiTheme="majorBidi" w:cstheme="majorBidi"/>
          <w:b/>
          <w:sz w:val="24"/>
          <w:szCs w:val="24"/>
        </w:rPr>
      </w:pPr>
      <w:r w:rsidRPr="00D040BE">
        <w:rPr>
          <w:rFonts w:asciiTheme="majorBidi" w:eastAsia="Times New Roman" w:hAnsiTheme="majorBidi" w:cstheme="majorBidi"/>
          <w:b/>
          <w:sz w:val="24"/>
          <w:szCs w:val="24"/>
        </w:rPr>
        <w:t>Human Rights Division</w:t>
      </w:r>
      <w:r w:rsidR="00C86453" w:rsidRPr="00D040BE">
        <w:rPr>
          <w:rFonts w:asciiTheme="majorBidi" w:eastAsia="Times New Roman" w:hAnsiTheme="majorBidi" w:cstheme="majorBidi"/>
          <w:b/>
          <w:sz w:val="24"/>
          <w:szCs w:val="24"/>
        </w:rPr>
        <w:t xml:space="preserve"> (HRD)</w:t>
      </w:r>
    </w:p>
    <w:p w14:paraId="526D6711" w14:textId="77777777" w:rsidR="00F64818" w:rsidRPr="00D040BE" w:rsidRDefault="00F64818" w:rsidP="00C86453">
      <w:pPr>
        <w:spacing w:after="0" w:line="240" w:lineRule="auto"/>
        <w:jc w:val="center"/>
        <w:rPr>
          <w:rFonts w:asciiTheme="majorBidi" w:eastAsia="Times New Roman" w:hAnsiTheme="majorBidi" w:cstheme="majorBidi"/>
          <w:b/>
          <w:sz w:val="24"/>
          <w:szCs w:val="24"/>
        </w:rPr>
      </w:pPr>
    </w:p>
    <w:p w14:paraId="4A17DFED" w14:textId="2CCD9ABD" w:rsidR="00F64818" w:rsidRPr="00D040BE" w:rsidRDefault="0041308A" w:rsidP="00C86453">
      <w:pPr>
        <w:spacing w:after="0" w:line="240" w:lineRule="auto"/>
        <w:jc w:val="center"/>
        <w:rPr>
          <w:rFonts w:asciiTheme="majorBidi" w:eastAsia="Times New Roman" w:hAnsiTheme="majorBidi" w:cstheme="majorBidi"/>
          <w:b/>
          <w:sz w:val="24"/>
          <w:szCs w:val="24"/>
        </w:rPr>
      </w:pPr>
      <w:r w:rsidRPr="00D040BE">
        <w:rPr>
          <w:rFonts w:asciiTheme="majorBidi" w:eastAsia="Times New Roman" w:hAnsiTheme="majorBidi" w:cstheme="majorBidi"/>
          <w:b/>
          <w:sz w:val="24"/>
          <w:szCs w:val="24"/>
        </w:rPr>
        <w:t>Yei</w:t>
      </w:r>
      <w:r w:rsidR="00C86453" w:rsidRPr="00D040BE">
        <w:rPr>
          <w:rFonts w:asciiTheme="majorBidi" w:eastAsia="Times New Roman" w:hAnsiTheme="majorBidi" w:cstheme="majorBidi"/>
          <w:b/>
          <w:sz w:val="24"/>
          <w:szCs w:val="24"/>
        </w:rPr>
        <w:t xml:space="preserve"> Field Office Daily Report</w:t>
      </w:r>
    </w:p>
    <w:p w14:paraId="6EBDF5E5" w14:textId="77777777" w:rsidR="00C86453" w:rsidRPr="00D040BE" w:rsidRDefault="00C86453" w:rsidP="00C86453">
      <w:pPr>
        <w:spacing w:after="0" w:line="240" w:lineRule="auto"/>
        <w:jc w:val="center"/>
        <w:rPr>
          <w:rFonts w:asciiTheme="majorBidi" w:eastAsia="Times New Roman" w:hAnsiTheme="majorBidi" w:cstheme="majorBidi"/>
          <w:b/>
          <w:sz w:val="24"/>
          <w:szCs w:val="24"/>
        </w:rPr>
      </w:pPr>
    </w:p>
    <w:p w14:paraId="0C79532C" w14:textId="07F91418" w:rsidR="00F64818" w:rsidRPr="00C54096" w:rsidRDefault="00337D38" w:rsidP="00047372">
      <w:pPr>
        <w:spacing w:after="0" w:line="240" w:lineRule="auto"/>
        <w:jc w:val="center"/>
        <w:rPr>
          <w:rFonts w:asciiTheme="majorBidi" w:eastAsia="Times New Roman" w:hAnsiTheme="majorBidi" w:cstheme="majorBidi"/>
          <w:b/>
          <w:sz w:val="24"/>
          <w:szCs w:val="24"/>
          <w:lang w:val="en-GB"/>
        </w:rPr>
      </w:pPr>
      <w:r>
        <w:rPr>
          <w:rFonts w:asciiTheme="majorBidi" w:eastAsia="Times New Roman" w:hAnsiTheme="majorBidi" w:cstheme="majorBidi"/>
          <w:b/>
          <w:sz w:val="24"/>
          <w:szCs w:val="24"/>
          <w:lang w:val="en-GB"/>
        </w:rPr>
        <w:t>1</w:t>
      </w:r>
      <w:r w:rsidR="00701B39">
        <w:rPr>
          <w:rFonts w:asciiTheme="majorBidi" w:eastAsia="Times New Roman" w:hAnsiTheme="majorBidi" w:cstheme="majorBidi"/>
          <w:b/>
          <w:sz w:val="24"/>
          <w:szCs w:val="24"/>
          <w:lang w:val="en-GB"/>
        </w:rPr>
        <w:t>4</w:t>
      </w:r>
      <w:r w:rsidR="0041308A" w:rsidRPr="00C54096">
        <w:rPr>
          <w:rFonts w:asciiTheme="majorBidi" w:eastAsia="Times New Roman" w:hAnsiTheme="majorBidi" w:cstheme="majorBidi"/>
          <w:b/>
          <w:sz w:val="24"/>
          <w:szCs w:val="24"/>
          <w:lang w:val="en-GB"/>
        </w:rPr>
        <w:t>/</w:t>
      </w:r>
      <w:r>
        <w:rPr>
          <w:rFonts w:asciiTheme="majorBidi" w:eastAsia="Times New Roman" w:hAnsiTheme="majorBidi" w:cstheme="majorBidi"/>
          <w:b/>
          <w:sz w:val="24"/>
          <w:szCs w:val="24"/>
          <w:lang w:val="en-GB"/>
        </w:rPr>
        <w:t>11</w:t>
      </w:r>
      <w:r w:rsidR="0041308A" w:rsidRPr="00C54096">
        <w:rPr>
          <w:rFonts w:asciiTheme="majorBidi" w:eastAsia="Times New Roman" w:hAnsiTheme="majorBidi" w:cstheme="majorBidi"/>
          <w:b/>
          <w:sz w:val="24"/>
          <w:szCs w:val="24"/>
          <w:lang w:val="en-GB"/>
        </w:rPr>
        <w:t>/202</w:t>
      </w:r>
      <w:r w:rsidR="005C6604" w:rsidRPr="00C54096">
        <w:rPr>
          <w:rFonts w:asciiTheme="majorBidi" w:eastAsia="Times New Roman" w:hAnsiTheme="majorBidi" w:cstheme="majorBidi"/>
          <w:b/>
          <w:sz w:val="24"/>
          <w:szCs w:val="24"/>
          <w:lang w:val="en-GB"/>
        </w:rPr>
        <w:t>5</w:t>
      </w:r>
      <w:r w:rsidR="0041308A" w:rsidRPr="00C54096">
        <w:rPr>
          <w:rFonts w:asciiTheme="majorBidi" w:eastAsia="Times New Roman" w:hAnsiTheme="majorBidi" w:cstheme="majorBidi"/>
          <w:b/>
          <w:sz w:val="24"/>
          <w:szCs w:val="24"/>
          <w:lang w:val="en-GB"/>
        </w:rPr>
        <w:t xml:space="preserve"> </w:t>
      </w:r>
    </w:p>
    <w:p w14:paraId="743C59FE" w14:textId="4A556E18" w:rsidR="001770F8" w:rsidRDefault="00F64818" w:rsidP="001770F8">
      <w:pPr>
        <w:spacing w:after="0" w:line="240" w:lineRule="auto"/>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Highlights</w:t>
      </w:r>
    </w:p>
    <w:p w14:paraId="114D72C8" w14:textId="77777777" w:rsidR="00852A37" w:rsidRPr="00C54096" w:rsidRDefault="00852A37" w:rsidP="001770F8">
      <w:pPr>
        <w:spacing w:after="0" w:line="240" w:lineRule="auto"/>
        <w:jc w:val="both"/>
        <w:rPr>
          <w:rFonts w:asciiTheme="majorBidi" w:eastAsia="Palatino Linotype" w:hAnsiTheme="majorBidi" w:cstheme="majorBidi"/>
          <w:b/>
          <w:sz w:val="24"/>
          <w:szCs w:val="24"/>
          <w:lang w:val="en-GB"/>
        </w:rPr>
      </w:pPr>
    </w:p>
    <w:p w14:paraId="640AEE99" w14:textId="77777777" w:rsidR="00765B05" w:rsidRPr="00765B05" w:rsidRDefault="00765B05" w:rsidP="00765B05">
      <w:pPr>
        <w:pStyle w:val="ListParagraph"/>
        <w:numPr>
          <w:ilvl w:val="0"/>
          <w:numId w:val="28"/>
        </w:numPr>
        <w:rPr>
          <w:rFonts w:ascii="Times New Roman" w:eastAsia="Palatino Linotype" w:hAnsi="Times New Roman" w:cs="Times New Roman"/>
          <w:sz w:val="24"/>
          <w:szCs w:val="24"/>
          <w:lang w:val="en-GB"/>
        </w:rPr>
      </w:pPr>
      <w:bookmarkStart w:id="0" w:name="_Hlk204179654"/>
      <w:r w:rsidRPr="00765B05">
        <w:rPr>
          <w:rFonts w:ascii="Times New Roman" w:eastAsia="Palatino Linotype" w:hAnsi="Times New Roman" w:cs="Times New Roman"/>
          <w:sz w:val="24"/>
          <w:szCs w:val="24"/>
          <w:lang w:val="en-GB"/>
        </w:rPr>
        <w:t>Monitoring visit to Internally Displaced Persons (IDP) site in Atende village, Gimunu Boma, Yei Town Payam, Yei River County</w:t>
      </w:r>
    </w:p>
    <w:bookmarkEnd w:id="0"/>
    <w:p w14:paraId="343DC71E" w14:textId="528408C4" w:rsidR="00D00EAF" w:rsidRPr="000F29AD" w:rsidRDefault="00F64818" w:rsidP="00A85320">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C54096">
        <w:rPr>
          <w:rFonts w:asciiTheme="majorBidi" w:eastAsia="Calibri" w:hAnsiTheme="majorBidi" w:cstheme="majorBidi"/>
          <w:b/>
          <w:bCs/>
          <w:sz w:val="24"/>
          <w:szCs w:val="24"/>
          <w:lang w:val="en-GB"/>
        </w:rPr>
        <w:t xml:space="preserve">Political and </w:t>
      </w:r>
      <w:r w:rsidR="00F533B4" w:rsidRPr="00C54096">
        <w:rPr>
          <w:rFonts w:asciiTheme="majorBidi" w:eastAsia="Calibri" w:hAnsiTheme="majorBidi" w:cstheme="majorBidi"/>
          <w:b/>
          <w:bCs/>
          <w:sz w:val="24"/>
          <w:szCs w:val="24"/>
          <w:lang w:val="en-GB"/>
        </w:rPr>
        <w:t>S</w:t>
      </w:r>
      <w:r w:rsidRPr="00C54096">
        <w:rPr>
          <w:rFonts w:asciiTheme="majorBidi" w:eastAsia="Calibri" w:hAnsiTheme="majorBidi" w:cstheme="majorBidi"/>
          <w:b/>
          <w:bCs/>
          <w:sz w:val="24"/>
          <w:szCs w:val="24"/>
          <w:lang w:val="en-GB"/>
        </w:rPr>
        <w:t xml:space="preserve">ecurity </w:t>
      </w:r>
      <w:r w:rsidR="00F533B4" w:rsidRPr="00C54096">
        <w:rPr>
          <w:rFonts w:asciiTheme="majorBidi" w:eastAsia="Calibri" w:hAnsiTheme="majorBidi" w:cstheme="majorBidi"/>
          <w:b/>
          <w:bCs/>
          <w:sz w:val="24"/>
          <w:szCs w:val="24"/>
          <w:lang w:val="en-GB"/>
        </w:rPr>
        <w:t>U</w:t>
      </w:r>
      <w:r w:rsidRPr="00C54096">
        <w:rPr>
          <w:rFonts w:asciiTheme="majorBidi" w:eastAsia="Calibri" w:hAnsiTheme="majorBidi" w:cstheme="majorBidi"/>
          <w:b/>
          <w:bCs/>
          <w:sz w:val="24"/>
          <w:szCs w:val="24"/>
          <w:lang w:val="en-GB"/>
        </w:rPr>
        <w:t>pdates</w:t>
      </w:r>
    </w:p>
    <w:p w14:paraId="778C8450" w14:textId="6389507B" w:rsidR="00F64818" w:rsidRPr="00C54096" w:rsidRDefault="0075340A" w:rsidP="00921CD7">
      <w:pPr>
        <w:pStyle w:val="ListParagraph"/>
        <w:numPr>
          <w:ilvl w:val="0"/>
          <w:numId w:val="4"/>
        </w:numPr>
        <w:spacing w:after="0" w:line="240" w:lineRule="auto"/>
        <w:ind w:left="284"/>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Human Rights in the Electoral Process</w:t>
      </w:r>
      <w:r w:rsidR="00F64818" w:rsidRPr="00C54096">
        <w:rPr>
          <w:rFonts w:asciiTheme="majorBidi" w:eastAsia="Palatino Linotype" w:hAnsiTheme="majorBidi" w:cstheme="majorBidi"/>
          <w:b/>
          <w:sz w:val="24"/>
          <w:szCs w:val="24"/>
          <w:lang w:val="en-GB"/>
        </w:rPr>
        <w:t xml:space="preserve"> </w:t>
      </w:r>
    </w:p>
    <w:p w14:paraId="0868C8E4" w14:textId="3C7AB4E2" w:rsidR="00F64818" w:rsidRDefault="00F64818" w:rsidP="00FE5EC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Conflict-</w:t>
      </w:r>
      <w:r w:rsidR="0075340A" w:rsidRPr="00C54096">
        <w:rPr>
          <w:rFonts w:asciiTheme="majorBidi" w:eastAsia="Palatino Linotype" w:hAnsiTheme="majorBidi" w:cstheme="majorBidi"/>
          <w:b/>
          <w:sz w:val="24"/>
          <w:szCs w:val="24"/>
          <w:lang w:val="en-GB"/>
        </w:rPr>
        <w:t>R</w:t>
      </w:r>
      <w:r w:rsidRPr="00C54096">
        <w:rPr>
          <w:rFonts w:asciiTheme="majorBidi" w:eastAsia="Palatino Linotype" w:hAnsiTheme="majorBidi" w:cstheme="majorBidi"/>
          <w:b/>
          <w:sz w:val="24"/>
          <w:szCs w:val="24"/>
          <w:lang w:val="en-GB"/>
        </w:rPr>
        <w:t xml:space="preserve">elated </w:t>
      </w:r>
      <w:r w:rsidR="00D75870" w:rsidRPr="00C54096">
        <w:rPr>
          <w:rFonts w:asciiTheme="majorBidi" w:eastAsia="Palatino Linotype" w:hAnsiTheme="majorBidi" w:cstheme="majorBidi"/>
          <w:b/>
          <w:sz w:val="24"/>
          <w:szCs w:val="24"/>
          <w:lang w:val="en-GB"/>
        </w:rPr>
        <w:t>V</w:t>
      </w:r>
      <w:r w:rsidRPr="00C54096">
        <w:rPr>
          <w:rFonts w:asciiTheme="majorBidi" w:eastAsia="Palatino Linotype" w:hAnsiTheme="majorBidi" w:cstheme="majorBidi"/>
          <w:b/>
          <w:sz w:val="24"/>
          <w:szCs w:val="24"/>
          <w:lang w:val="en-GB"/>
        </w:rPr>
        <w:t>iolations/</w:t>
      </w:r>
      <w:r w:rsidR="00D75870" w:rsidRPr="00C54096">
        <w:rPr>
          <w:rFonts w:asciiTheme="majorBidi" w:eastAsia="Palatino Linotype" w:hAnsiTheme="majorBidi" w:cstheme="majorBidi"/>
          <w:b/>
          <w:sz w:val="24"/>
          <w:szCs w:val="24"/>
          <w:lang w:val="en-GB"/>
        </w:rPr>
        <w:t>A</w:t>
      </w:r>
      <w:r w:rsidRPr="00C54096">
        <w:rPr>
          <w:rFonts w:asciiTheme="majorBidi" w:eastAsia="Palatino Linotype" w:hAnsiTheme="majorBidi" w:cstheme="majorBidi"/>
          <w:b/>
          <w:sz w:val="24"/>
          <w:szCs w:val="24"/>
          <w:lang w:val="en-GB"/>
        </w:rPr>
        <w:t>buses</w:t>
      </w:r>
    </w:p>
    <w:p w14:paraId="36A6803F" w14:textId="1EFAC67D" w:rsidR="000F29AD" w:rsidRPr="000F29AD" w:rsidRDefault="00F64818" w:rsidP="000F29AD">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Conflict-</w:t>
      </w:r>
      <w:r w:rsidR="00833B85" w:rsidRPr="00C54096">
        <w:rPr>
          <w:rFonts w:asciiTheme="majorBidi" w:eastAsia="Palatino Linotype" w:hAnsiTheme="majorBidi" w:cstheme="majorBidi"/>
          <w:b/>
          <w:sz w:val="24"/>
          <w:szCs w:val="24"/>
          <w:lang w:val="en-GB"/>
        </w:rPr>
        <w:t>R</w:t>
      </w:r>
      <w:r w:rsidRPr="00C54096">
        <w:rPr>
          <w:rFonts w:asciiTheme="majorBidi" w:eastAsia="Palatino Linotype" w:hAnsiTheme="majorBidi" w:cstheme="majorBidi"/>
          <w:b/>
          <w:sz w:val="24"/>
          <w:szCs w:val="24"/>
          <w:lang w:val="en-GB"/>
        </w:rPr>
        <w:t xml:space="preserve">elated </w:t>
      </w:r>
      <w:r w:rsidR="00833B85" w:rsidRPr="00C54096">
        <w:rPr>
          <w:rFonts w:asciiTheme="majorBidi" w:eastAsia="Palatino Linotype" w:hAnsiTheme="majorBidi" w:cstheme="majorBidi"/>
          <w:b/>
          <w:sz w:val="24"/>
          <w:szCs w:val="24"/>
          <w:lang w:val="en-GB"/>
        </w:rPr>
        <w:t>S</w:t>
      </w:r>
      <w:r w:rsidRPr="00C54096">
        <w:rPr>
          <w:rFonts w:asciiTheme="majorBidi" w:eastAsia="Palatino Linotype" w:hAnsiTheme="majorBidi" w:cstheme="majorBidi"/>
          <w:b/>
          <w:sz w:val="24"/>
          <w:szCs w:val="24"/>
          <w:lang w:val="en-GB"/>
        </w:rPr>
        <w:t xml:space="preserve">exual </w:t>
      </w:r>
      <w:r w:rsidR="00833B85" w:rsidRPr="00C54096">
        <w:rPr>
          <w:rFonts w:asciiTheme="majorBidi" w:eastAsia="Palatino Linotype" w:hAnsiTheme="majorBidi" w:cstheme="majorBidi"/>
          <w:b/>
          <w:sz w:val="24"/>
          <w:szCs w:val="24"/>
          <w:lang w:val="en-GB"/>
        </w:rPr>
        <w:t>V</w:t>
      </w:r>
      <w:r w:rsidRPr="00C54096">
        <w:rPr>
          <w:rFonts w:asciiTheme="majorBidi" w:eastAsia="Palatino Linotype" w:hAnsiTheme="majorBidi" w:cstheme="majorBidi"/>
          <w:b/>
          <w:sz w:val="24"/>
          <w:szCs w:val="24"/>
          <w:lang w:val="en-GB"/>
        </w:rPr>
        <w:t>iolence</w:t>
      </w:r>
      <w:r w:rsidR="00833B85" w:rsidRPr="00C54096">
        <w:rPr>
          <w:rFonts w:asciiTheme="majorBidi" w:eastAsia="Palatino Linotype" w:hAnsiTheme="majorBidi" w:cstheme="majorBidi"/>
          <w:b/>
          <w:sz w:val="24"/>
          <w:szCs w:val="24"/>
          <w:lang w:val="en-GB"/>
        </w:rPr>
        <w:t xml:space="preserve"> (CRSV)</w:t>
      </w:r>
    </w:p>
    <w:p w14:paraId="51A3F535" w14:textId="39D55650" w:rsidR="00A837E8" w:rsidRPr="000F29AD" w:rsidRDefault="00833B85" w:rsidP="000F29AD">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Sexual and Gender-Based Violence (SGBV)</w:t>
      </w:r>
    </w:p>
    <w:p w14:paraId="63E5F9A4" w14:textId="15CF7CF8" w:rsidR="00F64818" w:rsidRPr="00C54096" w:rsidRDefault="002705AC" w:rsidP="00FE5EC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bookmarkStart w:id="1" w:name="_Hlk155890358"/>
      <w:r w:rsidRPr="00C54096">
        <w:rPr>
          <w:rFonts w:asciiTheme="majorBidi" w:eastAsia="Palatino Linotype" w:hAnsiTheme="majorBidi" w:cstheme="majorBidi"/>
          <w:b/>
          <w:sz w:val="24"/>
          <w:szCs w:val="24"/>
          <w:lang w:val="en-GB"/>
        </w:rPr>
        <w:t xml:space="preserve">Civic Space and Participation </w:t>
      </w:r>
    </w:p>
    <w:p w14:paraId="42EAD6DB" w14:textId="77777777" w:rsidR="001A5CC2" w:rsidRPr="00C54096" w:rsidRDefault="00874A46" w:rsidP="001A5CC2">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J</w:t>
      </w:r>
      <w:r w:rsidR="00F64818" w:rsidRPr="00C54096">
        <w:rPr>
          <w:rFonts w:asciiTheme="majorBidi" w:eastAsia="Palatino Linotype" w:hAnsiTheme="majorBidi" w:cstheme="majorBidi"/>
          <w:b/>
          <w:sz w:val="24"/>
          <w:szCs w:val="24"/>
          <w:lang w:val="en-GB"/>
        </w:rPr>
        <w:t>u</w:t>
      </w:r>
      <w:r w:rsidRPr="00C54096">
        <w:rPr>
          <w:rFonts w:asciiTheme="majorBidi" w:eastAsia="Palatino Linotype" w:hAnsiTheme="majorBidi" w:cstheme="majorBidi"/>
          <w:b/>
          <w:sz w:val="24"/>
          <w:szCs w:val="24"/>
          <w:lang w:val="en-GB"/>
        </w:rPr>
        <w:t>dicial A</w:t>
      </w:r>
      <w:r w:rsidR="00F64818" w:rsidRPr="00C54096">
        <w:rPr>
          <w:rFonts w:asciiTheme="majorBidi" w:eastAsia="Palatino Linotype" w:hAnsiTheme="majorBidi" w:cstheme="majorBidi"/>
          <w:b/>
          <w:sz w:val="24"/>
          <w:szCs w:val="24"/>
          <w:lang w:val="en-GB"/>
        </w:rPr>
        <w:t>ccountability</w:t>
      </w:r>
    </w:p>
    <w:p w14:paraId="60D16B79" w14:textId="20283E4D" w:rsidR="00D75870" w:rsidRPr="00C54096" w:rsidRDefault="00D75870" w:rsidP="001A5CC2">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Prolonged/arbitrary arrest and detention.</w:t>
      </w:r>
    </w:p>
    <w:p w14:paraId="46B09E81" w14:textId="1288F0B4" w:rsidR="002318A7" w:rsidRPr="00C54096" w:rsidRDefault="00874A46" w:rsidP="00E9608C">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Unlawful detention.</w:t>
      </w:r>
    </w:p>
    <w:p w14:paraId="5D14FB17" w14:textId="77777777" w:rsidR="00D75870" w:rsidRPr="00C54096" w:rsidRDefault="00D75870"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Torture/ill-treatment in the context of arrest and detention.</w:t>
      </w:r>
    </w:p>
    <w:p w14:paraId="1C5E7374" w14:textId="13E7E356" w:rsidR="000142DE" w:rsidRPr="00C54096" w:rsidRDefault="00D3755C" w:rsidP="00023DF4">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Trial monitoring</w:t>
      </w:r>
      <w:r w:rsidR="00D95AC4" w:rsidRPr="00C54096">
        <w:rPr>
          <w:rFonts w:asciiTheme="majorBidi" w:eastAsia="Palatino Linotype" w:hAnsiTheme="majorBidi" w:cstheme="majorBidi"/>
          <w:bCs/>
          <w:sz w:val="24"/>
          <w:szCs w:val="24"/>
          <w:lang w:val="en-GB"/>
        </w:rPr>
        <w:t>.</w:t>
      </w:r>
    </w:p>
    <w:p w14:paraId="584528C6" w14:textId="152C7871" w:rsidR="005D4FCC" w:rsidRPr="00765B05" w:rsidRDefault="00183500" w:rsidP="002D5A5B">
      <w:pPr>
        <w:numPr>
          <w:ilvl w:val="0"/>
          <w:numId w:val="1"/>
        </w:numPr>
        <w:spacing w:after="0" w:line="240" w:lineRule="auto"/>
        <w:contextualSpacing/>
        <w:jc w:val="both"/>
        <w:rPr>
          <w:rFonts w:ascii="Times New Roman" w:eastAsia="Palatino Linotype" w:hAnsi="Times New Roman" w:cs="Times New Roman"/>
          <w:bCs/>
          <w:sz w:val="24"/>
          <w:szCs w:val="24"/>
        </w:rPr>
      </w:pPr>
      <w:r w:rsidRPr="00765B05">
        <w:rPr>
          <w:rFonts w:asciiTheme="majorBidi" w:eastAsia="Palatino Linotype" w:hAnsiTheme="majorBidi" w:cstheme="majorBidi"/>
          <w:bCs/>
          <w:sz w:val="24"/>
          <w:szCs w:val="24"/>
          <w:lang w:val="en-GB"/>
        </w:rPr>
        <w:t xml:space="preserve">Detention facility </w:t>
      </w:r>
      <w:r w:rsidR="00D95AC4" w:rsidRPr="00765B05">
        <w:rPr>
          <w:rFonts w:asciiTheme="majorBidi" w:eastAsia="Palatino Linotype" w:hAnsiTheme="majorBidi" w:cstheme="majorBidi"/>
          <w:bCs/>
          <w:sz w:val="24"/>
          <w:szCs w:val="24"/>
          <w:lang w:val="en-GB"/>
        </w:rPr>
        <w:t>monitoring.</w:t>
      </w:r>
    </w:p>
    <w:p w14:paraId="617D8CC0" w14:textId="4A5C3919" w:rsidR="001D5B48" w:rsidRPr="00C54096" w:rsidRDefault="001D5B48"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E</w:t>
      </w:r>
      <w:r w:rsidR="00E70DAD" w:rsidRPr="00C54096">
        <w:rPr>
          <w:rFonts w:asciiTheme="majorBidi" w:eastAsia="Palatino Linotype" w:hAnsiTheme="majorBidi" w:cstheme="majorBidi"/>
          <w:bCs/>
          <w:sz w:val="24"/>
          <w:szCs w:val="24"/>
          <w:lang w:val="en-GB"/>
        </w:rPr>
        <w:t>xtrajudicial Executions</w:t>
      </w:r>
    </w:p>
    <w:p w14:paraId="71DC1ECD" w14:textId="1B8C6E4D" w:rsidR="001D5B48" w:rsidRPr="00C54096" w:rsidRDefault="001D5B48" w:rsidP="00D7587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C54096">
        <w:rPr>
          <w:rFonts w:asciiTheme="majorBidi" w:eastAsia="Palatino Linotype" w:hAnsiTheme="majorBidi" w:cstheme="majorBidi"/>
          <w:bCs/>
          <w:sz w:val="24"/>
          <w:szCs w:val="24"/>
          <w:lang w:val="en-GB"/>
        </w:rPr>
        <w:t>Death penalty and executions.</w:t>
      </w:r>
    </w:p>
    <w:p w14:paraId="616E6A5E" w14:textId="77777777" w:rsidR="00C600EC" w:rsidRPr="00C54096" w:rsidRDefault="00B74A38" w:rsidP="00C600EC">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Transitional Justice</w:t>
      </w:r>
    </w:p>
    <w:p w14:paraId="146178B8" w14:textId="471729ED" w:rsidR="00765B05" w:rsidRDefault="00F64818" w:rsidP="00765B05">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 xml:space="preserve">Engagement and </w:t>
      </w:r>
      <w:r w:rsidR="00874A46" w:rsidRPr="00C54096">
        <w:rPr>
          <w:rFonts w:asciiTheme="majorBidi" w:eastAsia="Palatino Linotype" w:hAnsiTheme="majorBidi" w:cstheme="majorBidi"/>
          <w:b/>
          <w:sz w:val="24"/>
          <w:szCs w:val="24"/>
          <w:lang w:val="en-GB"/>
        </w:rPr>
        <w:t>C</w:t>
      </w:r>
      <w:r w:rsidRPr="00C54096">
        <w:rPr>
          <w:rFonts w:asciiTheme="majorBidi" w:eastAsia="Palatino Linotype" w:hAnsiTheme="majorBidi" w:cstheme="majorBidi"/>
          <w:b/>
          <w:sz w:val="24"/>
          <w:szCs w:val="24"/>
          <w:lang w:val="en-GB"/>
        </w:rPr>
        <w:t xml:space="preserve">apacity </w:t>
      </w:r>
      <w:r w:rsidR="00874A46" w:rsidRPr="00C54096">
        <w:rPr>
          <w:rFonts w:asciiTheme="majorBidi" w:eastAsia="Palatino Linotype" w:hAnsiTheme="majorBidi" w:cstheme="majorBidi"/>
          <w:b/>
          <w:sz w:val="24"/>
          <w:szCs w:val="24"/>
          <w:lang w:val="en-GB"/>
        </w:rPr>
        <w:t>B</w:t>
      </w:r>
      <w:r w:rsidRPr="00C54096">
        <w:rPr>
          <w:rFonts w:asciiTheme="majorBidi" w:eastAsia="Palatino Linotype" w:hAnsiTheme="majorBidi" w:cstheme="majorBidi"/>
          <w:b/>
          <w:sz w:val="24"/>
          <w:szCs w:val="24"/>
          <w:lang w:val="en-GB"/>
        </w:rPr>
        <w:t xml:space="preserve">uilding </w:t>
      </w:r>
    </w:p>
    <w:p w14:paraId="54737A23" w14:textId="77777777" w:rsidR="00040094" w:rsidRPr="00765B05" w:rsidRDefault="00040094" w:rsidP="00040094">
      <w:pPr>
        <w:spacing w:after="0" w:line="240" w:lineRule="auto"/>
        <w:ind w:left="284"/>
        <w:contextualSpacing/>
        <w:jc w:val="both"/>
        <w:rPr>
          <w:rFonts w:asciiTheme="majorBidi" w:eastAsia="Palatino Linotype" w:hAnsiTheme="majorBidi" w:cstheme="majorBidi"/>
          <w:b/>
          <w:sz w:val="24"/>
          <w:szCs w:val="24"/>
          <w:lang w:val="en-GB"/>
        </w:rPr>
      </w:pPr>
    </w:p>
    <w:p w14:paraId="1FE9F47B" w14:textId="77777777" w:rsidR="00765B05" w:rsidRPr="000F29AD" w:rsidRDefault="00765B05" w:rsidP="00765B05">
      <w:pPr>
        <w:pStyle w:val="ListParagraph"/>
        <w:numPr>
          <w:ilvl w:val="0"/>
          <w:numId w:val="1"/>
        </w:numPr>
        <w:rPr>
          <w:rFonts w:ascii="Times New Roman" w:eastAsia="Palatino Linotype" w:hAnsi="Times New Roman" w:cs="Times New Roman"/>
          <w:b/>
          <w:bCs/>
          <w:i/>
          <w:iCs/>
          <w:sz w:val="24"/>
          <w:szCs w:val="24"/>
          <w:lang w:val="en-GB"/>
        </w:rPr>
      </w:pPr>
      <w:bookmarkStart w:id="2" w:name="_Hlk203664333"/>
      <w:r w:rsidRPr="000F29AD">
        <w:rPr>
          <w:rFonts w:ascii="Times New Roman" w:eastAsia="Palatino Linotype" w:hAnsi="Times New Roman" w:cs="Times New Roman"/>
          <w:b/>
          <w:bCs/>
          <w:i/>
          <w:iCs/>
          <w:sz w:val="24"/>
          <w:szCs w:val="24"/>
          <w:lang w:val="en-GB"/>
        </w:rPr>
        <w:t xml:space="preserve">Monitoring visit to </w:t>
      </w:r>
      <w:r>
        <w:rPr>
          <w:rFonts w:ascii="Times New Roman" w:eastAsia="Palatino Linotype" w:hAnsi="Times New Roman" w:cs="Times New Roman"/>
          <w:b/>
          <w:bCs/>
          <w:i/>
          <w:iCs/>
          <w:sz w:val="24"/>
          <w:szCs w:val="24"/>
          <w:lang w:val="en-GB"/>
        </w:rPr>
        <w:t>Internally Displaced Persons (IDP) site in Atende village, Gimunu Boma, Yei Town Payam, Yei River County</w:t>
      </w:r>
    </w:p>
    <w:bookmarkEnd w:id="2"/>
    <w:p w14:paraId="6046A06E" w14:textId="0CA08C19" w:rsidR="00FF6168" w:rsidRPr="00FF6168" w:rsidRDefault="00765B05" w:rsidP="00CF5DAD">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lang w:val="en-GB"/>
        </w:rPr>
        <w:t>On 1</w:t>
      </w:r>
      <w:r w:rsidR="00CF5DAD">
        <w:rPr>
          <w:rFonts w:ascii="Times New Roman" w:eastAsia="Palatino Linotype" w:hAnsi="Times New Roman" w:cs="Times New Roman"/>
          <w:bCs/>
          <w:sz w:val="24"/>
          <w:szCs w:val="24"/>
          <w:lang w:val="en-GB"/>
        </w:rPr>
        <w:t>3</w:t>
      </w:r>
      <w:r>
        <w:rPr>
          <w:rFonts w:ascii="Times New Roman" w:eastAsia="Palatino Linotype" w:hAnsi="Times New Roman" w:cs="Times New Roman"/>
          <w:bCs/>
          <w:sz w:val="24"/>
          <w:szCs w:val="24"/>
          <w:lang w:val="en-GB"/>
        </w:rPr>
        <w:t xml:space="preserve"> November 2025, </w:t>
      </w:r>
      <w:r w:rsidRPr="00701B39">
        <w:rPr>
          <w:rFonts w:ascii="Times New Roman" w:eastAsia="Palatino Linotype" w:hAnsi="Times New Roman" w:cs="Times New Roman"/>
          <w:bCs/>
          <w:sz w:val="24"/>
          <w:szCs w:val="24"/>
        </w:rPr>
        <w:t xml:space="preserve">HRD-YFO, together with UN Military Observers and UN Police, conducted a visit to Internally Displaced Persons (IDP) site in Atende village, Gimunu Boma, Yei Town Payam, Yei River County. </w:t>
      </w:r>
      <w:r w:rsidR="00FF6168" w:rsidRPr="00FF6168">
        <w:rPr>
          <w:rFonts w:ascii="Times New Roman" w:eastAsia="Palatino Linotype" w:hAnsi="Times New Roman" w:cs="Times New Roman"/>
          <w:bCs/>
          <w:sz w:val="24"/>
          <w:szCs w:val="24"/>
        </w:rPr>
        <w:t>The team held discussions with the camp chairman, Martin Shakus Surur, and a traditional chief, Daudi. The engagement aimed to assess the security situation, community relations, and current humanitarian challenges affecting the IDP population.</w:t>
      </w:r>
      <w:r w:rsidR="00EC7993">
        <w:rPr>
          <w:rFonts w:ascii="Times New Roman" w:eastAsia="Palatino Linotype" w:hAnsi="Times New Roman" w:cs="Times New Roman"/>
          <w:bCs/>
          <w:sz w:val="24"/>
          <w:szCs w:val="24"/>
        </w:rPr>
        <w:t xml:space="preserve"> </w:t>
      </w:r>
      <w:r w:rsidR="0037087E">
        <w:rPr>
          <w:rFonts w:ascii="Times New Roman" w:eastAsia="Palatino Linotype" w:hAnsi="Times New Roman" w:cs="Times New Roman"/>
          <w:bCs/>
          <w:sz w:val="24"/>
          <w:szCs w:val="24"/>
        </w:rPr>
        <w:t>Additionally,</w:t>
      </w:r>
      <w:r w:rsidR="00EC7993">
        <w:rPr>
          <w:rFonts w:ascii="Times New Roman" w:eastAsia="Palatino Linotype" w:hAnsi="Times New Roman" w:cs="Times New Roman"/>
          <w:bCs/>
          <w:sz w:val="24"/>
          <w:szCs w:val="24"/>
        </w:rPr>
        <w:t xml:space="preserve"> HRD explored the opportunity to establish further coordination and partnership on </w:t>
      </w:r>
      <w:r w:rsidR="0037087E">
        <w:rPr>
          <w:rFonts w:ascii="Times New Roman" w:eastAsia="Palatino Linotype" w:hAnsi="Times New Roman" w:cs="Times New Roman"/>
          <w:bCs/>
          <w:sz w:val="24"/>
          <w:szCs w:val="24"/>
        </w:rPr>
        <w:t>future human</w:t>
      </w:r>
      <w:r w:rsidR="00EC7993">
        <w:rPr>
          <w:rFonts w:ascii="Times New Roman" w:eastAsia="Palatino Linotype" w:hAnsi="Times New Roman" w:cs="Times New Roman"/>
          <w:bCs/>
          <w:sz w:val="24"/>
          <w:szCs w:val="24"/>
        </w:rPr>
        <w:t xml:space="preserve"> rights work in the context of forthcoming closure of UNMISS COB in Yei</w:t>
      </w:r>
    </w:p>
    <w:p w14:paraId="6D2172D4" w14:textId="10A79D2B" w:rsidR="00FF6168" w:rsidRPr="00FF6168" w:rsidRDefault="00FF6168" w:rsidP="00092E3B">
      <w:pPr>
        <w:spacing w:after="0" w:line="240" w:lineRule="auto"/>
        <w:contextualSpacing/>
        <w:jc w:val="both"/>
        <w:rPr>
          <w:rFonts w:ascii="Times New Roman" w:eastAsia="Palatino Linotype" w:hAnsi="Times New Roman" w:cs="Times New Roman"/>
          <w:bCs/>
          <w:sz w:val="24"/>
          <w:szCs w:val="24"/>
        </w:rPr>
      </w:pPr>
    </w:p>
    <w:p w14:paraId="69B0AB9E" w14:textId="5121EA08" w:rsidR="00050FA4" w:rsidRDefault="00D575CD" w:rsidP="009A3800">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According to the leaders, </w:t>
      </w:r>
      <w:r w:rsidR="00655C8A">
        <w:rPr>
          <w:rFonts w:ascii="Times New Roman" w:eastAsia="Palatino Linotype" w:hAnsi="Times New Roman" w:cs="Times New Roman"/>
          <w:bCs/>
          <w:sz w:val="24"/>
          <w:szCs w:val="24"/>
        </w:rPr>
        <w:t xml:space="preserve">the IDPs in </w:t>
      </w:r>
      <w:r w:rsidR="00655C8A" w:rsidRPr="00D575CD">
        <w:rPr>
          <w:rFonts w:ascii="Times New Roman" w:eastAsia="Palatino Linotype" w:hAnsi="Times New Roman" w:cs="Times New Roman"/>
          <w:bCs/>
          <w:sz w:val="24"/>
          <w:szCs w:val="24"/>
        </w:rPr>
        <w:t>Atende Village in Gimunu Boma, Yei Town</w:t>
      </w:r>
      <w:r w:rsidR="00655C8A">
        <w:rPr>
          <w:rFonts w:ascii="Times New Roman" w:eastAsia="Palatino Linotype" w:hAnsi="Times New Roman" w:cs="Times New Roman"/>
          <w:bCs/>
          <w:sz w:val="24"/>
          <w:szCs w:val="24"/>
        </w:rPr>
        <w:t xml:space="preserve"> are </w:t>
      </w:r>
      <w:r>
        <w:rPr>
          <w:rFonts w:ascii="Times New Roman" w:eastAsia="Palatino Linotype" w:hAnsi="Times New Roman" w:cs="Times New Roman"/>
          <w:bCs/>
          <w:sz w:val="24"/>
          <w:szCs w:val="24"/>
        </w:rPr>
        <w:t>c</w:t>
      </w:r>
      <w:r w:rsidRPr="00D575CD">
        <w:rPr>
          <w:rFonts w:ascii="Times New Roman" w:eastAsia="Palatino Linotype" w:hAnsi="Times New Roman" w:cs="Times New Roman"/>
          <w:bCs/>
          <w:sz w:val="24"/>
          <w:szCs w:val="24"/>
        </w:rPr>
        <w:t xml:space="preserve">ommunities from Yondoru and Dimu 2 Bomas </w:t>
      </w:r>
      <w:r w:rsidR="00655C8A">
        <w:rPr>
          <w:rFonts w:ascii="Times New Roman" w:eastAsia="Palatino Linotype" w:hAnsi="Times New Roman" w:cs="Times New Roman"/>
          <w:bCs/>
          <w:sz w:val="24"/>
          <w:szCs w:val="24"/>
        </w:rPr>
        <w:t xml:space="preserve">of Mukaya Payam of Lainya County </w:t>
      </w:r>
      <w:r w:rsidR="002F768F">
        <w:rPr>
          <w:rFonts w:ascii="Times New Roman" w:eastAsia="Palatino Linotype" w:hAnsi="Times New Roman" w:cs="Times New Roman"/>
          <w:bCs/>
          <w:sz w:val="24"/>
          <w:szCs w:val="24"/>
        </w:rPr>
        <w:t xml:space="preserve">and have remained </w:t>
      </w:r>
      <w:r w:rsidRPr="00D575CD">
        <w:rPr>
          <w:rFonts w:ascii="Times New Roman" w:eastAsia="Palatino Linotype" w:hAnsi="Times New Roman" w:cs="Times New Roman"/>
          <w:bCs/>
          <w:sz w:val="24"/>
          <w:szCs w:val="24"/>
        </w:rPr>
        <w:t xml:space="preserve">displaced </w:t>
      </w:r>
      <w:r w:rsidR="002F768F">
        <w:rPr>
          <w:rFonts w:ascii="Times New Roman" w:eastAsia="Palatino Linotype" w:hAnsi="Times New Roman" w:cs="Times New Roman"/>
          <w:bCs/>
          <w:sz w:val="24"/>
          <w:szCs w:val="24"/>
        </w:rPr>
        <w:t xml:space="preserve">the area since </w:t>
      </w:r>
      <w:r w:rsidR="00E14FCD" w:rsidRPr="00D575CD">
        <w:rPr>
          <w:rFonts w:ascii="Times New Roman" w:eastAsia="Palatino Linotype" w:hAnsi="Times New Roman" w:cs="Times New Roman"/>
          <w:bCs/>
          <w:sz w:val="24"/>
          <w:szCs w:val="24"/>
        </w:rPr>
        <w:t>n 2019 following government operations targeting NAS positions.</w:t>
      </w:r>
      <w:r w:rsidR="00E14FCD">
        <w:rPr>
          <w:rFonts w:ascii="Times New Roman" w:eastAsia="Palatino Linotype" w:hAnsi="Times New Roman" w:cs="Times New Roman"/>
          <w:bCs/>
          <w:sz w:val="24"/>
          <w:szCs w:val="24"/>
        </w:rPr>
        <w:t xml:space="preserve"> </w:t>
      </w:r>
      <w:r w:rsidR="00050FA4">
        <w:rPr>
          <w:rFonts w:ascii="Times New Roman" w:eastAsia="Palatino Linotype" w:hAnsi="Times New Roman" w:cs="Times New Roman"/>
          <w:bCs/>
          <w:sz w:val="24"/>
          <w:szCs w:val="24"/>
        </w:rPr>
        <w:t xml:space="preserve">Sources revealed that the IDPS, </w:t>
      </w:r>
      <w:r w:rsidR="0037087E">
        <w:rPr>
          <w:rFonts w:ascii="Times New Roman" w:eastAsia="Palatino Linotype" w:hAnsi="Times New Roman" w:cs="Times New Roman"/>
          <w:bCs/>
          <w:sz w:val="24"/>
          <w:szCs w:val="24"/>
        </w:rPr>
        <w:t xml:space="preserve">however, </w:t>
      </w:r>
      <w:r w:rsidR="0037087E" w:rsidRPr="00D575CD">
        <w:rPr>
          <w:rFonts w:ascii="Times New Roman" w:eastAsia="Palatino Linotype" w:hAnsi="Times New Roman" w:cs="Times New Roman"/>
          <w:bCs/>
          <w:sz w:val="24"/>
          <w:szCs w:val="24"/>
        </w:rPr>
        <w:t>from</w:t>
      </w:r>
      <w:r w:rsidR="00E14FCD" w:rsidRPr="00D575CD">
        <w:rPr>
          <w:rFonts w:ascii="Times New Roman" w:eastAsia="Palatino Linotype" w:hAnsi="Times New Roman" w:cs="Times New Roman"/>
          <w:bCs/>
          <w:sz w:val="24"/>
          <w:szCs w:val="24"/>
        </w:rPr>
        <w:t xml:space="preserve"> Lorega and Dimu 1 Bomas </w:t>
      </w:r>
      <w:r w:rsidR="00E14FCD">
        <w:rPr>
          <w:rFonts w:ascii="Times New Roman" w:eastAsia="Palatino Linotype" w:hAnsi="Times New Roman" w:cs="Times New Roman"/>
          <w:bCs/>
          <w:sz w:val="24"/>
          <w:szCs w:val="24"/>
        </w:rPr>
        <w:t>of Mukaya Payam,</w:t>
      </w:r>
      <w:r w:rsidR="00083F9B">
        <w:rPr>
          <w:rFonts w:ascii="Times New Roman" w:eastAsia="Palatino Linotype" w:hAnsi="Times New Roman" w:cs="Times New Roman"/>
          <w:bCs/>
          <w:sz w:val="24"/>
          <w:szCs w:val="24"/>
        </w:rPr>
        <w:t xml:space="preserve"> Lainya County </w:t>
      </w:r>
      <w:r w:rsidR="00F06517" w:rsidRPr="00D575CD">
        <w:rPr>
          <w:rFonts w:ascii="Times New Roman" w:eastAsia="Palatino Linotype" w:hAnsi="Times New Roman" w:cs="Times New Roman"/>
          <w:bCs/>
          <w:sz w:val="24"/>
          <w:szCs w:val="24"/>
        </w:rPr>
        <w:t xml:space="preserve">were </w:t>
      </w:r>
      <w:r w:rsidR="00E14FCD" w:rsidRPr="00D575CD">
        <w:rPr>
          <w:rFonts w:ascii="Times New Roman" w:eastAsia="Palatino Linotype" w:hAnsi="Times New Roman" w:cs="Times New Roman"/>
          <w:bCs/>
          <w:sz w:val="24"/>
          <w:szCs w:val="24"/>
        </w:rPr>
        <w:t>relocated to Gezira IDP Camp</w:t>
      </w:r>
      <w:r w:rsidR="00D93855">
        <w:rPr>
          <w:rFonts w:ascii="Times New Roman" w:eastAsia="Palatino Linotype" w:hAnsi="Times New Roman" w:cs="Times New Roman"/>
          <w:bCs/>
          <w:sz w:val="24"/>
          <w:szCs w:val="24"/>
        </w:rPr>
        <w:t xml:space="preserve"> in Yei Town. </w:t>
      </w:r>
      <w:r w:rsidR="007314B2">
        <w:rPr>
          <w:rFonts w:ascii="Times New Roman" w:eastAsia="Palatino Linotype" w:hAnsi="Times New Roman" w:cs="Times New Roman"/>
          <w:bCs/>
          <w:sz w:val="24"/>
          <w:szCs w:val="24"/>
        </w:rPr>
        <w:t xml:space="preserve">The </w:t>
      </w:r>
      <w:r w:rsidR="00FF6168" w:rsidRPr="00FF6168">
        <w:rPr>
          <w:rFonts w:ascii="Times New Roman" w:eastAsia="Palatino Linotype" w:hAnsi="Times New Roman" w:cs="Times New Roman"/>
          <w:bCs/>
          <w:sz w:val="24"/>
          <w:szCs w:val="24"/>
        </w:rPr>
        <w:t xml:space="preserve">Camp leaders reported that the security </w:t>
      </w:r>
      <w:r w:rsidR="007314B2">
        <w:rPr>
          <w:rFonts w:ascii="Times New Roman" w:eastAsia="Palatino Linotype" w:hAnsi="Times New Roman" w:cs="Times New Roman"/>
          <w:bCs/>
          <w:sz w:val="24"/>
          <w:szCs w:val="24"/>
        </w:rPr>
        <w:t>situation</w:t>
      </w:r>
      <w:r w:rsidR="00FF6168" w:rsidRPr="00FF6168">
        <w:rPr>
          <w:rFonts w:ascii="Times New Roman" w:eastAsia="Palatino Linotype" w:hAnsi="Times New Roman" w:cs="Times New Roman"/>
          <w:bCs/>
          <w:sz w:val="24"/>
          <w:szCs w:val="24"/>
        </w:rPr>
        <w:t xml:space="preserve"> within the camp and surrounding areas remains calm and peaceful. Relations with </w:t>
      </w:r>
      <w:r w:rsidR="00050FA4">
        <w:rPr>
          <w:rFonts w:ascii="Times New Roman" w:eastAsia="Palatino Linotype" w:hAnsi="Times New Roman" w:cs="Times New Roman"/>
          <w:bCs/>
          <w:sz w:val="24"/>
          <w:szCs w:val="24"/>
        </w:rPr>
        <w:t xml:space="preserve">  nearby </w:t>
      </w:r>
      <w:r w:rsidR="00FF6168" w:rsidRPr="00FF6168">
        <w:rPr>
          <w:rFonts w:ascii="Times New Roman" w:eastAsia="Palatino Linotype" w:hAnsi="Times New Roman" w:cs="Times New Roman"/>
          <w:bCs/>
          <w:sz w:val="24"/>
          <w:szCs w:val="24"/>
        </w:rPr>
        <w:t xml:space="preserve">SSPDF Air </w:t>
      </w:r>
      <w:r w:rsidR="007314B2" w:rsidRPr="00FF6168">
        <w:rPr>
          <w:rFonts w:ascii="Times New Roman" w:eastAsia="Palatino Linotype" w:hAnsi="Times New Roman" w:cs="Times New Roman"/>
          <w:bCs/>
          <w:sz w:val="24"/>
          <w:szCs w:val="24"/>
        </w:rPr>
        <w:t>Defense</w:t>
      </w:r>
      <w:r w:rsidR="00FF6168" w:rsidRPr="00FF6168">
        <w:rPr>
          <w:rFonts w:ascii="Times New Roman" w:eastAsia="Palatino Linotype" w:hAnsi="Times New Roman" w:cs="Times New Roman"/>
          <w:bCs/>
          <w:sz w:val="24"/>
          <w:szCs w:val="24"/>
        </w:rPr>
        <w:t xml:space="preserve"> Unit </w:t>
      </w:r>
      <w:r w:rsidR="00050FA4">
        <w:rPr>
          <w:rFonts w:ascii="Times New Roman" w:eastAsia="Palatino Linotype" w:hAnsi="Times New Roman" w:cs="Times New Roman"/>
          <w:bCs/>
          <w:sz w:val="24"/>
          <w:szCs w:val="24"/>
        </w:rPr>
        <w:t xml:space="preserve">were </w:t>
      </w:r>
      <w:r w:rsidR="00FF6168" w:rsidRPr="00FF6168">
        <w:rPr>
          <w:rFonts w:ascii="Times New Roman" w:eastAsia="Palatino Linotype" w:hAnsi="Times New Roman" w:cs="Times New Roman"/>
          <w:bCs/>
          <w:sz w:val="24"/>
          <w:szCs w:val="24"/>
        </w:rPr>
        <w:lastRenderedPageBreak/>
        <w:t xml:space="preserve">described as </w:t>
      </w:r>
      <w:r w:rsidR="000E2A6E">
        <w:rPr>
          <w:rFonts w:ascii="Times New Roman" w:eastAsia="Palatino Linotype" w:hAnsi="Times New Roman" w:cs="Times New Roman"/>
          <w:bCs/>
          <w:sz w:val="24"/>
          <w:szCs w:val="24"/>
        </w:rPr>
        <w:t>good. T</w:t>
      </w:r>
      <w:r w:rsidR="00FF6168" w:rsidRPr="00FF6168">
        <w:rPr>
          <w:rFonts w:ascii="Times New Roman" w:eastAsia="Palatino Linotype" w:hAnsi="Times New Roman" w:cs="Times New Roman"/>
          <w:bCs/>
          <w:sz w:val="24"/>
          <w:szCs w:val="24"/>
        </w:rPr>
        <w:t xml:space="preserve">here have </w:t>
      </w:r>
      <w:r w:rsidR="000E2A6E">
        <w:rPr>
          <w:rFonts w:ascii="Times New Roman" w:eastAsia="Palatino Linotype" w:hAnsi="Times New Roman" w:cs="Times New Roman"/>
          <w:bCs/>
          <w:sz w:val="24"/>
          <w:szCs w:val="24"/>
        </w:rPr>
        <w:t xml:space="preserve">also </w:t>
      </w:r>
      <w:r w:rsidR="00FF6168" w:rsidRPr="00FF6168">
        <w:rPr>
          <w:rFonts w:ascii="Times New Roman" w:eastAsia="Palatino Linotype" w:hAnsi="Times New Roman" w:cs="Times New Roman"/>
          <w:bCs/>
          <w:sz w:val="24"/>
          <w:szCs w:val="24"/>
        </w:rPr>
        <w:t xml:space="preserve">been no recent reports of harassment of IDPs returning </w:t>
      </w:r>
      <w:r w:rsidR="00240CF3">
        <w:rPr>
          <w:rFonts w:ascii="Times New Roman" w:eastAsia="Palatino Linotype" w:hAnsi="Times New Roman" w:cs="Times New Roman"/>
          <w:bCs/>
          <w:sz w:val="24"/>
          <w:szCs w:val="24"/>
        </w:rPr>
        <w:t xml:space="preserve">from Atende IDP site </w:t>
      </w:r>
      <w:r w:rsidR="00FF6168" w:rsidRPr="00FF6168">
        <w:rPr>
          <w:rFonts w:ascii="Times New Roman" w:eastAsia="Palatino Linotype" w:hAnsi="Times New Roman" w:cs="Times New Roman"/>
          <w:bCs/>
          <w:sz w:val="24"/>
          <w:szCs w:val="24"/>
        </w:rPr>
        <w:t>to their farms in Mukaya Payam, unlike in previous years.</w:t>
      </w:r>
      <w:r w:rsidR="00240CF3">
        <w:rPr>
          <w:rFonts w:ascii="Times New Roman" w:eastAsia="Palatino Linotype" w:hAnsi="Times New Roman" w:cs="Times New Roman"/>
          <w:bCs/>
          <w:sz w:val="24"/>
          <w:szCs w:val="24"/>
        </w:rPr>
        <w:t xml:space="preserve"> </w:t>
      </w:r>
      <w:r w:rsidR="00FF6168" w:rsidRPr="00FF6168">
        <w:rPr>
          <w:rFonts w:ascii="Times New Roman" w:eastAsia="Palatino Linotype" w:hAnsi="Times New Roman" w:cs="Times New Roman"/>
          <w:bCs/>
          <w:sz w:val="24"/>
          <w:szCs w:val="24"/>
        </w:rPr>
        <w:t>However, the community expressed concern regarding renewed activities by the National Salvation Front (NAS)</w:t>
      </w:r>
      <w:r w:rsidR="00240CF3">
        <w:rPr>
          <w:rFonts w:ascii="Times New Roman" w:eastAsia="Palatino Linotype" w:hAnsi="Times New Roman" w:cs="Times New Roman"/>
          <w:bCs/>
          <w:sz w:val="24"/>
          <w:szCs w:val="24"/>
        </w:rPr>
        <w:t xml:space="preserve"> in Mukaya Payam</w:t>
      </w:r>
      <w:r w:rsidR="00FF6168" w:rsidRPr="00FF6168">
        <w:rPr>
          <w:rFonts w:ascii="Times New Roman" w:eastAsia="Palatino Linotype" w:hAnsi="Times New Roman" w:cs="Times New Roman"/>
          <w:bCs/>
          <w:sz w:val="24"/>
          <w:szCs w:val="24"/>
        </w:rPr>
        <w:t>. Incidents recorded include the abduction of two civilians and the theft of a saw machine by suspected NAS elements</w:t>
      </w:r>
      <w:r w:rsidR="002F52E3" w:rsidRPr="002F52E3">
        <w:rPr>
          <w:rFonts w:ascii="Times New Roman" w:eastAsia="Palatino Linotype" w:hAnsi="Times New Roman" w:cs="Times New Roman"/>
          <w:bCs/>
          <w:sz w:val="24"/>
          <w:szCs w:val="24"/>
        </w:rPr>
        <w:t xml:space="preserve"> </w:t>
      </w:r>
      <w:r w:rsidR="002F52E3">
        <w:rPr>
          <w:rFonts w:ascii="Times New Roman" w:eastAsia="Palatino Linotype" w:hAnsi="Times New Roman" w:cs="Times New Roman"/>
          <w:bCs/>
          <w:sz w:val="24"/>
          <w:szCs w:val="24"/>
        </w:rPr>
        <w:t>o</w:t>
      </w:r>
      <w:r w:rsidR="002F52E3" w:rsidRPr="00FF6168">
        <w:rPr>
          <w:rFonts w:ascii="Times New Roman" w:eastAsia="Palatino Linotype" w:hAnsi="Times New Roman" w:cs="Times New Roman"/>
          <w:bCs/>
          <w:sz w:val="24"/>
          <w:szCs w:val="24"/>
        </w:rPr>
        <w:t xml:space="preserve">n </w:t>
      </w:r>
      <w:r w:rsidR="002F52E3">
        <w:rPr>
          <w:rFonts w:ascii="Times New Roman" w:eastAsia="Palatino Linotype" w:hAnsi="Times New Roman" w:cs="Times New Roman"/>
          <w:bCs/>
          <w:sz w:val="24"/>
          <w:szCs w:val="24"/>
        </w:rPr>
        <w:t xml:space="preserve">09 </w:t>
      </w:r>
      <w:r w:rsidR="002F52E3" w:rsidRPr="00FF6168">
        <w:rPr>
          <w:rFonts w:ascii="Times New Roman" w:eastAsia="Palatino Linotype" w:hAnsi="Times New Roman" w:cs="Times New Roman"/>
          <w:bCs/>
          <w:sz w:val="24"/>
          <w:szCs w:val="24"/>
        </w:rPr>
        <w:t>September 2025</w:t>
      </w:r>
      <w:r w:rsidR="00FF6168" w:rsidRPr="00FF6168">
        <w:rPr>
          <w:rFonts w:ascii="Times New Roman" w:eastAsia="Palatino Linotype" w:hAnsi="Times New Roman" w:cs="Times New Roman"/>
          <w:bCs/>
          <w:sz w:val="24"/>
          <w:szCs w:val="24"/>
        </w:rPr>
        <w:t>. These incidents were previously documented by HRD Yei Field Office in daily reporting</w:t>
      </w:r>
      <w:r w:rsidR="00240CF3">
        <w:rPr>
          <w:rFonts w:ascii="Times New Roman" w:eastAsia="Palatino Linotype" w:hAnsi="Times New Roman" w:cs="Times New Roman"/>
          <w:bCs/>
          <w:sz w:val="24"/>
          <w:szCs w:val="24"/>
        </w:rPr>
        <w:t xml:space="preserve"> </w:t>
      </w:r>
      <w:r w:rsidR="00240CF3" w:rsidRPr="007E3B9D">
        <w:rPr>
          <w:rFonts w:ascii="Times New Roman" w:eastAsia="Palatino Linotype" w:hAnsi="Times New Roman" w:cs="Times New Roman"/>
          <w:bCs/>
          <w:i/>
          <w:iCs/>
          <w:sz w:val="24"/>
          <w:szCs w:val="24"/>
        </w:rPr>
        <w:t>(see HRD YFO daily report</w:t>
      </w:r>
      <w:r w:rsidR="007E3B9D" w:rsidRPr="007E3B9D">
        <w:rPr>
          <w:rFonts w:ascii="Times New Roman" w:eastAsia="Palatino Linotype" w:hAnsi="Times New Roman" w:cs="Times New Roman"/>
          <w:bCs/>
          <w:i/>
          <w:iCs/>
          <w:sz w:val="24"/>
          <w:szCs w:val="24"/>
        </w:rPr>
        <w:t xml:space="preserve"> for 15 September 2025</w:t>
      </w:r>
      <w:r w:rsidR="00240CF3" w:rsidRPr="007E3B9D">
        <w:rPr>
          <w:rFonts w:ascii="Times New Roman" w:eastAsia="Palatino Linotype" w:hAnsi="Times New Roman" w:cs="Times New Roman"/>
          <w:bCs/>
          <w:i/>
          <w:iCs/>
          <w:sz w:val="24"/>
          <w:szCs w:val="24"/>
        </w:rPr>
        <w:t>)</w:t>
      </w:r>
      <w:r w:rsidR="00FF6168" w:rsidRPr="007E3B9D">
        <w:rPr>
          <w:rFonts w:ascii="Times New Roman" w:eastAsia="Palatino Linotype" w:hAnsi="Times New Roman" w:cs="Times New Roman"/>
          <w:bCs/>
          <w:i/>
          <w:iCs/>
          <w:sz w:val="24"/>
          <w:szCs w:val="24"/>
        </w:rPr>
        <w:t>.</w:t>
      </w:r>
      <w:r w:rsidR="00457B7B" w:rsidRPr="00457B7B">
        <w:rPr>
          <w:rFonts w:ascii="Times New Roman" w:eastAsia="Palatino Linotype" w:hAnsi="Times New Roman" w:cs="Times New Roman"/>
          <w:bCs/>
          <w:sz w:val="24"/>
          <w:szCs w:val="24"/>
        </w:rPr>
        <w:t xml:space="preserve"> </w:t>
      </w:r>
      <w:r w:rsidR="00457B7B" w:rsidRPr="00FF6168">
        <w:rPr>
          <w:rFonts w:ascii="Times New Roman" w:eastAsia="Palatino Linotype" w:hAnsi="Times New Roman" w:cs="Times New Roman"/>
          <w:bCs/>
          <w:sz w:val="24"/>
          <w:szCs w:val="24"/>
        </w:rPr>
        <w:t xml:space="preserve">A major concern raised by the community is the influx of </w:t>
      </w:r>
      <w:r w:rsidR="00457B7B">
        <w:rPr>
          <w:rFonts w:ascii="Times New Roman" w:eastAsia="Palatino Linotype" w:hAnsi="Times New Roman" w:cs="Times New Roman"/>
          <w:bCs/>
          <w:sz w:val="24"/>
          <w:szCs w:val="24"/>
        </w:rPr>
        <w:t>Amboro</w:t>
      </w:r>
      <w:r w:rsidR="0022259E">
        <w:rPr>
          <w:rFonts w:ascii="Times New Roman" w:eastAsia="Palatino Linotype" w:hAnsi="Times New Roman" w:cs="Times New Roman"/>
          <w:bCs/>
          <w:sz w:val="24"/>
          <w:szCs w:val="24"/>
        </w:rPr>
        <w:t xml:space="preserve">ro </w:t>
      </w:r>
      <w:r w:rsidR="00457B7B" w:rsidRPr="00FF6168">
        <w:rPr>
          <w:rFonts w:ascii="Times New Roman" w:eastAsia="Palatino Linotype" w:hAnsi="Times New Roman" w:cs="Times New Roman"/>
          <w:bCs/>
          <w:sz w:val="24"/>
          <w:szCs w:val="24"/>
        </w:rPr>
        <w:t>cattle keepers</w:t>
      </w:r>
      <w:r w:rsidR="00457B7B">
        <w:rPr>
          <w:rFonts w:ascii="Times New Roman" w:eastAsia="Palatino Linotype" w:hAnsi="Times New Roman" w:cs="Times New Roman"/>
          <w:bCs/>
          <w:sz w:val="24"/>
          <w:szCs w:val="24"/>
        </w:rPr>
        <w:t xml:space="preserve"> </w:t>
      </w:r>
      <w:r w:rsidR="00457B7B" w:rsidRPr="00FF6168">
        <w:rPr>
          <w:rFonts w:ascii="Times New Roman" w:eastAsia="Palatino Linotype" w:hAnsi="Times New Roman" w:cs="Times New Roman"/>
          <w:bCs/>
          <w:sz w:val="24"/>
          <w:szCs w:val="24"/>
        </w:rPr>
        <w:t>who have reportedly occupied areas stretching from Dimu 2 to Nunu, approximately 10 miles away, since February 2025. These cattle have been destroying crops</w:t>
      </w:r>
      <w:r w:rsidR="00050FA4">
        <w:rPr>
          <w:rFonts w:ascii="Times New Roman" w:eastAsia="Palatino Linotype" w:hAnsi="Times New Roman" w:cs="Times New Roman"/>
          <w:bCs/>
          <w:sz w:val="24"/>
          <w:szCs w:val="24"/>
        </w:rPr>
        <w:t xml:space="preserve"> in various gardens</w:t>
      </w:r>
      <w:r w:rsidR="0022259E">
        <w:rPr>
          <w:rFonts w:ascii="Times New Roman" w:eastAsia="Palatino Linotype" w:hAnsi="Times New Roman" w:cs="Times New Roman"/>
          <w:bCs/>
          <w:sz w:val="24"/>
          <w:szCs w:val="24"/>
        </w:rPr>
        <w:t xml:space="preserve">. This they said has been </w:t>
      </w:r>
      <w:r w:rsidR="00457B7B" w:rsidRPr="00FF6168">
        <w:rPr>
          <w:rFonts w:ascii="Times New Roman" w:eastAsia="Palatino Linotype" w:hAnsi="Times New Roman" w:cs="Times New Roman"/>
          <w:bCs/>
          <w:sz w:val="24"/>
          <w:szCs w:val="24"/>
        </w:rPr>
        <w:t xml:space="preserve">contributing to heightened tension </w:t>
      </w:r>
      <w:r w:rsidR="00F25024">
        <w:rPr>
          <w:rFonts w:ascii="Times New Roman" w:eastAsia="Palatino Linotype" w:hAnsi="Times New Roman" w:cs="Times New Roman"/>
          <w:bCs/>
          <w:sz w:val="24"/>
          <w:szCs w:val="24"/>
        </w:rPr>
        <w:t xml:space="preserve">in the areas. </w:t>
      </w:r>
    </w:p>
    <w:p w14:paraId="640F302C" w14:textId="77777777" w:rsidR="00050FA4" w:rsidRDefault="00050FA4" w:rsidP="009A3800">
      <w:pPr>
        <w:spacing w:after="0" w:line="240" w:lineRule="auto"/>
        <w:contextualSpacing/>
        <w:jc w:val="both"/>
        <w:rPr>
          <w:rFonts w:ascii="Times New Roman" w:eastAsia="Palatino Linotype" w:hAnsi="Times New Roman" w:cs="Times New Roman"/>
          <w:bCs/>
          <w:sz w:val="24"/>
          <w:szCs w:val="24"/>
        </w:rPr>
      </w:pPr>
    </w:p>
    <w:p w14:paraId="2E9C8682" w14:textId="005D39AE" w:rsidR="00FF6168" w:rsidRPr="00FF6168" w:rsidRDefault="00457B7B" w:rsidP="009A3800">
      <w:pPr>
        <w:spacing w:after="0" w:line="240" w:lineRule="auto"/>
        <w:contextualSpacing/>
        <w:jc w:val="both"/>
        <w:rPr>
          <w:rFonts w:ascii="Times New Roman" w:eastAsia="Palatino Linotype" w:hAnsi="Times New Roman" w:cs="Times New Roman"/>
          <w:bCs/>
          <w:sz w:val="24"/>
          <w:szCs w:val="24"/>
        </w:rPr>
      </w:pPr>
      <w:r w:rsidRPr="00FF6168">
        <w:rPr>
          <w:rFonts w:ascii="Times New Roman" w:eastAsia="Palatino Linotype" w:hAnsi="Times New Roman" w:cs="Times New Roman"/>
          <w:bCs/>
          <w:sz w:val="24"/>
          <w:szCs w:val="24"/>
        </w:rPr>
        <w:t>Additionally, ongoing SSPDF operations in the area have further delayed the safe return of displaced families to their places of origin.</w:t>
      </w:r>
      <w:r w:rsidR="009A3800" w:rsidRPr="009A3800">
        <w:rPr>
          <w:rFonts w:ascii="Times New Roman" w:eastAsia="Palatino Linotype" w:hAnsi="Times New Roman" w:cs="Times New Roman"/>
          <w:bCs/>
          <w:sz w:val="24"/>
          <w:szCs w:val="24"/>
        </w:rPr>
        <w:t xml:space="preserve"> </w:t>
      </w:r>
      <w:r w:rsidR="009A3800" w:rsidRPr="00FF6168">
        <w:rPr>
          <w:rFonts w:ascii="Times New Roman" w:eastAsia="Palatino Linotype" w:hAnsi="Times New Roman" w:cs="Times New Roman"/>
          <w:bCs/>
          <w:sz w:val="24"/>
          <w:szCs w:val="24"/>
        </w:rPr>
        <w:t>Despite these challenges, IDPs are actively engaged in cultivation. The host community in Gimunu has provided farmland located about two miles from the camp extending to the Koya River. IDPs are cultivating cassava, beans, groundnuts, and other food crops, which have been essential for their subsistence</w:t>
      </w:r>
      <w:r w:rsidR="00050FA4">
        <w:rPr>
          <w:rFonts w:ascii="Times New Roman" w:eastAsia="Palatino Linotype" w:hAnsi="Times New Roman" w:cs="Times New Roman"/>
          <w:bCs/>
          <w:sz w:val="24"/>
          <w:szCs w:val="24"/>
        </w:rPr>
        <w:t xml:space="preserve"> and promoting food security.</w:t>
      </w:r>
      <w:r w:rsidR="009A3800">
        <w:rPr>
          <w:rFonts w:ascii="Times New Roman" w:eastAsia="Palatino Linotype" w:hAnsi="Times New Roman" w:cs="Times New Roman"/>
          <w:bCs/>
          <w:sz w:val="24"/>
          <w:szCs w:val="24"/>
        </w:rPr>
        <w:t xml:space="preserve"> </w:t>
      </w:r>
      <w:r w:rsidRPr="00FF6168">
        <w:rPr>
          <w:rFonts w:ascii="Times New Roman" w:eastAsia="Palatino Linotype" w:hAnsi="Times New Roman" w:cs="Times New Roman"/>
          <w:bCs/>
          <w:sz w:val="24"/>
          <w:szCs w:val="24"/>
        </w:rPr>
        <w:t>Relations between the IDPs and the host community remain positive and cooperative.</w:t>
      </w:r>
      <w:r w:rsidR="009A3800">
        <w:rPr>
          <w:rFonts w:ascii="Times New Roman" w:eastAsia="Palatino Linotype" w:hAnsi="Times New Roman" w:cs="Times New Roman"/>
          <w:bCs/>
          <w:sz w:val="24"/>
          <w:szCs w:val="24"/>
        </w:rPr>
        <w:t xml:space="preserve"> </w:t>
      </w:r>
      <w:r w:rsidR="00FF6168" w:rsidRPr="00FF6168">
        <w:rPr>
          <w:rFonts w:ascii="Times New Roman" w:eastAsia="Palatino Linotype" w:hAnsi="Times New Roman" w:cs="Times New Roman"/>
          <w:bCs/>
          <w:sz w:val="24"/>
          <w:szCs w:val="24"/>
        </w:rPr>
        <w:t>Camp leadership also noted that no criminal or civil cases have been recorded in the camp in the past two weeks.</w:t>
      </w:r>
    </w:p>
    <w:p w14:paraId="45E0EF22" w14:textId="77777777" w:rsidR="00FF6168" w:rsidRPr="00FF6168" w:rsidRDefault="00FF6168" w:rsidP="00FF6168">
      <w:pPr>
        <w:spacing w:after="0" w:line="240" w:lineRule="auto"/>
        <w:contextualSpacing/>
        <w:jc w:val="both"/>
        <w:rPr>
          <w:rFonts w:ascii="Times New Roman" w:eastAsia="Palatino Linotype" w:hAnsi="Times New Roman" w:cs="Times New Roman"/>
          <w:bCs/>
          <w:sz w:val="24"/>
          <w:szCs w:val="24"/>
        </w:rPr>
      </w:pPr>
    </w:p>
    <w:p w14:paraId="256AFFCB" w14:textId="5B45C656" w:rsidR="00156014" w:rsidRPr="00C63F71" w:rsidRDefault="009A3800" w:rsidP="00C63F71">
      <w:pPr>
        <w:spacing w:after="0" w:line="240" w:lineRule="auto"/>
        <w:contextualSpacing/>
        <w:jc w:val="both"/>
        <w:rPr>
          <w:rFonts w:ascii="Times New Roman" w:eastAsia="Palatino Linotype" w:hAnsi="Times New Roman" w:cs="Times New Roman"/>
          <w:bCs/>
          <w:i/>
          <w:iCs/>
          <w:sz w:val="24"/>
          <w:szCs w:val="24"/>
        </w:rPr>
      </w:pPr>
      <w:r w:rsidRPr="00C63F71">
        <w:rPr>
          <w:rFonts w:ascii="Times New Roman" w:eastAsia="Palatino Linotype" w:hAnsi="Times New Roman" w:cs="Times New Roman"/>
          <w:bCs/>
          <w:i/>
          <w:iCs/>
          <w:sz w:val="24"/>
          <w:szCs w:val="24"/>
        </w:rPr>
        <w:t xml:space="preserve">Comments: </w:t>
      </w:r>
      <w:r w:rsidR="00FF6168" w:rsidRPr="00C63F71">
        <w:rPr>
          <w:rFonts w:ascii="Times New Roman" w:eastAsia="Palatino Linotype" w:hAnsi="Times New Roman" w:cs="Times New Roman"/>
          <w:bCs/>
          <w:i/>
          <w:iCs/>
          <w:sz w:val="24"/>
          <w:szCs w:val="24"/>
        </w:rPr>
        <w:t xml:space="preserve">The situation </w:t>
      </w:r>
      <w:r w:rsidR="0037087E" w:rsidRPr="00C63F71">
        <w:rPr>
          <w:rFonts w:ascii="Times New Roman" w:eastAsia="Palatino Linotype" w:hAnsi="Times New Roman" w:cs="Times New Roman"/>
          <w:bCs/>
          <w:i/>
          <w:iCs/>
          <w:sz w:val="24"/>
          <w:szCs w:val="24"/>
        </w:rPr>
        <w:t>at</w:t>
      </w:r>
      <w:r w:rsidR="00FF6168" w:rsidRPr="00C63F71">
        <w:rPr>
          <w:rFonts w:ascii="Times New Roman" w:eastAsia="Palatino Linotype" w:hAnsi="Times New Roman" w:cs="Times New Roman"/>
          <w:bCs/>
          <w:i/>
          <w:iCs/>
          <w:sz w:val="24"/>
          <w:szCs w:val="24"/>
        </w:rPr>
        <w:t xml:space="preserve"> </w:t>
      </w:r>
      <w:r w:rsidR="00050FA4">
        <w:rPr>
          <w:rFonts w:ascii="Times New Roman" w:eastAsia="Palatino Linotype" w:hAnsi="Times New Roman" w:cs="Times New Roman"/>
          <w:bCs/>
          <w:i/>
          <w:iCs/>
          <w:sz w:val="24"/>
          <w:szCs w:val="24"/>
        </w:rPr>
        <w:t>Atende</w:t>
      </w:r>
      <w:r w:rsidR="00FF6168" w:rsidRPr="00C63F71">
        <w:rPr>
          <w:rFonts w:ascii="Times New Roman" w:eastAsia="Palatino Linotype" w:hAnsi="Times New Roman" w:cs="Times New Roman"/>
          <w:bCs/>
          <w:i/>
          <w:iCs/>
          <w:sz w:val="24"/>
          <w:szCs w:val="24"/>
        </w:rPr>
        <w:t xml:space="preserve"> IDP</w:t>
      </w:r>
      <w:r w:rsidR="00050FA4">
        <w:rPr>
          <w:rFonts w:ascii="Times New Roman" w:eastAsia="Palatino Linotype" w:hAnsi="Times New Roman" w:cs="Times New Roman"/>
          <w:bCs/>
          <w:i/>
          <w:iCs/>
          <w:sz w:val="24"/>
          <w:szCs w:val="24"/>
        </w:rPr>
        <w:t xml:space="preserve"> site</w:t>
      </w:r>
      <w:r w:rsidR="00FF6168" w:rsidRPr="00C63F71">
        <w:rPr>
          <w:rFonts w:ascii="Times New Roman" w:eastAsia="Palatino Linotype" w:hAnsi="Times New Roman" w:cs="Times New Roman"/>
          <w:bCs/>
          <w:i/>
          <w:iCs/>
          <w:sz w:val="24"/>
          <w:szCs w:val="24"/>
        </w:rPr>
        <w:t xml:space="preserve"> remains generally stable with </w:t>
      </w:r>
      <w:r w:rsidR="0072689C" w:rsidRPr="00C63F71">
        <w:rPr>
          <w:rFonts w:ascii="Times New Roman" w:eastAsia="Palatino Linotype" w:hAnsi="Times New Roman" w:cs="Times New Roman"/>
          <w:bCs/>
          <w:i/>
          <w:iCs/>
          <w:sz w:val="24"/>
          <w:szCs w:val="24"/>
        </w:rPr>
        <w:t>good</w:t>
      </w:r>
      <w:r w:rsidR="00FF6168" w:rsidRPr="00C63F71">
        <w:rPr>
          <w:rFonts w:ascii="Times New Roman" w:eastAsia="Palatino Linotype" w:hAnsi="Times New Roman" w:cs="Times New Roman"/>
          <w:bCs/>
          <w:i/>
          <w:iCs/>
          <w:sz w:val="24"/>
          <w:szCs w:val="24"/>
        </w:rPr>
        <w:t xml:space="preserve"> community cohesion and peaceful relations with security actors. However, ongoing NAS activities, the presence of cattle keepers in Mukaya Payam, and SSDF operations continue to hinder voluntary returns. </w:t>
      </w:r>
    </w:p>
    <w:p w14:paraId="0511232B" w14:textId="77777777" w:rsidR="00156014" w:rsidRDefault="00156014" w:rsidP="00FF6168">
      <w:pPr>
        <w:spacing w:after="0" w:line="240" w:lineRule="auto"/>
        <w:contextualSpacing/>
        <w:jc w:val="both"/>
        <w:rPr>
          <w:rFonts w:asciiTheme="majorBidi" w:eastAsia="Palatino Linotype" w:hAnsiTheme="majorBidi" w:cstheme="majorBidi"/>
          <w:b/>
          <w:sz w:val="24"/>
          <w:szCs w:val="24"/>
        </w:rPr>
      </w:pPr>
    </w:p>
    <w:p w14:paraId="0DDF1EFC" w14:textId="603A71D0" w:rsidR="00C600EC" w:rsidRPr="00C54096" w:rsidRDefault="00C600EC" w:rsidP="00440474">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C54096">
        <w:rPr>
          <w:rFonts w:asciiTheme="majorBidi" w:eastAsia="Palatino Linotype" w:hAnsiTheme="majorBidi" w:cstheme="majorBidi"/>
          <w:b/>
          <w:sz w:val="24"/>
          <w:szCs w:val="24"/>
          <w:lang w:val="en-GB"/>
        </w:rPr>
        <w:t>Other Key Human Rights and Protection Concerns</w:t>
      </w:r>
      <w:bookmarkEnd w:id="1"/>
    </w:p>
    <w:sectPr w:rsidR="00C600EC" w:rsidRPr="00C54096"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BCE03" w14:textId="77777777" w:rsidR="00374518" w:rsidRDefault="00374518" w:rsidP="00182875">
      <w:pPr>
        <w:spacing w:after="0" w:line="240" w:lineRule="auto"/>
      </w:pPr>
      <w:r>
        <w:separator/>
      </w:r>
    </w:p>
  </w:endnote>
  <w:endnote w:type="continuationSeparator" w:id="0">
    <w:p w14:paraId="2D11E4CF" w14:textId="77777777" w:rsidR="00374518" w:rsidRDefault="0037451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C6821" w14:textId="77777777" w:rsidR="00374518" w:rsidRDefault="00374518" w:rsidP="00182875">
      <w:pPr>
        <w:spacing w:after="0" w:line="240" w:lineRule="auto"/>
      </w:pPr>
      <w:r>
        <w:separator/>
      </w:r>
    </w:p>
  </w:footnote>
  <w:footnote w:type="continuationSeparator" w:id="0">
    <w:p w14:paraId="5B483D19" w14:textId="77777777" w:rsidR="00374518" w:rsidRDefault="0037451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644" w:hanging="360"/>
      </w:pPr>
      <w:rPr>
        <w:rFonts w:ascii="Symbol" w:eastAsia="Palatino Linotype" w:hAnsi="Symbol"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0C31B96"/>
    <w:multiLevelType w:val="hybridMultilevel"/>
    <w:tmpl w:val="06DC8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52B7A4E"/>
    <w:multiLevelType w:val="hybridMultilevel"/>
    <w:tmpl w:val="74F0B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715F19FE"/>
    <w:multiLevelType w:val="hybridMultilevel"/>
    <w:tmpl w:val="FD9E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8A345CC"/>
    <w:multiLevelType w:val="hybridMultilevel"/>
    <w:tmpl w:val="D5245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8075503">
    <w:abstractNumId w:val="4"/>
  </w:num>
  <w:num w:numId="2" w16cid:durableId="1145195897">
    <w:abstractNumId w:val="13"/>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9"/>
  </w:num>
  <w:num w:numId="7" w16cid:durableId="1987204914">
    <w:abstractNumId w:val="18"/>
  </w:num>
  <w:num w:numId="8" w16cid:durableId="1710184332">
    <w:abstractNumId w:val="23"/>
  </w:num>
  <w:num w:numId="9" w16cid:durableId="189804582">
    <w:abstractNumId w:val="20"/>
  </w:num>
  <w:num w:numId="10" w16cid:durableId="566233004">
    <w:abstractNumId w:val="26"/>
  </w:num>
  <w:num w:numId="11" w16cid:durableId="211119952">
    <w:abstractNumId w:val="1"/>
  </w:num>
  <w:num w:numId="12" w16cid:durableId="2083984759">
    <w:abstractNumId w:val="0"/>
  </w:num>
  <w:num w:numId="13" w16cid:durableId="753477686">
    <w:abstractNumId w:val="11"/>
  </w:num>
  <w:num w:numId="14" w16cid:durableId="873538412">
    <w:abstractNumId w:val="6"/>
  </w:num>
  <w:num w:numId="15" w16cid:durableId="1398435063">
    <w:abstractNumId w:val="7"/>
  </w:num>
  <w:num w:numId="16" w16cid:durableId="1631667514">
    <w:abstractNumId w:val="8"/>
  </w:num>
  <w:num w:numId="17" w16cid:durableId="704216174">
    <w:abstractNumId w:val="17"/>
  </w:num>
  <w:num w:numId="18" w16cid:durableId="230773413">
    <w:abstractNumId w:val="16"/>
  </w:num>
  <w:num w:numId="19" w16cid:durableId="1420560358">
    <w:abstractNumId w:val="9"/>
  </w:num>
  <w:num w:numId="20" w16cid:durableId="177014285">
    <w:abstractNumId w:val="12"/>
  </w:num>
  <w:num w:numId="21" w16cid:durableId="1490293459">
    <w:abstractNumId w:val="22"/>
  </w:num>
  <w:num w:numId="22" w16cid:durableId="310015264">
    <w:abstractNumId w:val="5"/>
  </w:num>
  <w:num w:numId="23" w16cid:durableId="69470087">
    <w:abstractNumId w:val="25"/>
  </w:num>
  <w:num w:numId="24" w16cid:durableId="280693892">
    <w:abstractNumId w:val="21"/>
  </w:num>
  <w:num w:numId="25" w16cid:durableId="806045469">
    <w:abstractNumId w:val="27"/>
  </w:num>
  <w:num w:numId="26" w16cid:durableId="709719600">
    <w:abstractNumId w:val="14"/>
  </w:num>
  <w:num w:numId="27" w16cid:durableId="1543127610">
    <w:abstractNumId w:val="24"/>
  </w:num>
  <w:num w:numId="28" w16cid:durableId="17821388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4196"/>
    <w:rsid w:val="000142DE"/>
    <w:rsid w:val="00016607"/>
    <w:rsid w:val="0002372F"/>
    <w:rsid w:val="00023DF4"/>
    <w:rsid w:val="00024C0A"/>
    <w:rsid w:val="00025EE9"/>
    <w:rsid w:val="00027585"/>
    <w:rsid w:val="000278F8"/>
    <w:rsid w:val="000300A6"/>
    <w:rsid w:val="0003224A"/>
    <w:rsid w:val="0003444F"/>
    <w:rsid w:val="00040094"/>
    <w:rsid w:val="000417D1"/>
    <w:rsid w:val="00047372"/>
    <w:rsid w:val="00050FA4"/>
    <w:rsid w:val="00054AAC"/>
    <w:rsid w:val="00054E18"/>
    <w:rsid w:val="000654BA"/>
    <w:rsid w:val="00082BE3"/>
    <w:rsid w:val="00083F9B"/>
    <w:rsid w:val="00084249"/>
    <w:rsid w:val="000850F4"/>
    <w:rsid w:val="00092E3B"/>
    <w:rsid w:val="0009521E"/>
    <w:rsid w:val="00095B4C"/>
    <w:rsid w:val="00097533"/>
    <w:rsid w:val="000A0DEC"/>
    <w:rsid w:val="000B37D4"/>
    <w:rsid w:val="000B5261"/>
    <w:rsid w:val="000B7DF8"/>
    <w:rsid w:val="000C02E5"/>
    <w:rsid w:val="000C035A"/>
    <w:rsid w:val="000C1AEA"/>
    <w:rsid w:val="000C5F28"/>
    <w:rsid w:val="000D4781"/>
    <w:rsid w:val="000D5471"/>
    <w:rsid w:val="000E2A6E"/>
    <w:rsid w:val="000E4380"/>
    <w:rsid w:val="000E563D"/>
    <w:rsid w:val="000E5F62"/>
    <w:rsid w:val="000F0277"/>
    <w:rsid w:val="000F0DC3"/>
    <w:rsid w:val="000F29AD"/>
    <w:rsid w:val="000F2DF2"/>
    <w:rsid w:val="000F380C"/>
    <w:rsid w:val="00104BEA"/>
    <w:rsid w:val="00110465"/>
    <w:rsid w:val="0011080C"/>
    <w:rsid w:val="001207DB"/>
    <w:rsid w:val="0013006A"/>
    <w:rsid w:val="00134E43"/>
    <w:rsid w:val="00137826"/>
    <w:rsid w:val="00140E1D"/>
    <w:rsid w:val="00146509"/>
    <w:rsid w:val="00155D72"/>
    <w:rsid w:val="00156014"/>
    <w:rsid w:val="00162039"/>
    <w:rsid w:val="00162273"/>
    <w:rsid w:val="001622BF"/>
    <w:rsid w:val="001674EC"/>
    <w:rsid w:val="00172615"/>
    <w:rsid w:val="00173940"/>
    <w:rsid w:val="001761F4"/>
    <w:rsid w:val="001770F8"/>
    <w:rsid w:val="00182875"/>
    <w:rsid w:val="00183500"/>
    <w:rsid w:val="00191639"/>
    <w:rsid w:val="0019176D"/>
    <w:rsid w:val="001925DD"/>
    <w:rsid w:val="001A00FA"/>
    <w:rsid w:val="001A4263"/>
    <w:rsid w:val="001A5CC2"/>
    <w:rsid w:val="001A73D3"/>
    <w:rsid w:val="001A7FA3"/>
    <w:rsid w:val="001B07EE"/>
    <w:rsid w:val="001B0992"/>
    <w:rsid w:val="001B0F93"/>
    <w:rsid w:val="001B401C"/>
    <w:rsid w:val="001C010F"/>
    <w:rsid w:val="001C717F"/>
    <w:rsid w:val="001D068C"/>
    <w:rsid w:val="001D2E8E"/>
    <w:rsid w:val="001D5738"/>
    <w:rsid w:val="001D5B48"/>
    <w:rsid w:val="001D6345"/>
    <w:rsid w:val="001E096F"/>
    <w:rsid w:val="001E17F8"/>
    <w:rsid w:val="001E535C"/>
    <w:rsid w:val="001F38F6"/>
    <w:rsid w:val="001F4F54"/>
    <w:rsid w:val="001F576B"/>
    <w:rsid w:val="00201847"/>
    <w:rsid w:val="00203EDD"/>
    <w:rsid w:val="00210A7C"/>
    <w:rsid w:val="00210DC7"/>
    <w:rsid w:val="002131F8"/>
    <w:rsid w:val="00214162"/>
    <w:rsid w:val="0022259E"/>
    <w:rsid w:val="00227BCB"/>
    <w:rsid w:val="002318A7"/>
    <w:rsid w:val="00233058"/>
    <w:rsid w:val="002331F7"/>
    <w:rsid w:val="00234FB3"/>
    <w:rsid w:val="00237AD3"/>
    <w:rsid w:val="002406E3"/>
    <w:rsid w:val="00240CF3"/>
    <w:rsid w:val="00241FFF"/>
    <w:rsid w:val="00242C18"/>
    <w:rsid w:val="00245746"/>
    <w:rsid w:val="0026074D"/>
    <w:rsid w:val="00260A53"/>
    <w:rsid w:val="00262ACF"/>
    <w:rsid w:val="00265300"/>
    <w:rsid w:val="0026636C"/>
    <w:rsid w:val="00266701"/>
    <w:rsid w:val="002705AC"/>
    <w:rsid w:val="00270BAE"/>
    <w:rsid w:val="00273BC7"/>
    <w:rsid w:val="002777AC"/>
    <w:rsid w:val="00282052"/>
    <w:rsid w:val="0028304E"/>
    <w:rsid w:val="0028378E"/>
    <w:rsid w:val="00284F05"/>
    <w:rsid w:val="0028542F"/>
    <w:rsid w:val="00295B9E"/>
    <w:rsid w:val="002A18F2"/>
    <w:rsid w:val="002A7AC4"/>
    <w:rsid w:val="002B000F"/>
    <w:rsid w:val="002B2F71"/>
    <w:rsid w:val="002C048F"/>
    <w:rsid w:val="002C09FB"/>
    <w:rsid w:val="002C4409"/>
    <w:rsid w:val="002C5B5A"/>
    <w:rsid w:val="002C6557"/>
    <w:rsid w:val="002C689A"/>
    <w:rsid w:val="002C7B0D"/>
    <w:rsid w:val="002D1BF0"/>
    <w:rsid w:val="002D28BE"/>
    <w:rsid w:val="002D559F"/>
    <w:rsid w:val="002E1C87"/>
    <w:rsid w:val="002E1DFC"/>
    <w:rsid w:val="002E2E2E"/>
    <w:rsid w:val="002E3B3A"/>
    <w:rsid w:val="002E4CB7"/>
    <w:rsid w:val="002E6DBC"/>
    <w:rsid w:val="002E7C57"/>
    <w:rsid w:val="002F2E3C"/>
    <w:rsid w:val="002F52E3"/>
    <w:rsid w:val="002F768F"/>
    <w:rsid w:val="003043C8"/>
    <w:rsid w:val="00314DCC"/>
    <w:rsid w:val="00315EA9"/>
    <w:rsid w:val="003162D2"/>
    <w:rsid w:val="003235A1"/>
    <w:rsid w:val="003236D8"/>
    <w:rsid w:val="00324A02"/>
    <w:rsid w:val="0032657E"/>
    <w:rsid w:val="00327E14"/>
    <w:rsid w:val="00333678"/>
    <w:rsid w:val="0033393A"/>
    <w:rsid w:val="00337D38"/>
    <w:rsid w:val="003448F3"/>
    <w:rsid w:val="003505EF"/>
    <w:rsid w:val="003520C9"/>
    <w:rsid w:val="00352359"/>
    <w:rsid w:val="00357E05"/>
    <w:rsid w:val="00364987"/>
    <w:rsid w:val="0037087E"/>
    <w:rsid w:val="003725E9"/>
    <w:rsid w:val="00374518"/>
    <w:rsid w:val="00382D81"/>
    <w:rsid w:val="00385E09"/>
    <w:rsid w:val="00386AFC"/>
    <w:rsid w:val="00393DF5"/>
    <w:rsid w:val="00394510"/>
    <w:rsid w:val="003A406F"/>
    <w:rsid w:val="003A475B"/>
    <w:rsid w:val="003B1A56"/>
    <w:rsid w:val="003B1D93"/>
    <w:rsid w:val="003B6164"/>
    <w:rsid w:val="003C3A56"/>
    <w:rsid w:val="003C4147"/>
    <w:rsid w:val="003C62BF"/>
    <w:rsid w:val="003D2B3F"/>
    <w:rsid w:val="003D4D44"/>
    <w:rsid w:val="003E6602"/>
    <w:rsid w:val="003E784C"/>
    <w:rsid w:val="003F0934"/>
    <w:rsid w:val="004015A2"/>
    <w:rsid w:val="00401A63"/>
    <w:rsid w:val="00403BE9"/>
    <w:rsid w:val="00404992"/>
    <w:rsid w:val="0040550A"/>
    <w:rsid w:val="0041308A"/>
    <w:rsid w:val="004202D4"/>
    <w:rsid w:val="00422646"/>
    <w:rsid w:val="0042326A"/>
    <w:rsid w:val="00427A3D"/>
    <w:rsid w:val="00427D04"/>
    <w:rsid w:val="00440474"/>
    <w:rsid w:val="00441124"/>
    <w:rsid w:val="004419B6"/>
    <w:rsid w:val="0044539C"/>
    <w:rsid w:val="0045341E"/>
    <w:rsid w:val="00454B4B"/>
    <w:rsid w:val="00456482"/>
    <w:rsid w:val="00457B7B"/>
    <w:rsid w:val="00460698"/>
    <w:rsid w:val="004668B2"/>
    <w:rsid w:val="00470085"/>
    <w:rsid w:val="00470141"/>
    <w:rsid w:val="00471760"/>
    <w:rsid w:val="004727AD"/>
    <w:rsid w:val="004736FB"/>
    <w:rsid w:val="004778C6"/>
    <w:rsid w:val="00483AC9"/>
    <w:rsid w:val="00491952"/>
    <w:rsid w:val="004A0DAF"/>
    <w:rsid w:val="004A3791"/>
    <w:rsid w:val="004A3DD0"/>
    <w:rsid w:val="004A6502"/>
    <w:rsid w:val="004A6F40"/>
    <w:rsid w:val="004B2732"/>
    <w:rsid w:val="004C3985"/>
    <w:rsid w:val="004C4945"/>
    <w:rsid w:val="004D0D90"/>
    <w:rsid w:val="004D1A70"/>
    <w:rsid w:val="004D3789"/>
    <w:rsid w:val="004E1747"/>
    <w:rsid w:val="004E6353"/>
    <w:rsid w:val="004E7634"/>
    <w:rsid w:val="004F17F0"/>
    <w:rsid w:val="004F1C1A"/>
    <w:rsid w:val="004F21C0"/>
    <w:rsid w:val="004F2959"/>
    <w:rsid w:val="0050523A"/>
    <w:rsid w:val="00507126"/>
    <w:rsid w:val="005120EA"/>
    <w:rsid w:val="00512786"/>
    <w:rsid w:val="00514C22"/>
    <w:rsid w:val="00524554"/>
    <w:rsid w:val="00525C30"/>
    <w:rsid w:val="005272B8"/>
    <w:rsid w:val="00531FC3"/>
    <w:rsid w:val="00532457"/>
    <w:rsid w:val="0053465A"/>
    <w:rsid w:val="005357A0"/>
    <w:rsid w:val="005406EF"/>
    <w:rsid w:val="00540A00"/>
    <w:rsid w:val="00541381"/>
    <w:rsid w:val="005457E5"/>
    <w:rsid w:val="00552477"/>
    <w:rsid w:val="0056062B"/>
    <w:rsid w:val="005633CC"/>
    <w:rsid w:val="00563AE2"/>
    <w:rsid w:val="005705D7"/>
    <w:rsid w:val="0057095C"/>
    <w:rsid w:val="00574E8A"/>
    <w:rsid w:val="005877E4"/>
    <w:rsid w:val="00587DF2"/>
    <w:rsid w:val="00592396"/>
    <w:rsid w:val="005A46CD"/>
    <w:rsid w:val="005A5F31"/>
    <w:rsid w:val="005B2291"/>
    <w:rsid w:val="005B79E8"/>
    <w:rsid w:val="005C6604"/>
    <w:rsid w:val="005C7D10"/>
    <w:rsid w:val="005D0786"/>
    <w:rsid w:val="005D3F2C"/>
    <w:rsid w:val="005D4FCC"/>
    <w:rsid w:val="005D7E45"/>
    <w:rsid w:val="005E3217"/>
    <w:rsid w:val="005E3AED"/>
    <w:rsid w:val="005E54F0"/>
    <w:rsid w:val="005F0C80"/>
    <w:rsid w:val="005F754C"/>
    <w:rsid w:val="006060D9"/>
    <w:rsid w:val="00607352"/>
    <w:rsid w:val="00610907"/>
    <w:rsid w:val="00611003"/>
    <w:rsid w:val="0061222A"/>
    <w:rsid w:val="00613206"/>
    <w:rsid w:val="006142FE"/>
    <w:rsid w:val="00615447"/>
    <w:rsid w:val="00622F33"/>
    <w:rsid w:val="0062731D"/>
    <w:rsid w:val="00627801"/>
    <w:rsid w:val="0062787D"/>
    <w:rsid w:val="00644C83"/>
    <w:rsid w:val="006453F9"/>
    <w:rsid w:val="0064652F"/>
    <w:rsid w:val="0065088B"/>
    <w:rsid w:val="00655AB4"/>
    <w:rsid w:val="00655C8A"/>
    <w:rsid w:val="006565E0"/>
    <w:rsid w:val="00656CCF"/>
    <w:rsid w:val="006573DF"/>
    <w:rsid w:val="00660788"/>
    <w:rsid w:val="00663F31"/>
    <w:rsid w:val="0067325C"/>
    <w:rsid w:val="00676225"/>
    <w:rsid w:val="00683F3E"/>
    <w:rsid w:val="00684F69"/>
    <w:rsid w:val="006858F1"/>
    <w:rsid w:val="00695803"/>
    <w:rsid w:val="0069591C"/>
    <w:rsid w:val="00697D20"/>
    <w:rsid w:val="006A0D90"/>
    <w:rsid w:val="006A30AC"/>
    <w:rsid w:val="006B2EFE"/>
    <w:rsid w:val="006B7C67"/>
    <w:rsid w:val="006C2558"/>
    <w:rsid w:val="006C3FFC"/>
    <w:rsid w:val="006D0799"/>
    <w:rsid w:val="006D6F97"/>
    <w:rsid w:val="006E0FB9"/>
    <w:rsid w:val="006E113B"/>
    <w:rsid w:val="006E1C81"/>
    <w:rsid w:val="006E67BD"/>
    <w:rsid w:val="006F2A0E"/>
    <w:rsid w:val="006F4820"/>
    <w:rsid w:val="006F7B1B"/>
    <w:rsid w:val="00701B39"/>
    <w:rsid w:val="0070283C"/>
    <w:rsid w:val="00712315"/>
    <w:rsid w:val="00716C83"/>
    <w:rsid w:val="00720EA7"/>
    <w:rsid w:val="0072296F"/>
    <w:rsid w:val="0072689C"/>
    <w:rsid w:val="00727B55"/>
    <w:rsid w:val="0073080F"/>
    <w:rsid w:val="00730962"/>
    <w:rsid w:val="007314B2"/>
    <w:rsid w:val="007319F7"/>
    <w:rsid w:val="00732A32"/>
    <w:rsid w:val="00732E76"/>
    <w:rsid w:val="0073496D"/>
    <w:rsid w:val="00740A1B"/>
    <w:rsid w:val="00744CEE"/>
    <w:rsid w:val="00747D2E"/>
    <w:rsid w:val="0075340A"/>
    <w:rsid w:val="0075616C"/>
    <w:rsid w:val="0075781B"/>
    <w:rsid w:val="00765B05"/>
    <w:rsid w:val="0076775A"/>
    <w:rsid w:val="007705D9"/>
    <w:rsid w:val="00773FAA"/>
    <w:rsid w:val="00787B53"/>
    <w:rsid w:val="00787F95"/>
    <w:rsid w:val="00790311"/>
    <w:rsid w:val="0079334E"/>
    <w:rsid w:val="007A0ACE"/>
    <w:rsid w:val="007A489E"/>
    <w:rsid w:val="007B1A4B"/>
    <w:rsid w:val="007B1A54"/>
    <w:rsid w:val="007B226B"/>
    <w:rsid w:val="007B4FF7"/>
    <w:rsid w:val="007B64F9"/>
    <w:rsid w:val="007B73D5"/>
    <w:rsid w:val="007E3B9D"/>
    <w:rsid w:val="007F200C"/>
    <w:rsid w:val="007F301C"/>
    <w:rsid w:val="007F48EE"/>
    <w:rsid w:val="007F5747"/>
    <w:rsid w:val="007F694A"/>
    <w:rsid w:val="007F7030"/>
    <w:rsid w:val="00803C7A"/>
    <w:rsid w:val="00807C50"/>
    <w:rsid w:val="00810541"/>
    <w:rsid w:val="00810A55"/>
    <w:rsid w:val="00820852"/>
    <w:rsid w:val="00823266"/>
    <w:rsid w:val="0082530A"/>
    <w:rsid w:val="00833B85"/>
    <w:rsid w:val="008357F9"/>
    <w:rsid w:val="008365AD"/>
    <w:rsid w:val="0083701F"/>
    <w:rsid w:val="0083741C"/>
    <w:rsid w:val="00841DB3"/>
    <w:rsid w:val="008446F5"/>
    <w:rsid w:val="00847369"/>
    <w:rsid w:val="0085091D"/>
    <w:rsid w:val="00850C5A"/>
    <w:rsid w:val="008524FF"/>
    <w:rsid w:val="00852A37"/>
    <w:rsid w:val="00854922"/>
    <w:rsid w:val="00855EA4"/>
    <w:rsid w:val="00864983"/>
    <w:rsid w:val="00870305"/>
    <w:rsid w:val="00874A46"/>
    <w:rsid w:val="0089240C"/>
    <w:rsid w:val="00892CEF"/>
    <w:rsid w:val="00892D2B"/>
    <w:rsid w:val="008B0DDA"/>
    <w:rsid w:val="008B136F"/>
    <w:rsid w:val="008B17BE"/>
    <w:rsid w:val="008B272E"/>
    <w:rsid w:val="008B40B0"/>
    <w:rsid w:val="008B5DBF"/>
    <w:rsid w:val="008B6C3E"/>
    <w:rsid w:val="008B7245"/>
    <w:rsid w:val="008C1B7C"/>
    <w:rsid w:val="008C24D8"/>
    <w:rsid w:val="008C586C"/>
    <w:rsid w:val="008C63FE"/>
    <w:rsid w:val="008D1BB6"/>
    <w:rsid w:val="008D2EA7"/>
    <w:rsid w:val="008D5490"/>
    <w:rsid w:val="008E0223"/>
    <w:rsid w:val="008E44B2"/>
    <w:rsid w:val="008F521A"/>
    <w:rsid w:val="0090294A"/>
    <w:rsid w:val="00902FAE"/>
    <w:rsid w:val="00907A98"/>
    <w:rsid w:val="009125C7"/>
    <w:rsid w:val="009131A1"/>
    <w:rsid w:val="00913E6F"/>
    <w:rsid w:val="00915449"/>
    <w:rsid w:val="00917836"/>
    <w:rsid w:val="0092548A"/>
    <w:rsid w:val="00926921"/>
    <w:rsid w:val="00934F09"/>
    <w:rsid w:val="009415E9"/>
    <w:rsid w:val="009476B2"/>
    <w:rsid w:val="00952DFD"/>
    <w:rsid w:val="00954D31"/>
    <w:rsid w:val="009552F7"/>
    <w:rsid w:val="00961CA3"/>
    <w:rsid w:val="009628DF"/>
    <w:rsid w:val="00963DF2"/>
    <w:rsid w:val="00965D89"/>
    <w:rsid w:val="009665A8"/>
    <w:rsid w:val="009670F9"/>
    <w:rsid w:val="009721B1"/>
    <w:rsid w:val="00972ADB"/>
    <w:rsid w:val="00984B00"/>
    <w:rsid w:val="009855A0"/>
    <w:rsid w:val="00985E14"/>
    <w:rsid w:val="0098679D"/>
    <w:rsid w:val="009A1931"/>
    <w:rsid w:val="009A3800"/>
    <w:rsid w:val="009A51CC"/>
    <w:rsid w:val="009A6AD8"/>
    <w:rsid w:val="009B007F"/>
    <w:rsid w:val="009B6BED"/>
    <w:rsid w:val="009C1CA8"/>
    <w:rsid w:val="009C3155"/>
    <w:rsid w:val="009D0A9D"/>
    <w:rsid w:val="009E0185"/>
    <w:rsid w:val="009E3E61"/>
    <w:rsid w:val="009E7F55"/>
    <w:rsid w:val="009F1D96"/>
    <w:rsid w:val="009F7447"/>
    <w:rsid w:val="00A13A62"/>
    <w:rsid w:val="00A159C6"/>
    <w:rsid w:val="00A332AF"/>
    <w:rsid w:val="00A34476"/>
    <w:rsid w:val="00A34AA9"/>
    <w:rsid w:val="00A36017"/>
    <w:rsid w:val="00A41A83"/>
    <w:rsid w:val="00A41DCC"/>
    <w:rsid w:val="00A429D1"/>
    <w:rsid w:val="00A42C59"/>
    <w:rsid w:val="00A43536"/>
    <w:rsid w:val="00A57F99"/>
    <w:rsid w:val="00A626D5"/>
    <w:rsid w:val="00A6383D"/>
    <w:rsid w:val="00A73009"/>
    <w:rsid w:val="00A73F4A"/>
    <w:rsid w:val="00A75777"/>
    <w:rsid w:val="00A76569"/>
    <w:rsid w:val="00A837E8"/>
    <w:rsid w:val="00A85320"/>
    <w:rsid w:val="00A90D1D"/>
    <w:rsid w:val="00AB0F75"/>
    <w:rsid w:val="00AB4262"/>
    <w:rsid w:val="00AC392E"/>
    <w:rsid w:val="00AC581B"/>
    <w:rsid w:val="00AC5F19"/>
    <w:rsid w:val="00AC7432"/>
    <w:rsid w:val="00AD3F72"/>
    <w:rsid w:val="00AE269C"/>
    <w:rsid w:val="00AE2E4B"/>
    <w:rsid w:val="00AE7D91"/>
    <w:rsid w:val="00AF5778"/>
    <w:rsid w:val="00AF6327"/>
    <w:rsid w:val="00B01EC6"/>
    <w:rsid w:val="00B07347"/>
    <w:rsid w:val="00B14B04"/>
    <w:rsid w:val="00B24B9B"/>
    <w:rsid w:val="00B30512"/>
    <w:rsid w:val="00B349FC"/>
    <w:rsid w:val="00B60201"/>
    <w:rsid w:val="00B633D9"/>
    <w:rsid w:val="00B64173"/>
    <w:rsid w:val="00B64C94"/>
    <w:rsid w:val="00B74A38"/>
    <w:rsid w:val="00B84077"/>
    <w:rsid w:val="00B85B18"/>
    <w:rsid w:val="00B8679F"/>
    <w:rsid w:val="00B86942"/>
    <w:rsid w:val="00B9089A"/>
    <w:rsid w:val="00B90B05"/>
    <w:rsid w:val="00B95D8E"/>
    <w:rsid w:val="00BA3482"/>
    <w:rsid w:val="00BA748F"/>
    <w:rsid w:val="00BB044D"/>
    <w:rsid w:val="00BC49E5"/>
    <w:rsid w:val="00BC549F"/>
    <w:rsid w:val="00BD6E59"/>
    <w:rsid w:val="00BD70D1"/>
    <w:rsid w:val="00BE0F18"/>
    <w:rsid w:val="00BE6C01"/>
    <w:rsid w:val="00BE7DB8"/>
    <w:rsid w:val="00BF0310"/>
    <w:rsid w:val="00BF0E3A"/>
    <w:rsid w:val="00C007A3"/>
    <w:rsid w:val="00C06F6B"/>
    <w:rsid w:val="00C144AE"/>
    <w:rsid w:val="00C17D29"/>
    <w:rsid w:val="00C21C50"/>
    <w:rsid w:val="00C32AA6"/>
    <w:rsid w:val="00C375A1"/>
    <w:rsid w:val="00C4214D"/>
    <w:rsid w:val="00C42417"/>
    <w:rsid w:val="00C50BE5"/>
    <w:rsid w:val="00C52781"/>
    <w:rsid w:val="00C54096"/>
    <w:rsid w:val="00C600EC"/>
    <w:rsid w:val="00C62CE8"/>
    <w:rsid w:val="00C63F71"/>
    <w:rsid w:val="00C659DC"/>
    <w:rsid w:val="00C6627D"/>
    <w:rsid w:val="00C75793"/>
    <w:rsid w:val="00C763E6"/>
    <w:rsid w:val="00C80282"/>
    <w:rsid w:val="00C837BF"/>
    <w:rsid w:val="00C86453"/>
    <w:rsid w:val="00C95CF2"/>
    <w:rsid w:val="00CA2720"/>
    <w:rsid w:val="00CB1427"/>
    <w:rsid w:val="00CB5703"/>
    <w:rsid w:val="00CB7764"/>
    <w:rsid w:val="00CC1837"/>
    <w:rsid w:val="00CC42F4"/>
    <w:rsid w:val="00CC6627"/>
    <w:rsid w:val="00CC7196"/>
    <w:rsid w:val="00CC7E83"/>
    <w:rsid w:val="00CD0D37"/>
    <w:rsid w:val="00CD7EE4"/>
    <w:rsid w:val="00CE02BE"/>
    <w:rsid w:val="00CE1380"/>
    <w:rsid w:val="00CE7E19"/>
    <w:rsid w:val="00CF02D6"/>
    <w:rsid w:val="00CF5C7B"/>
    <w:rsid w:val="00CF5DAD"/>
    <w:rsid w:val="00CF6D70"/>
    <w:rsid w:val="00D00EAF"/>
    <w:rsid w:val="00D026BB"/>
    <w:rsid w:val="00D03033"/>
    <w:rsid w:val="00D040BE"/>
    <w:rsid w:val="00D13F90"/>
    <w:rsid w:val="00D172DC"/>
    <w:rsid w:val="00D22BE7"/>
    <w:rsid w:val="00D239DE"/>
    <w:rsid w:val="00D247D7"/>
    <w:rsid w:val="00D24A43"/>
    <w:rsid w:val="00D33D00"/>
    <w:rsid w:val="00D36CB7"/>
    <w:rsid w:val="00D3755C"/>
    <w:rsid w:val="00D408D9"/>
    <w:rsid w:val="00D425FA"/>
    <w:rsid w:val="00D45827"/>
    <w:rsid w:val="00D5022D"/>
    <w:rsid w:val="00D51E11"/>
    <w:rsid w:val="00D52FA0"/>
    <w:rsid w:val="00D5361C"/>
    <w:rsid w:val="00D55AEF"/>
    <w:rsid w:val="00D57227"/>
    <w:rsid w:val="00D575CD"/>
    <w:rsid w:val="00D663E8"/>
    <w:rsid w:val="00D70455"/>
    <w:rsid w:val="00D71D13"/>
    <w:rsid w:val="00D7374E"/>
    <w:rsid w:val="00D75870"/>
    <w:rsid w:val="00D81167"/>
    <w:rsid w:val="00D93855"/>
    <w:rsid w:val="00D94D14"/>
    <w:rsid w:val="00D95AC4"/>
    <w:rsid w:val="00DA48AC"/>
    <w:rsid w:val="00DA5D90"/>
    <w:rsid w:val="00DB0387"/>
    <w:rsid w:val="00DB33BC"/>
    <w:rsid w:val="00DC6BF5"/>
    <w:rsid w:val="00DC6F11"/>
    <w:rsid w:val="00DD25B6"/>
    <w:rsid w:val="00DD3CD3"/>
    <w:rsid w:val="00DD670A"/>
    <w:rsid w:val="00DE57BC"/>
    <w:rsid w:val="00DE5982"/>
    <w:rsid w:val="00DF1C3A"/>
    <w:rsid w:val="00DF2E60"/>
    <w:rsid w:val="00E042DA"/>
    <w:rsid w:val="00E049D3"/>
    <w:rsid w:val="00E14FCD"/>
    <w:rsid w:val="00E20551"/>
    <w:rsid w:val="00E2355A"/>
    <w:rsid w:val="00E35DBE"/>
    <w:rsid w:val="00E360D2"/>
    <w:rsid w:val="00E372AB"/>
    <w:rsid w:val="00E37336"/>
    <w:rsid w:val="00E40058"/>
    <w:rsid w:val="00E42CBE"/>
    <w:rsid w:val="00E500D2"/>
    <w:rsid w:val="00E62977"/>
    <w:rsid w:val="00E6381A"/>
    <w:rsid w:val="00E70DAD"/>
    <w:rsid w:val="00E72297"/>
    <w:rsid w:val="00E725E7"/>
    <w:rsid w:val="00E84043"/>
    <w:rsid w:val="00E908D4"/>
    <w:rsid w:val="00E91F8F"/>
    <w:rsid w:val="00E9358C"/>
    <w:rsid w:val="00E9608C"/>
    <w:rsid w:val="00EA5C11"/>
    <w:rsid w:val="00EB03A6"/>
    <w:rsid w:val="00EB0B4F"/>
    <w:rsid w:val="00EB1697"/>
    <w:rsid w:val="00EC188C"/>
    <w:rsid w:val="00EC3050"/>
    <w:rsid w:val="00EC3D2F"/>
    <w:rsid w:val="00EC68B8"/>
    <w:rsid w:val="00EC7993"/>
    <w:rsid w:val="00ED3458"/>
    <w:rsid w:val="00ED4950"/>
    <w:rsid w:val="00ED6122"/>
    <w:rsid w:val="00EE192F"/>
    <w:rsid w:val="00EF0340"/>
    <w:rsid w:val="00EF401C"/>
    <w:rsid w:val="00EF5971"/>
    <w:rsid w:val="00EF635F"/>
    <w:rsid w:val="00EF7396"/>
    <w:rsid w:val="00F02721"/>
    <w:rsid w:val="00F0362F"/>
    <w:rsid w:val="00F03CB6"/>
    <w:rsid w:val="00F06517"/>
    <w:rsid w:val="00F07FA1"/>
    <w:rsid w:val="00F11986"/>
    <w:rsid w:val="00F1448A"/>
    <w:rsid w:val="00F147C4"/>
    <w:rsid w:val="00F16B88"/>
    <w:rsid w:val="00F177EA"/>
    <w:rsid w:val="00F23D66"/>
    <w:rsid w:val="00F247A3"/>
    <w:rsid w:val="00F25024"/>
    <w:rsid w:val="00F344E9"/>
    <w:rsid w:val="00F35AB7"/>
    <w:rsid w:val="00F42AD3"/>
    <w:rsid w:val="00F5071A"/>
    <w:rsid w:val="00F533B4"/>
    <w:rsid w:val="00F559E3"/>
    <w:rsid w:val="00F6111E"/>
    <w:rsid w:val="00F61B9F"/>
    <w:rsid w:val="00F6314E"/>
    <w:rsid w:val="00F64818"/>
    <w:rsid w:val="00F70024"/>
    <w:rsid w:val="00F752EC"/>
    <w:rsid w:val="00F76987"/>
    <w:rsid w:val="00F77630"/>
    <w:rsid w:val="00F802AC"/>
    <w:rsid w:val="00F87461"/>
    <w:rsid w:val="00F90A72"/>
    <w:rsid w:val="00F92477"/>
    <w:rsid w:val="00F93ACF"/>
    <w:rsid w:val="00F9582B"/>
    <w:rsid w:val="00F968E3"/>
    <w:rsid w:val="00FA50FD"/>
    <w:rsid w:val="00FC03B3"/>
    <w:rsid w:val="00FC51E6"/>
    <w:rsid w:val="00FD05DD"/>
    <w:rsid w:val="00FD5819"/>
    <w:rsid w:val="00FE097F"/>
    <w:rsid w:val="00FE4155"/>
    <w:rsid w:val="00FE54CF"/>
    <w:rsid w:val="00FE5EC5"/>
    <w:rsid w:val="00FE7F2E"/>
    <w:rsid w:val="00FF31DB"/>
    <w:rsid w:val="00FF3580"/>
    <w:rsid w:val="00FF61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62280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67</TotalTime>
  <Pages>2</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11</cp:revision>
  <dcterms:created xsi:type="dcterms:W3CDTF">2025-11-14T12:13:00Z</dcterms:created>
  <dcterms:modified xsi:type="dcterms:W3CDTF">2025-11-14T13:21:00Z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